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0268" w:rsidP="0017579E" w14:paraId="4B2B21D5" w14:textId="03C53CA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Nº 20/2026 ao Projeto de Lei Nº 8/2026</w:t>
      </w:r>
    </w:p>
    <w:p w:rsidR="00083AB7" w:rsidRPr="00BD653E" w:rsidP="0017579E" w14:paraId="2526BE32" w14:textId="40B36CF0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</w:t>
      </w:r>
      <w:r w:rsidR="00446640">
        <w:rPr>
          <w:rFonts w:ascii="Arial" w:hAnsi="Arial" w:cs="Arial"/>
          <w:b/>
          <w:bCs/>
        </w:rPr>
        <w:t xml:space="preserve"> </w:t>
      </w:r>
      <w:r w:rsidRPr="00BD653E">
        <w:rPr>
          <w:rFonts w:ascii="Arial" w:hAnsi="Arial" w:cs="Arial"/>
          <w:b/>
          <w:bCs/>
        </w:rPr>
        <w:t xml:space="preserve">AO PROJETO DE </w:t>
      </w:r>
      <w:r w:rsidRPr="00BD653E" w:rsidR="00BD653E">
        <w:rPr>
          <w:rFonts w:ascii="Arial" w:hAnsi="Arial" w:cs="Arial"/>
          <w:b/>
          <w:bCs/>
        </w:rPr>
        <w:t xml:space="preserve">LEI </w:t>
      </w:r>
      <w:r w:rsidR="007456C4">
        <w:rPr>
          <w:rFonts w:ascii="Arial" w:hAnsi="Arial" w:cs="Arial"/>
          <w:b/>
          <w:bCs/>
        </w:rPr>
        <w:t>0</w:t>
      </w:r>
      <w:r w:rsidR="00446640">
        <w:rPr>
          <w:rFonts w:ascii="Arial" w:hAnsi="Arial" w:cs="Arial"/>
          <w:b/>
          <w:bCs/>
        </w:rPr>
        <w:t>8</w:t>
      </w:r>
      <w:r w:rsidRPr="00BD653E">
        <w:rPr>
          <w:rFonts w:ascii="Arial" w:hAnsi="Arial" w:cs="Arial"/>
          <w:b/>
          <w:bCs/>
        </w:rPr>
        <w:t>/202</w:t>
      </w:r>
      <w:r w:rsidR="007456C4">
        <w:rPr>
          <w:rFonts w:ascii="Arial" w:hAnsi="Arial" w:cs="Arial"/>
          <w:b/>
          <w:bCs/>
        </w:rPr>
        <w:t>6</w:t>
      </w:r>
      <w:r w:rsidR="003A4B22">
        <w:rPr>
          <w:rFonts w:ascii="Arial" w:hAnsi="Arial" w:cs="Arial"/>
          <w:b/>
          <w:bCs/>
        </w:rPr>
        <w:t xml:space="preserve"> DO EXECUTIVO</w:t>
      </w:r>
    </w:p>
    <w:p w:rsidR="00680F17" w:rsidP="0017579E" w14:paraId="5A5B4E7E" w14:textId="77777777">
      <w:pPr>
        <w:jc w:val="both"/>
        <w:rPr>
          <w:rFonts w:ascii="Arial" w:hAnsi="Arial" w:cs="Arial"/>
          <w:b/>
          <w:bCs/>
        </w:rPr>
      </w:pPr>
    </w:p>
    <w:p w:rsidR="00015752" w:rsidRPr="00BD653E" w:rsidP="0017579E" w14:paraId="7BDF18CD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F631D3" w14:paraId="38C7794B" w14:textId="59D933D3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 VEREADOR EDUARD</w:t>
      </w:r>
      <w:r w:rsidRPr="00BD653E" w:rsidR="0032077E">
        <w:rPr>
          <w:rFonts w:ascii="Arial" w:hAnsi="Arial" w:cs="Arial"/>
          <w:b/>
          <w:bCs/>
        </w:rPr>
        <w:t xml:space="preserve">O AO PROJETO DE </w:t>
      </w:r>
      <w:r w:rsidRPr="00BD653E" w:rsid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0</w:t>
      </w:r>
      <w:r w:rsidR="003A4B22">
        <w:rPr>
          <w:rFonts w:ascii="Arial" w:hAnsi="Arial" w:cs="Arial"/>
          <w:b/>
          <w:bCs/>
        </w:rPr>
        <w:t>8</w:t>
      </w:r>
      <w:r w:rsidR="007456C4">
        <w:rPr>
          <w:rFonts w:ascii="Arial" w:hAnsi="Arial" w:cs="Arial"/>
          <w:b/>
          <w:bCs/>
        </w:rPr>
        <w:t>/2026 DO EXECUTIVO QUE ALTERA</w:t>
      </w:r>
      <w:r w:rsidR="00015752">
        <w:rPr>
          <w:rFonts w:ascii="Arial" w:hAnsi="Arial" w:cs="Arial"/>
          <w:b/>
          <w:bCs/>
        </w:rPr>
        <w:t xml:space="preserve"> REDAÇÃO DA SEÇÃO XII E ALTERA</w:t>
      </w:r>
      <w:r w:rsidR="00FD1A12">
        <w:rPr>
          <w:rFonts w:ascii="Arial" w:hAnsi="Arial" w:cs="Arial"/>
          <w:b/>
          <w:bCs/>
        </w:rPr>
        <w:t xml:space="preserve"> REDAÇÃO</w:t>
      </w:r>
      <w:r w:rsidR="00115285">
        <w:rPr>
          <w:rFonts w:ascii="Arial" w:hAnsi="Arial" w:cs="Arial"/>
          <w:b/>
          <w:bCs/>
        </w:rPr>
        <w:t xml:space="preserve"> ARTIGO</w:t>
      </w:r>
      <w:r w:rsidR="00256260">
        <w:rPr>
          <w:rFonts w:ascii="Arial" w:hAnsi="Arial" w:cs="Arial"/>
          <w:b/>
          <w:bCs/>
        </w:rPr>
        <w:t xml:space="preserve"> </w:t>
      </w:r>
      <w:r w:rsidR="004C236D">
        <w:rPr>
          <w:rFonts w:ascii="Arial" w:hAnsi="Arial" w:cs="Arial"/>
          <w:b/>
          <w:bCs/>
        </w:rPr>
        <w:t>23</w:t>
      </w:r>
      <w:r w:rsidR="00E7482B">
        <w:rPr>
          <w:rFonts w:ascii="Arial" w:hAnsi="Arial" w:cs="Arial"/>
          <w:b/>
          <w:bCs/>
        </w:rPr>
        <w:t>, INSER</w:t>
      </w:r>
      <w:r w:rsidR="004143D6">
        <w:rPr>
          <w:rFonts w:ascii="Arial" w:hAnsi="Arial" w:cs="Arial"/>
          <w:b/>
          <w:bCs/>
        </w:rPr>
        <w:t>INDO NELE</w:t>
      </w:r>
      <w:r w:rsidR="00E7482B">
        <w:rPr>
          <w:rFonts w:ascii="Arial" w:hAnsi="Arial" w:cs="Arial"/>
          <w:b/>
          <w:bCs/>
        </w:rPr>
        <w:t xml:space="preserve"> INCISOS DE XI A XXIV</w:t>
      </w:r>
      <w:r w:rsidR="00FD1A12">
        <w:rPr>
          <w:rFonts w:ascii="Arial" w:hAnsi="Arial" w:cs="Arial"/>
          <w:b/>
          <w:bCs/>
        </w:rPr>
        <w:t>.</w:t>
      </w:r>
      <w:r w:rsidR="00E7482B">
        <w:rPr>
          <w:rFonts w:ascii="Arial" w:hAnsi="Arial" w:cs="Arial"/>
          <w:b/>
          <w:bCs/>
        </w:rPr>
        <w:t xml:space="preserve"> </w:t>
      </w:r>
      <w:r w:rsidR="004143D6">
        <w:rPr>
          <w:rFonts w:ascii="Arial" w:hAnsi="Arial" w:cs="Arial"/>
          <w:b/>
          <w:bCs/>
        </w:rPr>
        <w:t>ALTERANDO</w:t>
      </w:r>
      <w:r w:rsidR="00FD1A12">
        <w:rPr>
          <w:rFonts w:ascii="Arial" w:hAnsi="Arial" w:cs="Arial"/>
          <w:b/>
          <w:bCs/>
        </w:rPr>
        <w:t xml:space="preserve"> O §1º, INSERINDO INCISOS III E IV</w:t>
      </w:r>
      <w:r w:rsidR="004143D6">
        <w:rPr>
          <w:rFonts w:ascii="Arial" w:hAnsi="Arial" w:cs="Arial"/>
          <w:b/>
          <w:bCs/>
        </w:rPr>
        <w:t xml:space="preserve"> O </w:t>
      </w:r>
      <w:r w:rsidR="00E7482B">
        <w:rPr>
          <w:rFonts w:ascii="Arial" w:hAnsi="Arial" w:cs="Arial"/>
          <w:b/>
          <w:bCs/>
        </w:rPr>
        <w:t>§2º</w:t>
      </w:r>
      <w:r w:rsidR="00115285">
        <w:rPr>
          <w:rFonts w:ascii="Arial" w:hAnsi="Arial" w:cs="Arial"/>
          <w:b/>
          <w:bCs/>
        </w:rPr>
        <w:t xml:space="preserve"> </w:t>
      </w:r>
      <w:r w:rsidR="00FD1A12">
        <w:rPr>
          <w:rFonts w:ascii="Arial" w:hAnsi="Arial" w:cs="Arial"/>
          <w:b/>
          <w:bCs/>
        </w:rPr>
        <w:t>AMBOS DO A</w:t>
      </w:r>
      <w:r w:rsidR="004143D6">
        <w:rPr>
          <w:rFonts w:ascii="Arial" w:hAnsi="Arial" w:cs="Arial"/>
          <w:b/>
          <w:bCs/>
        </w:rPr>
        <w:t>RTIGO</w:t>
      </w:r>
      <w:r w:rsidR="00FD1A12">
        <w:rPr>
          <w:rFonts w:ascii="Arial" w:hAnsi="Arial" w:cs="Arial"/>
          <w:b/>
          <w:bCs/>
        </w:rPr>
        <w:t xml:space="preserve"> 23, D</w:t>
      </w:r>
      <w:r w:rsidR="004143D6">
        <w:rPr>
          <w:rFonts w:ascii="Arial" w:hAnsi="Arial" w:cs="Arial"/>
          <w:b/>
          <w:bCs/>
        </w:rPr>
        <w:t>O</w:t>
      </w:r>
      <w:r w:rsidR="003A4B22">
        <w:rPr>
          <w:rFonts w:ascii="Arial" w:hAnsi="Arial" w:cs="Arial"/>
          <w:b/>
          <w:bCs/>
        </w:rPr>
        <w:t xml:space="preserve"> REFERIDO</w:t>
      </w:r>
      <w:r w:rsidR="007456C4">
        <w:rPr>
          <w:rFonts w:ascii="Arial" w:hAnsi="Arial" w:cs="Arial"/>
          <w:b/>
          <w:bCs/>
        </w:rPr>
        <w:t xml:space="preserve"> PROJETO</w:t>
      </w:r>
      <w:r w:rsidRPr="00BD653E">
        <w:rPr>
          <w:rFonts w:ascii="Arial" w:hAnsi="Arial" w:cs="Arial"/>
          <w:b/>
          <w:bCs/>
        </w:rPr>
        <w:t>.</w:t>
      </w:r>
    </w:p>
    <w:p w:rsidR="00015752" w:rsidP="0017579E" w14:paraId="5784FFCC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17579E" w14:paraId="24560EE0" w14:textId="7777777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 </w:t>
      </w:r>
    </w:p>
    <w:p w:rsidR="00BD653E" w:rsidRPr="00BD653E" w:rsidP="00BD653E" w14:paraId="14857215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5E7646C6" w14:textId="035A394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Altera</w:t>
      </w:r>
      <w:r w:rsidR="00015752">
        <w:rPr>
          <w:rFonts w:ascii="Arial" w:hAnsi="Arial" w:cs="Arial"/>
        </w:rPr>
        <w:t>, redação da Seção XII e altera</w:t>
      </w:r>
      <w:r>
        <w:rPr>
          <w:rFonts w:ascii="Arial" w:hAnsi="Arial" w:cs="Arial"/>
        </w:rPr>
        <w:t xml:space="preserve"> </w:t>
      </w:r>
      <w:r w:rsidR="005F4387">
        <w:rPr>
          <w:rFonts w:ascii="Arial" w:hAnsi="Arial" w:cs="Arial"/>
        </w:rPr>
        <w:t>o</w:t>
      </w:r>
      <w:r w:rsidR="00115285">
        <w:rPr>
          <w:rFonts w:ascii="Arial" w:hAnsi="Arial" w:cs="Arial"/>
        </w:rPr>
        <w:t xml:space="preserve"> </w:t>
      </w:r>
      <w:r w:rsidR="005D4572">
        <w:rPr>
          <w:rFonts w:ascii="Arial" w:hAnsi="Arial" w:cs="Arial"/>
        </w:rPr>
        <w:t xml:space="preserve">Artigo </w:t>
      </w:r>
      <w:r w:rsidR="00E7482B">
        <w:rPr>
          <w:rFonts w:ascii="Arial" w:hAnsi="Arial" w:cs="Arial"/>
        </w:rPr>
        <w:t xml:space="preserve">23, </w:t>
      </w:r>
      <w:r w:rsidR="00FD1A12">
        <w:rPr>
          <w:rFonts w:ascii="Arial" w:hAnsi="Arial" w:cs="Arial"/>
        </w:rPr>
        <w:t>nele i</w:t>
      </w:r>
      <w:r w:rsidR="00E7482B">
        <w:rPr>
          <w:rFonts w:ascii="Arial" w:hAnsi="Arial" w:cs="Arial"/>
        </w:rPr>
        <w:t>nser</w:t>
      </w:r>
      <w:r w:rsidR="00FD1A12">
        <w:rPr>
          <w:rFonts w:ascii="Arial" w:hAnsi="Arial" w:cs="Arial"/>
        </w:rPr>
        <w:t>indo</w:t>
      </w:r>
      <w:r w:rsidR="00E7482B">
        <w:rPr>
          <w:rFonts w:ascii="Arial" w:hAnsi="Arial" w:cs="Arial"/>
        </w:rPr>
        <w:t xml:space="preserve"> Incisos de XI a XXIV</w:t>
      </w:r>
      <w:r w:rsidR="00FD1A12">
        <w:rPr>
          <w:rFonts w:ascii="Arial" w:hAnsi="Arial" w:cs="Arial"/>
        </w:rPr>
        <w:t>, alterando ainda o §1º e inserindo os incisos III e IV, por fim, altera</w:t>
      </w:r>
      <w:r w:rsidR="00E7482B">
        <w:rPr>
          <w:rFonts w:ascii="Arial" w:hAnsi="Arial" w:cs="Arial"/>
        </w:rPr>
        <w:t xml:space="preserve"> §2º</w:t>
      </w:r>
      <w:r w:rsidR="00FD1A12">
        <w:rPr>
          <w:rFonts w:ascii="Arial" w:hAnsi="Arial" w:cs="Arial"/>
        </w:rPr>
        <w:t xml:space="preserve"> do Artigo 23</w:t>
      </w:r>
      <w:r w:rsidR="00E7482B">
        <w:rPr>
          <w:rFonts w:ascii="Arial" w:hAnsi="Arial" w:cs="Arial"/>
        </w:rPr>
        <w:t>,</w:t>
      </w:r>
      <w:r w:rsidR="00BB2D0F">
        <w:rPr>
          <w:rFonts w:ascii="Arial" w:hAnsi="Arial" w:cs="Arial"/>
        </w:rPr>
        <w:t xml:space="preserve"> </w:t>
      </w:r>
      <w:r w:rsidR="00E7482B">
        <w:rPr>
          <w:rFonts w:ascii="Arial" w:hAnsi="Arial" w:cs="Arial"/>
        </w:rPr>
        <w:t>d</w:t>
      </w:r>
      <w:r w:rsidR="00BB2D0F">
        <w:rPr>
          <w:rFonts w:ascii="Arial" w:hAnsi="Arial" w:cs="Arial"/>
        </w:rPr>
        <w:t>o</w:t>
      </w:r>
      <w:r w:rsidR="003A4B22">
        <w:rPr>
          <w:rFonts w:ascii="Arial" w:hAnsi="Arial" w:cs="Arial"/>
        </w:rPr>
        <w:t xml:space="preserve"> Projeto de Lei 08/2026</w:t>
      </w:r>
      <w:r>
        <w:rPr>
          <w:rFonts w:ascii="Arial" w:hAnsi="Arial" w:cs="Arial"/>
        </w:rPr>
        <w:t>:</w:t>
      </w:r>
    </w:p>
    <w:p w:rsidR="00015752" w:rsidP="00BD653E" w14:paraId="7A860E24" w14:textId="77777777">
      <w:pPr>
        <w:spacing w:line="240" w:lineRule="auto"/>
        <w:jc w:val="both"/>
        <w:rPr>
          <w:rFonts w:ascii="Arial" w:hAnsi="Arial" w:cs="Arial"/>
          <w:b/>
          <w:bCs/>
        </w:rPr>
      </w:pPr>
      <w:bookmarkStart w:id="0" w:name="_Hlk207892384"/>
    </w:p>
    <w:p w:rsidR="00FD1A12" w:rsidP="00BD653E" w14:paraId="24A40849" w14:textId="11F37E4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1º </w:t>
      </w:r>
      <w:r w:rsidR="00015752">
        <w:rPr>
          <w:rFonts w:ascii="Arial" w:hAnsi="Arial" w:cs="Arial"/>
        </w:rPr>
        <w:t>Altera a redação da Seção XII e altera o</w:t>
      </w:r>
      <w:r w:rsidR="00463A37">
        <w:rPr>
          <w:rFonts w:ascii="Arial" w:hAnsi="Arial" w:cs="Arial"/>
        </w:rPr>
        <w:t xml:space="preserve"> </w:t>
      </w:r>
      <w:r w:rsidR="00115285">
        <w:rPr>
          <w:rFonts w:ascii="Arial" w:hAnsi="Arial" w:cs="Arial"/>
        </w:rPr>
        <w:t>Artigo</w:t>
      </w:r>
      <w:r w:rsidR="00E7482B">
        <w:rPr>
          <w:rFonts w:ascii="Arial" w:hAnsi="Arial" w:cs="Arial"/>
        </w:rPr>
        <w:t xml:space="preserve"> 23</w:t>
      </w:r>
      <w:r w:rsidR="00115285">
        <w:rPr>
          <w:rFonts w:ascii="Arial" w:hAnsi="Arial" w:cs="Arial"/>
        </w:rPr>
        <w:t xml:space="preserve"> </w:t>
      </w:r>
      <w:r w:rsidR="00BB2D0F">
        <w:rPr>
          <w:rFonts w:ascii="Arial" w:hAnsi="Arial" w:cs="Arial"/>
        </w:rPr>
        <w:t xml:space="preserve">passa a </w:t>
      </w:r>
      <w:r w:rsidR="00E7482B">
        <w:rPr>
          <w:rFonts w:ascii="Arial" w:hAnsi="Arial" w:cs="Arial"/>
        </w:rPr>
        <w:t>v</w:t>
      </w:r>
      <w:r w:rsidR="00BB2D0F">
        <w:rPr>
          <w:rFonts w:ascii="Arial" w:hAnsi="Arial" w:cs="Arial"/>
        </w:rPr>
        <w:t xml:space="preserve">igorar com </w:t>
      </w:r>
      <w:r w:rsidR="00B66CFD">
        <w:rPr>
          <w:rFonts w:ascii="Arial" w:hAnsi="Arial" w:cs="Arial"/>
        </w:rPr>
        <w:t>nova</w:t>
      </w:r>
      <w:r w:rsidR="00BB2D0F">
        <w:rPr>
          <w:rFonts w:ascii="Arial" w:hAnsi="Arial" w:cs="Arial"/>
        </w:rPr>
        <w:t xml:space="preserve"> redação</w:t>
      </w:r>
      <w:r w:rsidR="00E7482B">
        <w:rPr>
          <w:rFonts w:ascii="Arial" w:hAnsi="Arial" w:cs="Arial"/>
        </w:rPr>
        <w:t>, inserida dos incisos XI a XXIV</w:t>
      </w:r>
      <w:r>
        <w:rPr>
          <w:rFonts w:ascii="Arial" w:hAnsi="Arial" w:cs="Arial"/>
        </w:rPr>
        <w:t>, alterando ainda o §1º e inserindo os incisos III e IV, por fim, altera §2º do Artigo 23, passando a vigorar com a seguinte redação:</w:t>
      </w:r>
    </w:p>
    <w:p w:rsidR="00BD653E" w:rsidRPr="003A4B22" w:rsidP="00BD653E" w14:paraId="03D970B8" w14:textId="3753B487">
      <w:pPr>
        <w:spacing w:line="240" w:lineRule="auto"/>
        <w:jc w:val="both"/>
        <w:rPr>
          <w:rFonts w:ascii="Arial" w:hAnsi="Arial" w:cs="Arial"/>
        </w:rPr>
      </w:pPr>
    </w:p>
    <w:p w:rsidR="00015752" w:rsidP="005D4572" w14:paraId="118FED91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bookmarkStart w:id="1" w:name="_Hlk224905745"/>
      <w:bookmarkEnd w:id="0"/>
      <w:r>
        <w:rPr>
          <w:rFonts w:ascii="Arial" w:hAnsi="Arial" w:cs="Arial"/>
          <w:color w:val="000000" w:themeColor="text1"/>
        </w:rPr>
        <w:t>“</w:t>
      </w:r>
    </w:p>
    <w:p w:rsidR="00015752" w:rsidP="00015752" w14:paraId="59998B32" w14:textId="77777777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Seção XII </w:t>
      </w:r>
    </w:p>
    <w:p w:rsidR="00015752" w:rsidP="00015752" w14:paraId="727DEDDA" w14:textId="77777777">
      <w:pPr>
        <w:shd w:val="clear" w:color="auto" w:fill="FFFFFF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Departamento Municipal de Obras, Serviços Públicos, Transporte e Trânsito</w:t>
      </w:r>
    </w:p>
    <w:p w:rsidR="00015752" w:rsidP="00015752" w14:paraId="641ACB97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:rsidR="004C236D" w:rsidRPr="004143D6" w:rsidP="005D4572" w14:paraId="73014262" w14:textId="4BADA939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Art. 23.</w:t>
      </w:r>
      <w:r>
        <w:rPr>
          <w:rFonts w:ascii="Arial" w:hAnsi="Arial" w:cs="Arial"/>
          <w:color w:val="000000" w:themeColor="text1"/>
        </w:rPr>
        <w:t xml:space="preserve"> Compete ao Departamento Municipal de Obras, Serviços Públicos, Transporte e Trânsito, planejar e coordenar a execução e fiscalização de obras de infraestrutura urbana e rural, coordenar os serviços públicos essenciais de responsabilidade do Município, administrar os próprios municipais e gerir </w:t>
      </w:r>
      <w:r>
        <w:rPr>
          <w:rFonts w:ascii="Arial" w:hAnsi="Arial" w:cs="Arial"/>
          <w:color w:val="000000" w:themeColor="text1"/>
        </w:rPr>
        <w:t xml:space="preserve">contratos e concessões relacionadas à área, promovendo ações de manutenção, expansão e qualidade dos serviços prestados à população </w:t>
      </w:r>
      <w:r w:rsidRPr="004143D6">
        <w:rPr>
          <w:rFonts w:ascii="Arial" w:hAnsi="Arial" w:cs="Arial"/>
          <w:b/>
          <w:bCs/>
          <w:color w:val="000000" w:themeColor="text1"/>
        </w:rPr>
        <w:t>e, ainda, coordenar e executar políticas públicas voltadas à mobilidade urbana, transporte público e escolar, infraestrutura viária municipal, educação para o trânsito e gestão da frota de veículos e máquinas da Prefeitura, promovendo deslocamentos seguros, eficientes e sustentáveis em específico</w:t>
      </w:r>
      <w:r w:rsidR="004143D6">
        <w:rPr>
          <w:rFonts w:ascii="Arial" w:hAnsi="Arial" w:cs="Arial"/>
          <w:b/>
          <w:bCs/>
          <w:color w:val="000000" w:themeColor="text1"/>
        </w:rPr>
        <w:t>:</w:t>
      </w:r>
    </w:p>
    <w:bookmarkEnd w:id="1"/>
    <w:p w:rsidR="004C236D" w:rsidP="005D4572" w14:paraId="125CA456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</w:t>
      </w:r>
    </w:p>
    <w:p w:rsidR="004C236D" w:rsidRPr="00B27AC0" w:rsidP="004C236D" w14:paraId="07193F1A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bookmarkStart w:id="2" w:name="_Hlk224905800"/>
      <w:r w:rsidRPr="00B27AC0">
        <w:rPr>
          <w:rFonts w:ascii="Arial" w:hAnsi="Arial" w:cs="Arial"/>
          <w:b/>
          <w:bCs/>
          <w:color w:val="000000" w:themeColor="text1"/>
        </w:rPr>
        <w:t>XI – elaborar e implementar estudos, planos e projetos de mobilidade urbana e transporte, em articulação com os instrumentos de planejamento territorial e urbano;</w:t>
      </w:r>
    </w:p>
    <w:p w:rsidR="004C236D" w:rsidRPr="00B27AC0" w:rsidP="004C236D" w14:paraId="6E968356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B27AC0">
        <w:rPr>
          <w:rFonts w:ascii="Arial" w:hAnsi="Arial" w:cs="Arial"/>
          <w:b/>
          <w:bCs/>
          <w:color w:val="000000" w:themeColor="text1"/>
        </w:rPr>
        <w:t>XII – promover o ordenamento do tráfego urbano por meio de projetos de engenharia de tráfego, sinalização horizontal e vertical, e adequações viárias;</w:t>
      </w:r>
    </w:p>
    <w:p w:rsidR="004C236D" w:rsidRPr="00B27AC0" w:rsidP="004C236D" w14:paraId="1F39719B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B27AC0">
        <w:rPr>
          <w:rFonts w:ascii="Arial" w:hAnsi="Arial" w:cs="Arial"/>
          <w:b/>
          <w:bCs/>
          <w:color w:val="000000" w:themeColor="text1"/>
        </w:rPr>
        <w:t>XIII – coordenar e supervisionar os serviços de transporte público urbano e rural, inclusive transporte complementar, fretado ou de interesse municipal;</w:t>
      </w:r>
    </w:p>
    <w:p w:rsidR="004C236D" w:rsidRPr="00B27AC0" w:rsidP="004C236D" w14:paraId="79C8086B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B27AC0">
        <w:rPr>
          <w:rFonts w:ascii="Arial" w:hAnsi="Arial" w:cs="Arial"/>
          <w:b/>
          <w:bCs/>
          <w:color w:val="000000" w:themeColor="text1"/>
        </w:rPr>
        <w:t>XIV – planejar, operar e fiscalizar os serviços de transporte escolar da rede pública municipal, garantindo segurança, regularidade e acessibilidade;</w:t>
      </w:r>
    </w:p>
    <w:p w:rsidR="004C236D" w:rsidRPr="00B27AC0" w:rsidP="004C236D" w14:paraId="09F7EB28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B27AC0">
        <w:rPr>
          <w:rFonts w:ascii="Arial" w:hAnsi="Arial" w:cs="Arial"/>
          <w:b/>
          <w:bCs/>
          <w:color w:val="000000" w:themeColor="text1"/>
        </w:rPr>
        <w:t>XV – propor políticas de educação para o trânsito e campanhas de conscientização para condutores, pedestres e estudantes;</w:t>
      </w:r>
    </w:p>
    <w:p w:rsidR="004C236D" w:rsidRPr="00B27AC0" w:rsidP="004C236D" w14:paraId="070521CB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B27AC0">
        <w:rPr>
          <w:rFonts w:ascii="Arial" w:hAnsi="Arial" w:cs="Arial"/>
          <w:b/>
          <w:bCs/>
          <w:color w:val="000000" w:themeColor="text1"/>
        </w:rPr>
        <w:t>XVI – realizar levantamentos e análises sobre tráfego, circulação de veículos, acidentes e pontos críticos de mobilidade urbana;</w:t>
      </w:r>
    </w:p>
    <w:p w:rsidR="004C236D" w:rsidRPr="00B27AC0" w:rsidP="004C236D" w14:paraId="6AEE2E6D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B27AC0">
        <w:rPr>
          <w:rFonts w:ascii="Arial" w:hAnsi="Arial" w:cs="Arial"/>
          <w:b/>
          <w:bCs/>
          <w:color w:val="000000" w:themeColor="text1"/>
        </w:rPr>
        <w:t>XVII – acompanhar e apoiar a execução de obras e serviços de infraestrutura viária, com foco na fluidez do tráfego e segurança da malha urbana e rural;</w:t>
      </w:r>
    </w:p>
    <w:p w:rsidR="004C236D" w:rsidRPr="00B27AC0" w:rsidP="004C236D" w14:paraId="4E7808F4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B27AC0">
        <w:rPr>
          <w:rFonts w:ascii="Arial" w:hAnsi="Arial" w:cs="Arial"/>
          <w:b/>
          <w:bCs/>
          <w:color w:val="000000" w:themeColor="text1"/>
        </w:rPr>
        <w:t>XVIII – articular-se com órgãos estaduais e federais para a implementação de ações conjuntas voltadas à mobilidade e segurança no trânsito;</w:t>
      </w:r>
    </w:p>
    <w:p w:rsidR="004C236D" w:rsidRPr="00B27AC0" w:rsidP="004C236D" w14:paraId="6DFC4E22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B27AC0">
        <w:rPr>
          <w:rFonts w:ascii="Arial" w:hAnsi="Arial" w:cs="Arial"/>
          <w:b/>
          <w:bCs/>
          <w:color w:val="000000" w:themeColor="text1"/>
        </w:rPr>
        <w:t>XIX – executar a fiscalização de trânsito, autuar e aplicar medidas administrativas previstas na legislação de trânsito, no exercício do poder de polícia de trânsito municipal;</w:t>
      </w:r>
    </w:p>
    <w:p w:rsidR="004C236D" w:rsidRPr="00B27AC0" w:rsidP="004C236D" w14:paraId="034E51DC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B27AC0">
        <w:rPr>
          <w:rFonts w:ascii="Arial" w:hAnsi="Arial" w:cs="Arial"/>
          <w:b/>
          <w:bCs/>
          <w:color w:val="000000" w:themeColor="text1"/>
        </w:rPr>
        <w:t>XX – promover a articulação com os demais órgãos do sistema nacional de trânsito;</w:t>
      </w:r>
    </w:p>
    <w:p w:rsidR="004C236D" w:rsidRPr="00B27AC0" w:rsidP="004C236D" w14:paraId="6EA720C9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B27AC0">
        <w:rPr>
          <w:rFonts w:ascii="Arial" w:hAnsi="Arial" w:cs="Arial"/>
          <w:b/>
          <w:bCs/>
          <w:color w:val="000000" w:themeColor="text1"/>
        </w:rPr>
        <w:t>XXI – coordenar a gestão da frota de veículos e máquinas da Prefeitura, promovendo o uso racional, seguro e eficiente dos recursos disponíveis;</w:t>
      </w:r>
    </w:p>
    <w:p w:rsidR="004C236D" w:rsidRPr="00B27AC0" w:rsidP="004C236D" w14:paraId="1CA1C43F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B27AC0">
        <w:rPr>
          <w:rFonts w:ascii="Arial" w:hAnsi="Arial" w:cs="Arial"/>
          <w:b/>
          <w:bCs/>
          <w:color w:val="000000" w:themeColor="text1"/>
        </w:rPr>
        <w:t>XXII – manter sistema de controle de documentação, licenciamento, abastecimento, seguros, quilometragem e destinação dos veículos e máquinas municipais;</w:t>
      </w:r>
    </w:p>
    <w:p w:rsidR="004C236D" w:rsidRPr="00B27AC0" w:rsidP="004C236D" w14:paraId="04F26DCC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B27AC0">
        <w:rPr>
          <w:rFonts w:ascii="Arial" w:hAnsi="Arial" w:cs="Arial"/>
          <w:b/>
          <w:bCs/>
          <w:color w:val="000000" w:themeColor="text1"/>
        </w:rPr>
        <w:t>XXIII – propor normas, diretrizes e critérios técnicos para o uso da frota, priorizando a economicidade, sustentabilidade e continuidade dos serviços públicos;</w:t>
      </w:r>
    </w:p>
    <w:p w:rsidR="004C236D" w:rsidP="004C236D" w14:paraId="636AD478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B27AC0">
        <w:rPr>
          <w:rFonts w:ascii="Arial" w:hAnsi="Arial" w:cs="Arial"/>
          <w:b/>
          <w:bCs/>
          <w:color w:val="000000" w:themeColor="text1"/>
        </w:rPr>
        <w:t>XXIV – monitorar e propor substituições, alienações ou redistribuições da frota municipal com base em indicadores de desempenho e necessidade operacional.</w:t>
      </w:r>
    </w:p>
    <w:bookmarkEnd w:id="2"/>
    <w:p w:rsidR="00015752" w:rsidP="004C236D" w14:paraId="1465E3A0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23291A" w:rsidRPr="001F6C88" w:rsidP="0023291A" w14:paraId="5EFF08CC" w14:textId="77777777">
      <w:pPr>
        <w:jc w:val="both"/>
        <w:rPr>
          <w:b/>
          <w:bCs/>
        </w:rPr>
      </w:pPr>
      <w:r w:rsidRPr="001F6C88">
        <w:rPr>
          <w:b/>
          <w:bCs/>
        </w:rPr>
        <w:t>§ 1º O Departamento Municipal de Obras</w:t>
      </w:r>
      <w:r w:rsidRPr="0023291A">
        <w:rPr>
          <w:b/>
          <w:bCs/>
        </w:rPr>
        <w:t>,</w:t>
      </w:r>
      <w:r w:rsidRPr="001F6C88">
        <w:rPr>
          <w:b/>
          <w:bCs/>
        </w:rPr>
        <w:t xml:space="preserve"> Serviços Públicos</w:t>
      </w:r>
      <w:r w:rsidRPr="0023291A">
        <w:rPr>
          <w:b/>
          <w:bCs/>
        </w:rPr>
        <w:t>, Transportes e Trânsito</w:t>
      </w:r>
      <w:r w:rsidRPr="001F6C88">
        <w:rPr>
          <w:b/>
          <w:bCs/>
        </w:rPr>
        <w:t xml:space="preserve"> é composto pelas seguintes Divisões:</w:t>
      </w:r>
    </w:p>
    <w:p w:rsidR="0023291A" w:rsidP="00FD1A12" w14:paraId="4BFA36E5" w14:textId="091AC988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I - ...</w:t>
      </w:r>
    </w:p>
    <w:p w:rsidR="00FD1A12" w:rsidRPr="00FD1A12" w:rsidP="00FD1A12" w14:paraId="41FF6BA1" w14:textId="2B18C7BA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...</w:t>
      </w:r>
    </w:p>
    <w:p w:rsidR="0023291A" w:rsidRPr="001F6C88" w:rsidP="0023291A" w14:paraId="7A7C9EBE" w14:textId="67794A98">
      <w:pPr>
        <w:jc w:val="both"/>
        <w:rPr>
          <w:b/>
          <w:bCs/>
        </w:rPr>
      </w:pPr>
      <w:r w:rsidRPr="0023291A">
        <w:rPr>
          <w:b/>
          <w:bCs/>
        </w:rPr>
        <w:t>II</w:t>
      </w:r>
      <w:r w:rsidRPr="001F6C88">
        <w:rPr>
          <w:b/>
          <w:bCs/>
        </w:rPr>
        <w:t>I –Divisão Municipal de Trânsito e Mobilidade Urbana, a qual compete:</w:t>
      </w:r>
    </w:p>
    <w:p w:rsidR="0023291A" w:rsidRPr="001F6C88" w:rsidP="0023291A" w14:paraId="2D084382" w14:textId="77777777">
      <w:pPr>
        <w:jc w:val="both"/>
        <w:rPr>
          <w:b/>
          <w:bCs/>
        </w:rPr>
      </w:pPr>
      <w:r w:rsidRPr="001F6C88">
        <w:rPr>
          <w:b/>
          <w:bCs/>
        </w:rPr>
        <w:t>a) executar estudos e levantamentos de tráfego, circulação viária, velocidades, acidentes e pontos críticos;</w:t>
      </w:r>
    </w:p>
    <w:p w:rsidR="0023291A" w:rsidRPr="001F6C88" w:rsidP="0023291A" w14:paraId="3417FD15" w14:textId="77777777">
      <w:pPr>
        <w:jc w:val="both"/>
        <w:rPr>
          <w:b/>
          <w:bCs/>
        </w:rPr>
      </w:pPr>
      <w:r w:rsidRPr="001F6C88">
        <w:rPr>
          <w:b/>
          <w:bCs/>
        </w:rPr>
        <w:t>b) elaborar e implementar projetos de engenharia de tráfego, incluindo sinalização vertical, horizontal e dispositivos auxiliares;</w:t>
      </w:r>
    </w:p>
    <w:p w:rsidR="0023291A" w:rsidRPr="001F6C88" w:rsidP="0023291A" w14:paraId="2D870ADD" w14:textId="77777777">
      <w:pPr>
        <w:jc w:val="both"/>
        <w:rPr>
          <w:b/>
          <w:bCs/>
        </w:rPr>
      </w:pPr>
      <w:r w:rsidRPr="001F6C88">
        <w:rPr>
          <w:b/>
          <w:bCs/>
        </w:rPr>
        <w:t>c) acompanhar e apoiar a execução de obras e intervenções viárias relacionadas à circulação urbana e rural;</w:t>
      </w:r>
    </w:p>
    <w:p w:rsidR="0023291A" w:rsidRPr="001F6C88" w:rsidP="0023291A" w14:paraId="34933415" w14:textId="77777777">
      <w:pPr>
        <w:jc w:val="both"/>
        <w:rPr>
          <w:b/>
          <w:bCs/>
        </w:rPr>
      </w:pPr>
      <w:r w:rsidRPr="001F6C88">
        <w:rPr>
          <w:b/>
          <w:bCs/>
        </w:rPr>
        <w:t>d) implantar, manter e padronizar a sinalização viária da malha municipal;</w:t>
      </w:r>
    </w:p>
    <w:p w:rsidR="0023291A" w:rsidRPr="001F6C88" w:rsidP="0023291A" w14:paraId="1089A6BA" w14:textId="77777777">
      <w:pPr>
        <w:jc w:val="both"/>
        <w:rPr>
          <w:b/>
          <w:bCs/>
        </w:rPr>
      </w:pPr>
      <w:r w:rsidRPr="001F6C88">
        <w:rPr>
          <w:b/>
          <w:bCs/>
        </w:rPr>
        <w:t>e) propor e operacionalizar medidas de reorganização de fluxos, sentidos de vias, criação de faixas, estacionamentos, travessias e áreas de segurança;</w:t>
      </w:r>
    </w:p>
    <w:p w:rsidR="0023291A" w:rsidRPr="001F6C88" w:rsidP="0023291A" w14:paraId="746A7917" w14:textId="77777777">
      <w:pPr>
        <w:jc w:val="both"/>
        <w:rPr>
          <w:b/>
          <w:bCs/>
        </w:rPr>
      </w:pPr>
      <w:r w:rsidRPr="001F6C88">
        <w:rPr>
          <w:b/>
          <w:bCs/>
        </w:rPr>
        <w:t>f) apoiar a integração das ações de planejamento urbano com políticas de mobilidade e circulação;</w:t>
      </w:r>
    </w:p>
    <w:p w:rsidR="0023291A" w:rsidRPr="001F6C88" w:rsidP="0023291A" w14:paraId="2760B3E1" w14:textId="77777777">
      <w:pPr>
        <w:jc w:val="both"/>
        <w:rPr>
          <w:b/>
          <w:bCs/>
        </w:rPr>
      </w:pPr>
      <w:r w:rsidRPr="001F6C88">
        <w:rPr>
          <w:b/>
          <w:bCs/>
        </w:rPr>
        <w:t>g) manter atualizado o banco de dados de informações de tráfego e infraestrutura viária;</w:t>
      </w:r>
    </w:p>
    <w:p w:rsidR="0023291A" w:rsidRPr="001F6C88" w:rsidP="0023291A" w14:paraId="3C6008B6" w14:textId="77777777">
      <w:pPr>
        <w:jc w:val="both"/>
        <w:rPr>
          <w:b/>
          <w:bCs/>
        </w:rPr>
      </w:pPr>
      <w:r w:rsidRPr="001F6C88">
        <w:rPr>
          <w:b/>
          <w:bCs/>
        </w:rPr>
        <w:t>h) executar a fiscalização de trânsito no âmbito municipal, atuando na observância das normas previstas no Código de Trânsito Brasileiro – CTB;</w:t>
      </w:r>
    </w:p>
    <w:p w:rsidR="0023291A" w:rsidRPr="001F6C88" w:rsidP="0023291A" w14:paraId="4B3B04BC" w14:textId="77777777">
      <w:pPr>
        <w:jc w:val="both"/>
        <w:rPr>
          <w:b/>
          <w:bCs/>
        </w:rPr>
      </w:pPr>
    </w:p>
    <w:p w:rsidR="0023291A" w:rsidRPr="001F6C88" w:rsidP="0023291A" w14:paraId="3231793D" w14:textId="77777777">
      <w:pPr>
        <w:jc w:val="both"/>
        <w:rPr>
          <w:b/>
          <w:bCs/>
        </w:rPr>
      </w:pPr>
      <w:r w:rsidRPr="001F6C88">
        <w:rPr>
          <w:b/>
          <w:bCs/>
        </w:rPr>
        <w:t>i) autuar infrações de trânsito e aplicar medidas administrativas, nos limites da competência municipal;</w:t>
      </w:r>
    </w:p>
    <w:p w:rsidR="0023291A" w:rsidRPr="001F6C88" w:rsidP="0023291A" w14:paraId="69A952AA" w14:textId="77777777">
      <w:pPr>
        <w:jc w:val="both"/>
        <w:rPr>
          <w:b/>
          <w:bCs/>
        </w:rPr>
      </w:pPr>
      <w:r w:rsidRPr="001F6C88">
        <w:rPr>
          <w:b/>
          <w:bCs/>
        </w:rPr>
        <w:t>j) realizar operações, barreiras, patrulhamento e ordenamento de tráfego, visando segurança e fluidez;</w:t>
      </w:r>
    </w:p>
    <w:p w:rsidR="0023291A" w:rsidRPr="001F6C88" w:rsidP="0023291A" w14:paraId="513301D8" w14:textId="77777777">
      <w:pPr>
        <w:jc w:val="both"/>
        <w:rPr>
          <w:b/>
          <w:bCs/>
        </w:rPr>
      </w:pPr>
      <w:r w:rsidRPr="001F6C88">
        <w:rPr>
          <w:b/>
          <w:bCs/>
        </w:rPr>
        <w:t>k) desenvolver ações de orientação e educação de condutores, pedestres e estudantes para a segurança viária;</w:t>
      </w:r>
    </w:p>
    <w:p w:rsidR="0023291A" w:rsidRPr="001F6C88" w:rsidP="0023291A" w14:paraId="591A63CF" w14:textId="77777777">
      <w:pPr>
        <w:jc w:val="both"/>
        <w:rPr>
          <w:b/>
          <w:bCs/>
        </w:rPr>
      </w:pPr>
      <w:r w:rsidRPr="001F6C88">
        <w:rPr>
          <w:b/>
          <w:bCs/>
        </w:rPr>
        <w:t>l) promover campanhas educativas e atividades de conscientização relacionadas ao comportamento seguro no trânsito;</w:t>
      </w:r>
    </w:p>
    <w:p w:rsidR="0023291A" w:rsidRPr="001F6C88" w:rsidP="0023291A" w14:paraId="4D0656DD" w14:textId="77777777">
      <w:pPr>
        <w:jc w:val="both"/>
        <w:rPr>
          <w:b/>
          <w:bCs/>
        </w:rPr>
      </w:pPr>
      <w:r w:rsidRPr="001F6C88">
        <w:rPr>
          <w:b/>
          <w:bCs/>
        </w:rPr>
        <w:t>m) realizar registros técnicos e apoiar a perícia de acidentes e ocorrências de trânsito;</w:t>
      </w:r>
    </w:p>
    <w:p w:rsidR="0023291A" w:rsidRPr="001F6C88" w:rsidP="0023291A" w14:paraId="1D3D701F" w14:textId="77777777">
      <w:pPr>
        <w:jc w:val="both"/>
        <w:rPr>
          <w:b/>
          <w:bCs/>
        </w:rPr>
      </w:pPr>
      <w:r w:rsidRPr="001F6C88">
        <w:rPr>
          <w:b/>
          <w:bCs/>
        </w:rPr>
        <w:t>n) manter articulação com órgãos que compõem o Sistema Nacional de Trânsito, especialmente para integração de dados, operações e estatísticas.</w:t>
      </w:r>
    </w:p>
    <w:p w:rsidR="0023291A" w:rsidRPr="001F6C88" w:rsidP="0023291A" w14:paraId="5903139A" w14:textId="77777777">
      <w:pPr>
        <w:jc w:val="both"/>
        <w:rPr>
          <w:b/>
          <w:bCs/>
        </w:rPr>
      </w:pPr>
    </w:p>
    <w:p w:rsidR="0023291A" w:rsidRPr="001F6C88" w:rsidP="0023291A" w14:paraId="6613D994" w14:textId="1AA3D106">
      <w:pPr>
        <w:jc w:val="both"/>
        <w:rPr>
          <w:b/>
          <w:bCs/>
        </w:rPr>
      </w:pPr>
      <w:r w:rsidRPr="001F6C88">
        <w:rPr>
          <w:b/>
          <w:bCs/>
        </w:rPr>
        <w:t>I</w:t>
      </w:r>
      <w:r w:rsidR="00FD1A12">
        <w:rPr>
          <w:b/>
          <w:bCs/>
        </w:rPr>
        <w:t>V</w:t>
      </w:r>
      <w:r w:rsidRPr="001F6C88">
        <w:rPr>
          <w:b/>
          <w:bCs/>
        </w:rPr>
        <w:t xml:space="preserve"> – Divisão Municipal de Transporte Público, Escolar e Gestão de Frota, a qual compete:</w:t>
      </w:r>
    </w:p>
    <w:p w:rsidR="0023291A" w:rsidRPr="001F6C88" w:rsidP="0023291A" w14:paraId="60107CB1" w14:textId="77777777">
      <w:pPr>
        <w:jc w:val="both"/>
        <w:rPr>
          <w:b/>
          <w:bCs/>
        </w:rPr>
      </w:pPr>
      <w:r w:rsidRPr="001F6C88">
        <w:rPr>
          <w:b/>
          <w:bCs/>
        </w:rPr>
        <w:t>a) executar e monitorar a operação dos serviços de transporte público urbano e rural, incluindo linhas regulares, complementares e especiais;</w:t>
      </w:r>
    </w:p>
    <w:p w:rsidR="0023291A" w:rsidRPr="001F6C88" w:rsidP="0023291A" w14:paraId="6EF7BD69" w14:textId="77777777">
      <w:pPr>
        <w:jc w:val="both"/>
        <w:rPr>
          <w:b/>
          <w:bCs/>
        </w:rPr>
      </w:pPr>
      <w:r w:rsidRPr="001F6C88">
        <w:rPr>
          <w:b/>
          <w:bCs/>
        </w:rPr>
        <w:t>b) operar, organizar e fiscalizar o transporte escolar municipal, garantindo segurança, regularidade, rotas e acessibilidade;</w:t>
      </w:r>
    </w:p>
    <w:p w:rsidR="0023291A" w:rsidRPr="001F6C88" w:rsidP="0023291A" w14:paraId="3E4609B5" w14:textId="77777777">
      <w:pPr>
        <w:jc w:val="both"/>
        <w:rPr>
          <w:b/>
          <w:bCs/>
        </w:rPr>
      </w:pPr>
      <w:r w:rsidRPr="001F6C88">
        <w:rPr>
          <w:b/>
          <w:bCs/>
        </w:rPr>
        <w:t>c) gerir a frota de veículos e máquinas da Prefeitura, incluindo distribuição, abastecimento, manutenção, licenciamento e controle documental;</w:t>
      </w:r>
    </w:p>
    <w:p w:rsidR="0023291A" w:rsidRPr="001F6C88" w:rsidP="0023291A" w14:paraId="35BA5BFD" w14:textId="77777777">
      <w:pPr>
        <w:jc w:val="both"/>
        <w:rPr>
          <w:b/>
          <w:bCs/>
        </w:rPr>
      </w:pPr>
      <w:r w:rsidRPr="001F6C88">
        <w:rPr>
          <w:b/>
          <w:bCs/>
        </w:rPr>
        <w:t>d) operacionalizar procedimentos de vistoria e controle de uso da frota, quilometragem e condições de segurança;</w:t>
      </w:r>
    </w:p>
    <w:p w:rsidR="0023291A" w:rsidRPr="001F6C88" w:rsidP="0023291A" w14:paraId="2FF5B6F3" w14:textId="77777777">
      <w:pPr>
        <w:jc w:val="both"/>
        <w:rPr>
          <w:b/>
          <w:bCs/>
        </w:rPr>
      </w:pPr>
      <w:r w:rsidRPr="001F6C88">
        <w:rPr>
          <w:b/>
          <w:bCs/>
        </w:rPr>
        <w:t>e) acompanhar contratos, convênios e permissões referentes aos serviços de transporte público e escolar;</w:t>
      </w:r>
    </w:p>
    <w:p w:rsidR="0023291A" w:rsidRPr="001F6C88" w:rsidP="0023291A" w14:paraId="213FB9C7" w14:textId="77777777">
      <w:pPr>
        <w:jc w:val="both"/>
        <w:rPr>
          <w:b/>
          <w:bCs/>
        </w:rPr>
      </w:pPr>
      <w:r w:rsidRPr="001F6C88">
        <w:rPr>
          <w:b/>
          <w:bCs/>
        </w:rPr>
        <w:t>f) planejar e executar programas de manutenção preventiva e corretiva da frota;</w:t>
      </w:r>
    </w:p>
    <w:p w:rsidR="0023291A" w:rsidRPr="001F6C88" w:rsidP="0023291A" w14:paraId="781A47AD" w14:textId="77777777">
      <w:pPr>
        <w:jc w:val="both"/>
        <w:rPr>
          <w:b/>
          <w:bCs/>
        </w:rPr>
      </w:pPr>
      <w:r w:rsidRPr="001F6C88">
        <w:rPr>
          <w:b/>
          <w:bCs/>
        </w:rPr>
        <w:t>g) manter registros e relatórios de desempenho operacional dos serviços de transporte e da frota municipal.</w:t>
      </w:r>
    </w:p>
    <w:p w:rsidR="0023291A" w:rsidRPr="00B27AC0" w:rsidP="004C236D" w14:paraId="1F32CA03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4143D6" w:rsidP="004143D6" w14:paraId="73BC8DC6" w14:textId="1AFDF520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bookmarkStart w:id="3" w:name="_Hlk224906487"/>
      <w:r>
        <w:rPr>
          <w:rFonts w:ascii="Arial" w:hAnsi="Arial" w:cs="Arial"/>
          <w:color w:val="000000" w:themeColor="text1"/>
        </w:rPr>
        <w:t xml:space="preserve">§ 2º As Divisões do Departamento Municipal Obras, Serviços Públicos, de Transporte e Trânsito 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serão ocupadas por servidor concursado do quadro de empregos permanentes </w:t>
      </w:r>
      <w:r>
        <w:rPr>
          <w:rFonts w:ascii="Arial" w:hAnsi="Arial" w:cs="Arial"/>
          <w:b/>
          <w:bCs/>
          <w:color w:val="000000" w:themeColor="text1"/>
        </w:rPr>
        <w:t xml:space="preserve">da Prefeitura Municipal de Alumínio, </w:t>
      </w:r>
      <w:r w:rsidRPr="00256260">
        <w:rPr>
          <w:rFonts w:ascii="Arial" w:hAnsi="Arial" w:cs="Arial"/>
          <w:b/>
          <w:bCs/>
          <w:color w:val="000000" w:themeColor="text1"/>
        </w:rPr>
        <w:t>como Chefes de Divisão com graduação</w:t>
      </w:r>
      <w:r>
        <w:rPr>
          <w:rFonts w:ascii="Arial" w:hAnsi="Arial" w:cs="Arial"/>
          <w:b/>
          <w:bCs/>
          <w:color w:val="000000" w:themeColor="text1"/>
        </w:rPr>
        <w:t xml:space="preserve"> completa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 ou </w:t>
      </w:r>
      <w:r>
        <w:rPr>
          <w:rFonts w:ascii="Arial" w:hAnsi="Arial" w:cs="Arial"/>
          <w:b/>
          <w:bCs/>
          <w:color w:val="000000" w:themeColor="text1"/>
        </w:rPr>
        <w:t>E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nsino </w:t>
      </w:r>
      <w:r>
        <w:rPr>
          <w:rFonts w:ascii="Arial" w:hAnsi="Arial" w:cs="Arial"/>
          <w:b/>
          <w:bCs/>
          <w:color w:val="000000" w:themeColor="text1"/>
        </w:rPr>
        <w:t>M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édio </w:t>
      </w:r>
      <w:r>
        <w:rPr>
          <w:rFonts w:ascii="Arial" w:hAnsi="Arial" w:cs="Arial"/>
          <w:b/>
          <w:bCs/>
          <w:color w:val="000000" w:themeColor="text1"/>
        </w:rPr>
        <w:t>C</w:t>
      </w:r>
      <w:r w:rsidRPr="00256260">
        <w:rPr>
          <w:rFonts w:ascii="Arial" w:hAnsi="Arial" w:cs="Arial"/>
          <w:b/>
          <w:bCs/>
          <w:color w:val="000000" w:themeColor="text1"/>
        </w:rPr>
        <w:t>ompleto,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</w:rPr>
        <w:t>com</w:t>
      </w:r>
      <w:r w:rsidRPr="003147F6">
        <w:rPr>
          <w:rFonts w:ascii="Arial" w:hAnsi="Arial" w:cs="Arial"/>
          <w:b/>
          <w:bCs/>
        </w:rPr>
        <w:t xml:space="preserve"> comprovada</w:t>
      </w:r>
      <w:r>
        <w:rPr>
          <w:rFonts w:ascii="Arial" w:hAnsi="Arial" w:cs="Arial"/>
          <w:b/>
          <w:bCs/>
        </w:rPr>
        <w:t xml:space="preserve"> </w:t>
      </w:r>
      <w:r w:rsidRPr="003147F6">
        <w:rPr>
          <w:rFonts w:ascii="Arial" w:hAnsi="Arial" w:cs="Arial"/>
          <w:b/>
          <w:bCs/>
        </w:rPr>
        <w:t>experiência administrativa pública no cargo</w:t>
      </w:r>
      <w:r>
        <w:rPr>
          <w:rFonts w:ascii="Arial" w:hAnsi="Arial" w:cs="Arial"/>
          <w:b/>
          <w:bCs/>
        </w:rPr>
        <w:t xml:space="preserve"> por três anos.</w:t>
      </w:r>
      <w:r w:rsidR="00015752">
        <w:rPr>
          <w:rFonts w:ascii="Arial" w:hAnsi="Arial" w:cs="Arial"/>
          <w:b/>
          <w:bCs/>
          <w:color w:val="000000" w:themeColor="text1"/>
        </w:rPr>
        <w:t>”</w:t>
      </w:r>
    </w:p>
    <w:bookmarkEnd w:id="3"/>
    <w:p w:rsidR="007D6679" w:rsidP="00B66CFD" w14:paraId="7910CE57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6B0268" w:rsidP="006B0268" w14:paraId="35C308EE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Sala das Sessões “Plenário Vereador Orlando Silva”</w:t>
      </w:r>
    </w:p>
    <w:p w:rsidR="006B0268" w:rsidP="006B0268" w14:paraId="163A61D0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Alumínio, 23 de março de 2026.</w:t>
      </w:r>
    </w:p>
    <w:p w:rsidR="006B0268" w:rsidP="006B0268" w14:paraId="58C729C0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</w:p>
    <w:p w:rsidR="006B0268" w:rsidP="00B66CFD" w14:paraId="479AF998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6B0268" w:rsidP="00B66CFD" w14:paraId="2B23E6B7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6B0268" w:rsidP="00B66CFD" w14:paraId="6D24BF12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7D6679" w:rsidRPr="007D6679" w:rsidP="00B66CFD" w14:paraId="14C8E581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86491E" w:rsidP="0086491E" w14:paraId="7A19501D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4143D6" w:rsidP="0086491E" w14:paraId="06049AAB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143D6" w:rsidP="0086491E" w14:paraId="2FBBF8B8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143D6" w:rsidP="0086491E" w14:paraId="3E50247E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143D6" w:rsidP="0086491E" w14:paraId="1E8050A0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143D6" w:rsidP="0086491E" w14:paraId="475B09F6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143D6" w:rsidP="0086491E" w14:paraId="511F86E8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143D6" w:rsidP="0086491E" w14:paraId="0062FD36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D1A12" w:rsidP="0086491E" w14:paraId="3FDDDF83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D1A12" w:rsidP="0086491E" w14:paraId="1C311191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D1A12" w:rsidP="0086491E" w14:paraId="1F88A6FF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D1A12" w:rsidP="0086491E" w14:paraId="0B15F759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D1A12" w:rsidP="0086491E" w14:paraId="055D4D34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D1A12" w:rsidP="0086491E" w14:paraId="06E827FF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D1A12" w:rsidP="0086491E" w14:paraId="77017853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143D6" w:rsidP="00015752" w14:paraId="58873E64" w14:textId="77777777">
      <w:pPr>
        <w:jc w:val="both"/>
        <w:rPr>
          <w:rFonts w:ascii="Arial" w:hAnsi="Arial" w:cs="Arial"/>
          <w:b/>
          <w:bCs/>
        </w:rPr>
      </w:pPr>
    </w:p>
    <w:p w:rsidR="004143D6" w:rsidP="00015752" w14:paraId="3C8C9EF6" w14:textId="77777777">
      <w:pPr>
        <w:jc w:val="both"/>
        <w:rPr>
          <w:rFonts w:ascii="Arial" w:hAnsi="Arial" w:cs="Arial"/>
          <w:b/>
          <w:bCs/>
        </w:rPr>
      </w:pPr>
    </w:p>
    <w:p w:rsidR="0086491E" w:rsidRPr="0086491E" w:rsidP="00015752" w14:paraId="382368F7" w14:textId="6041D4A2">
      <w:pPr>
        <w:jc w:val="both"/>
        <w:rPr>
          <w:rFonts w:ascii="Arial" w:hAnsi="Arial" w:cs="Arial"/>
          <w:b/>
          <w:bCs/>
        </w:rPr>
      </w:pPr>
      <w:r w:rsidRPr="0086491E">
        <w:rPr>
          <w:rFonts w:ascii="Arial" w:hAnsi="Arial" w:cs="Arial"/>
          <w:b/>
          <w:bCs/>
        </w:rPr>
        <w:t xml:space="preserve">JUSTIFICATIVA: </w:t>
      </w:r>
    </w:p>
    <w:p w:rsidR="005F4387" w:rsidP="00015752" w14:paraId="417E8C18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Conforme alteração proposta</w:t>
      </w:r>
      <w:r w:rsidR="00256260">
        <w:rPr>
          <w:rFonts w:ascii="Arial" w:hAnsi="Arial" w:cs="Arial"/>
          <w:b/>
          <w:bCs/>
        </w:rPr>
        <w:t xml:space="preserve"> pela emenda 1 que alterou anexos I, II e III, a exigência para ocupação dos 19 cargos de Divisão em nível médio, ficou alterada para exigência de graduação</w:t>
      </w:r>
      <w:r w:rsidR="00BA19B5">
        <w:rPr>
          <w:rFonts w:ascii="Arial" w:hAnsi="Arial" w:cs="Arial"/>
          <w:b/>
          <w:bCs/>
        </w:rPr>
        <w:t xml:space="preserve"> completa</w:t>
      </w:r>
      <w:r w:rsidR="00256260">
        <w:rPr>
          <w:rFonts w:ascii="Arial" w:hAnsi="Arial" w:cs="Arial"/>
          <w:b/>
          <w:bCs/>
        </w:rPr>
        <w:t>, ou nível médio</w:t>
      </w:r>
      <w:r w:rsidR="00BA19B5">
        <w:rPr>
          <w:rFonts w:ascii="Arial" w:hAnsi="Arial" w:cs="Arial"/>
          <w:b/>
          <w:bCs/>
        </w:rPr>
        <w:t xml:space="preserve"> completo</w:t>
      </w:r>
      <w:r w:rsidR="00256260">
        <w:rPr>
          <w:rFonts w:ascii="Arial" w:hAnsi="Arial" w:cs="Arial"/>
          <w:b/>
          <w:bCs/>
        </w:rPr>
        <w:t xml:space="preserve"> mais comprovada experiência no cargo por 3 anos, sendo que </w:t>
      </w:r>
      <w:r w:rsidR="00BA19B5">
        <w:rPr>
          <w:rFonts w:ascii="Arial" w:hAnsi="Arial" w:cs="Arial"/>
          <w:b/>
          <w:bCs/>
        </w:rPr>
        <w:t xml:space="preserve">se </w:t>
      </w:r>
      <w:r w:rsidR="00256260">
        <w:rPr>
          <w:rFonts w:ascii="Arial" w:hAnsi="Arial" w:cs="Arial"/>
          <w:b/>
          <w:bCs/>
        </w:rPr>
        <w:t>incluiu como requisito o concurso público, ou seja, aos 19 cargos de divisão, reservam-se 100% aos servidores concursados</w:t>
      </w:r>
      <w:r w:rsidR="00BA19B5">
        <w:rPr>
          <w:rFonts w:ascii="Arial" w:hAnsi="Arial" w:cs="Arial"/>
          <w:b/>
          <w:bCs/>
        </w:rPr>
        <w:t>.</w:t>
      </w:r>
    </w:p>
    <w:p w:rsidR="00722CBA" w:rsidP="00015752" w14:paraId="2ED14FAF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 mesmo sentido, foram aglutinadas as Diretorias de Obras e Transporte passando a se denominar Diretoria de Obras, Serviços Públicos, Transporte e Trânsito.</w:t>
      </w:r>
    </w:p>
    <w:p w:rsidR="00722CBA" w:rsidRPr="007D6679" w:rsidP="00722CBA" w14:paraId="2EEAB3AF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722CBA" w:rsidP="00722CBA" w14:paraId="7CFC0282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722CBA" w:rsidP="00722CBA" w14:paraId="6AF92F6F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722CBA" w:rsidRPr="0086491E" w:rsidP="0086491E" w14:paraId="749D990D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33069F14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9075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>
    <w:nsid w:val="36C15222"/>
    <w:multiLevelType w:val="hybridMultilevel"/>
    <w:tmpl w:val="8BF00D5C"/>
    <w:lvl w:ilvl="0">
      <w:start w:val="1"/>
      <w:numFmt w:val="lowerLetter"/>
      <w:lvlText w:val="%1-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47567219"/>
    <w:multiLevelType w:val="hybridMultilevel"/>
    <w:tmpl w:val="B7D85E1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7218D"/>
    <w:multiLevelType w:val="hybridMultilevel"/>
    <w:tmpl w:val="B81C78E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D4F66"/>
    <w:multiLevelType w:val="hybridMultilevel"/>
    <w:tmpl w:val="0B24D40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51E66"/>
    <w:multiLevelType w:val="hybridMultilevel"/>
    <w:tmpl w:val="9A3EB74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9">
    <w:nsid w:val="73C76EF0"/>
    <w:multiLevelType w:val="hybridMultilevel"/>
    <w:tmpl w:val="FB5EEAA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237F"/>
    <w:rsid w:val="00015752"/>
    <w:rsid w:val="00083AB7"/>
    <w:rsid w:val="000B00C8"/>
    <w:rsid w:val="000C08A7"/>
    <w:rsid w:val="000E4974"/>
    <w:rsid w:val="000F56C8"/>
    <w:rsid w:val="001037CB"/>
    <w:rsid w:val="00110CE0"/>
    <w:rsid w:val="00115285"/>
    <w:rsid w:val="00124755"/>
    <w:rsid w:val="00161026"/>
    <w:rsid w:val="0017579E"/>
    <w:rsid w:val="001A0137"/>
    <w:rsid w:val="001A49EA"/>
    <w:rsid w:val="001D7CB6"/>
    <w:rsid w:val="001E0372"/>
    <w:rsid w:val="001E18DF"/>
    <w:rsid w:val="001E5313"/>
    <w:rsid w:val="001E61C1"/>
    <w:rsid w:val="001F6C88"/>
    <w:rsid w:val="00216A81"/>
    <w:rsid w:val="0023291A"/>
    <w:rsid w:val="00256260"/>
    <w:rsid w:val="00277165"/>
    <w:rsid w:val="0029122C"/>
    <w:rsid w:val="002A21AE"/>
    <w:rsid w:val="002A5A93"/>
    <w:rsid w:val="002D196F"/>
    <w:rsid w:val="00300687"/>
    <w:rsid w:val="003147F6"/>
    <w:rsid w:val="0032077E"/>
    <w:rsid w:val="00326107"/>
    <w:rsid w:val="00327A05"/>
    <w:rsid w:val="00382B1B"/>
    <w:rsid w:val="00386924"/>
    <w:rsid w:val="003A4B22"/>
    <w:rsid w:val="003B1410"/>
    <w:rsid w:val="003D7EA2"/>
    <w:rsid w:val="00406753"/>
    <w:rsid w:val="004143D6"/>
    <w:rsid w:val="00421FC3"/>
    <w:rsid w:val="00424EEA"/>
    <w:rsid w:val="00427C32"/>
    <w:rsid w:val="00446640"/>
    <w:rsid w:val="00463A37"/>
    <w:rsid w:val="00466223"/>
    <w:rsid w:val="004B5557"/>
    <w:rsid w:val="004C236D"/>
    <w:rsid w:val="004F7890"/>
    <w:rsid w:val="005122DC"/>
    <w:rsid w:val="00550AA8"/>
    <w:rsid w:val="00551C93"/>
    <w:rsid w:val="005542A6"/>
    <w:rsid w:val="00565B90"/>
    <w:rsid w:val="00586FCE"/>
    <w:rsid w:val="00590F0D"/>
    <w:rsid w:val="005928EA"/>
    <w:rsid w:val="005A63BF"/>
    <w:rsid w:val="005B5E53"/>
    <w:rsid w:val="005C4A4A"/>
    <w:rsid w:val="005D356A"/>
    <w:rsid w:val="005D4572"/>
    <w:rsid w:val="005D4A97"/>
    <w:rsid w:val="005F20B9"/>
    <w:rsid w:val="005F4387"/>
    <w:rsid w:val="00610E3F"/>
    <w:rsid w:val="0061578B"/>
    <w:rsid w:val="0063393B"/>
    <w:rsid w:val="006517CA"/>
    <w:rsid w:val="006653FB"/>
    <w:rsid w:val="006667D8"/>
    <w:rsid w:val="00680F17"/>
    <w:rsid w:val="006A73C1"/>
    <w:rsid w:val="006B0268"/>
    <w:rsid w:val="006C7E4C"/>
    <w:rsid w:val="006E4DEB"/>
    <w:rsid w:val="006F0A20"/>
    <w:rsid w:val="00712EEB"/>
    <w:rsid w:val="00722CBA"/>
    <w:rsid w:val="00724E65"/>
    <w:rsid w:val="007456C4"/>
    <w:rsid w:val="00752BC8"/>
    <w:rsid w:val="0077428C"/>
    <w:rsid w:val="00793899"/>
    <w:rsid w:val="00797AE4"/>
    <w:rsid w:val="007A0C68"/>
    <w:rsid w:val="007A7CBC"/>
    <w:rsid w:val="007C7680"/>
    <w:rsid w:val="007D6679"/>
    <w:rsid w:val="007E44D2"/>
    <w:rsid w:val="0080091E"/>
    <w:rsid w:val="00812E5D"/>
    <w:rsid w:val="00827456"/>
    <w:rsid w:val="00830CBA"/>
    <w:rsid w:val="00862EDC"/>
    <w:rsid w:val="0086491E"/>
    <w:rsid w:val="00874D82"/>
    <w:rsid w:val="008963CA"/>
    <w:rsid w:val="008A4936"/>
    <w:rsid w:val="008B14DC"/>
    <w:rsid w:val="008B1D3E"/>
    <w:rsid w:val="008B2D25"/>
    <w:rsid w:val="008C41B7"/>
    <w:rsid w:val="00931421"/>
    <w:rsid w:val="00967A90"/>
    <w:rsid w:val="00997A1A"/>
    <w:rsid w:val="009B6A35"/>
    <w:rsid w:val="009F01B0"/>
    <w:rsid w:val="009F3249"/>
    <w:rsid w:val="009F698F"/>
    <w:rsid w:val="00A237AB"/>
    <w:rsid w:val="00A32307"/>
    <w:rsid w:val="00A763ED"/>
    <w:rsid w:val="00A82226"/>
    <w:rsid w:val="00A92269"/>
    <w:rsid w:val="00AA4B56"/>
    <w:rsid w:val="00AB42D5"/>
    <w:rsid w:val="00B239A4"/>
    <w:rsid w:val="00B26A12"/>
    <w:rsid w:val="00B27AC0"/>
    <w:rsid w:val="00B364DB"/>
    <w:rsid w:val="00B45DF9"/>
    <w:rsid w:val="00B66CFD"/>
    <w:rsid w:val="00BA19B5"/>
    <w:rsid w:val="00BB2D0F"/>
    <w:rsid w:val="00BC3362"/>
    <w:rsid w:val="00BD653E"/>
    <w:rsid w:val="00C12506"/>
    <w:rsid w:val="00C47A82"/>
    <w:rsid w:val="00C65AFB"/>
    <w:rsid w:val="00C65DEA"/>
    <w:rsid w:val="00C93CAE"/>
    <w:rsid w:val="00C95AE3"/>
    <w:rsid w:val="00CD41BE"/>
    <w:rsid w:val="00CE34BC"/>
    <w:rsid w:val="00CF0C6E"/>
    <w:rsid w:val="00CF7B97"/>
    <w:rsid w:val="00D375EB"/>
    <w:rsid w:val="00D505C2"/>
    <w:rsid w:val="00D50F7E"/>
    <w:rsid w:val="00D60807"/>
    <w:rsid w:val="00DA0C09"/>
    <w:rsid w:val="00DD1A49"/>
    <w:rsid w:val="00DD3866"/>
    <w:rsid w:val="00DE55D9"/>
    <w:rsid w:val="00E04726"/>
    <w:rsid w:val="00E302C8"/>
    <w:rsid w:val="00E34FC8"/>
    <w:rsid w:val="00E37C4F"/>
    <w:rsid w:val="00E41B97"/>
    <w:rsid w:val="00E42F0C"/>
    <w:rsid w:val="00E7482B"/>
    <w:rsid w:val="00E759AC"/>
    <w:rsid w:val="00E971B0"/>
    <w:rsid w:val="00EC6B58"/>
    <w:rsid w:val="00EE3BEA"/>
    <w:rsid w:val="00F17ACD"/>
    <w:rsid w:val="00F517A6"/>
    <w:rsid w:val="00F631D3"/>
    <w:rsid w:val="00F648B2"/>
    <w:rsid w:val="00F8694C"/>
    <w:rsid w:val="00FB1EDD"/>
    <w:rsid w:val="00FB62A9"/>
    <w:rsid w:val="00FC6C61"/>
    <w:rsid w:val="00FD1A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1160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7</cp:revision>
  <cp:lastPrinted>2026-03-17T13:04:00Z</cp:lastPrinted>
  <dcterms:created xsi:type="dcterms:W3CDTF">2026-03-20T14:17:00Z</dcterms:created>
  <dcterms:modified xsi:type="dcterms:W3CDTF">2026-03-23T15:44:00Z</dcterms:modified>
</cp:coreProperties>
</file>