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0DC4" w:rsidRPr="000F0DC4" w:rsidP="00F525C6" w14:paraId="3F349EB8" w14:textId="77777777">
      <w:pPr>
        <w:spacing w:line="300" w:lineRule="exact"/>
        <w:ind w:firstLine="851"/>
        <w:jc w:val="both"/>
        <w:rPr>
          <w:rFonts w:ascii="Trebuchet MS" w:hAnsi="Trebuchet MS" w:cs="Arial"/>
          <w:b/>
          <w:sz w:val="24"/>
          <w:szCs w:val="24"/>
        </w:rPr>
      </w:pPr>
      <w:bookmarkStart w:id="0" w:name="_Hlk60748811"/>
    </w:p>
    <w:p w:rsidR="000F0DC4" w:rsidRPr="000F0DC4" w:rsidP="00F525C6" w14:paraId="60B9C592" w14:textId="77777777">
      <w:pPr>
        <w:spacing w:line="300" w:lineRule="exact"/>
        <w:ind w:firstLine="851"/>
        <w:jc w:val="both"/>
        <w:rPr>
          <w:rFonts w:ascii="Trebuchet MS" w:hAnsi="Trebuchet MS" w:cs="Arial"/>
          <w:b/>
          <w:sz w:val="24"/>
          <w:szCs w:val="24"/>
        </w:rPr>
      </w:pPr>
    </w:p>
    <w:p w:rsidR="000F0DC4" w:rsidRPr="00CE6363" w:rsidP="00F525C6" w14:paraId="51DD4BE1" w14:textId="6F58F710">
      <w:pPr>
        <w:spacing w:line="300" w:lineRule="exact"/>
        <w:ind w:firstLine="851"/>
        <w:jc w:val="both"/>
        <w:rPr>
          <w:rFonts w:asciiTheme="majorHAnsi" w:hAnsiTheme="majorHAnsi" w:cstheme="majorHAnsi"/>
          <w:b/>
          <w:sz w:val="28"/>
          <w:szCs w:val="28"/>
        </w:rPr>
      </w:pPr>
      <w:r w:rsidRPr="00CE6363">
        <w:rPr>
          <w:rFonts w:asciiTheme="majorHAnsi" w:hAnsiTheme="majorHAnsi" w:cstheme="majorHAnsi"/>
          <w:b/>
          <w:sz w:val="28"/>
          <w:szCs w:val="28"/>
        </w:rPr>
        <w:t>Projeto de Lei Nº 28/2026</w:t>
      </w:r>
    </w:p>
    <w:p w:rsidR="000F0DC4" w:rsidRPr="007F7C68" w:rsidP="00F525C6" w14:paraId="31B4C869" w14:textId="77777777">
      <w:pPr>
        <w:spacing w:line="300" w:lineRule="exact"/>
        <w:ind w:firstLine="851"/>
        <w:jc w:val="both"/>
        <w:rPr>
          <w:rFonts w:cstheme="minorHAnsi"/>
          <w:b/>
          <w:sz w:val="28"/>
          <w:szCs w:val="28"/>
        </w:rPr>
      </w:pPr>
    </w:p>
    <w:p w:rsidR="000F0DC4" w:rsidRPr="007F7C68" w:rsidP="00F525C6" w14:paraId="7F793D88" w14:textId="77777777">
      <w:pPr>
        <w:spacing w:line="300" w:lineRule="exact"/>
        <w:jc w:val="both"/>
        <w:rPr>
          <w:rFonts w:cstheme="minorHAnsi"/>
          <w:b/>
          <w:sz w:val="28"/>
          <w:szCs w:val="28"/>
        </w:rPr>
      </w:pPr>
    </w:p>
    <w:p w:rsidR="001309EB" w:rsidRPr="001309EB" w:rsidP="001309EB" w14:paraId="20738E91" w14:textId="71010DCA">
      <w:pPr>
        <w:ind w:left="3828"/>
        <w:jc w:val="both"/>
        <w:rPr>
          <w:rFonts w:cstheme="minorHAnsi"/>
          <w:b/>
          <w:bCs/>
          <w:sz w:val="28"/>
          <w:szCs w:val="28"/>
        </w:rPr>
      </w:pPr>
      <w:r w:rsidRPr="001309EB">
        <w:rPr>
          <w:rFonts w:cstheme="minorHAnsi"/>
          <w:b/>
          <w:bCs/>
          <w:sz w:val="28"/>
          <w:szCs w:val="28"/>
        </w:rPr>
        <w:t xml:space="preserve">Reconhece e regulamenta, no âmbito do Município de </w:t>
      </w:r>
      <w:r>
        <w:rPr>
          <w:rFonts w:cstheme="minorHAnsi"/>
          <w:b/>
          <w:bCs/>
          <w:sz w:val="28"/>
          <w:szCs w:val="28"/>
        </w:rPr>
        <w:t>Alumínio</w:t>
      </w:r>
      <w:r w:rsidRPr="001309EB">
        <w:rPr>
          <w:rFonts w:cstheme="minorHAnsi"/>
          <w:b/>
          <w:bCs/>
          <w:sz w:val="28"/>
          <w:szCs w:val="28"/>
        </w:rPr>
        <w:t xml:space="preserve"> a prerrogativa dos </w:t>
      </w:r>
      <w:r>
        <w:rPr>
          <w:rFonts w:cstheme="minorHAnsi"/>
          <w:b/>
          <w:bCs/>
          <w:sz w:val="28"/>
          <w:szCs w:val="28"/>
        </w:rPr>
        <w:t>F</w:t>
      </w:r>
      <w:r w:rsidRPr="001309EB">
        <w:rPr>
          <w:rFonts w:cstheme="minorHAnsi"/>
          <w:b/>
          <w:bCs/>
          <w:sz w:val="28"/>
          <w:szCs w:val="28"/>
        </w:rPr>
        <w:t xml:space="preserve">isioterapeutas e </w:t>
      </w:r>
      <w:r>
        <w:rPr>
          <w:rFonts w:cstheme="minorHAnsi"/>
          <w:b/>
          <w:bCs/>
          <w:sz w:val="28"/>
          <w:szCs w:val="28"/>
        </w:rPr>
        <w:t>T</w:t>
      </w:r>
      <w:r w:rsidRPr="001309EB">
        <w:rPr>
          <w:rFonts w:cstheme="minorHAnsi"/>
          <w:b/>
          <w:bCs/>
          <w:sz w:val="28"/>
          <w:szCs w:val="28"/>
        </w:rPr>
        <w:t xml:space="preserve">erapeutas </w:t>
      </w:r>
      <w:r>
        <w:rPr>
          <w:rFonts w:cstheme="minorHAnsi"/>
          <w:b/>
          <w:bCs/>
          <w:sz w:val="28"/>
          <w:szCs w:val="28"/>
        </w:rPr>
        <w:t>O</w:t>
      </w:r>
      <w:r w:rsidRPr="001309EB">
        <w:rPr>
          <w:rFonts w:cstheme="minorHAnsi"/>
          <w:b/>
          <w:bCs/>
          <w:sz w:val="28"/>
          <w:szCs w:val="28"/>
        </w:rPr>
        <w:t>cupacionais de solicitar exames complementares, em conformidade com as Resoluções do Conselho Federal de Fisioterapia e Terapia Ocupacional (COFFITO), e dá outras providências.</w:t>
      </w:r>
    </w:p>
    <w:p w:rsidR="00221AAC" w:rsidRPr="007F7C68" w:rsidP="00F525C6" w14:paraId="693A7EFE" w14:textId="77777777">
      <w:pPr>
        <w:spacing w:line="300" w:lineRule="exact"/>
        <w:jc w:val="both"/>
        <w:rPr>
          <w:rFonts w:cstheme="minorHAnsi"/>
          <w:b/>
          <w:sz w:val="28"/>
          <w:szCs w:val="28"/>
        </w:rPr>
      </w:pPr>
    </w:p>
    <w:p w:rsidR="001309EB" w:rsidP="001309EB" w14:paraId="2AF8A8E1" w14:textId="77777777">
      <w:pPr>
        <w:ind w:left="3828"/>
        <w:jc w:val="both"/>
        <w:rPr>
          <w:rFonts w:cstheme="minorHAnsi"/>
          <w:b/>
          <w:bCs/>
          <w:sz w:val="28"/>
          <w:szCs w:val="28"/>
        </w:rPr>
      </w:pPr>
    </w:p>
    <w:p w:rsidR="000F0DC4" w:rsidRPr="007F7C68" w:rsidP="00F525C6" w14:paraId="50A4F98A" w14:textId="77777777">
      <w:pPr>
        <w:spacing w:line="300" w:lineRule="exact"/>
        <w:ind w:firstLine="851"/>
        <w:jc w:val="both"/>
        <w:rPr>
          <w:rFonts w:cstheme="minorHAnsi"/>
          <w:color w:val="000000"/>
          <w:sz w:val="28"/>
          <w:szCs w:val="28"/>
          <w:shd w:val="clear" w:color="auto" w:fill="FFFFFF"/>
        </w:rPr>
      </w:pPr>
    </w:p>
    <w:p w:rsidR="000F0DC4" w:rsidRPr="007F7C68" w:rsidP="00F525C6" w14:paraId="6405FD1F" w14:textId="77777777">
      <w:pPr>
        <w:spacing w:line="300" w:lineRule="exact"/>
        <w:jc w:val="both"/>
        <w:rPr>
          <w:rFonts w:cstheme="minorHAnsi"/>
          <w:b/>
          <w:bCs/>
          <w:sz w:val="28"/>
          <w:szCs w:val="28"/>
        </w:rPr>
      </w:pPr>
      <w:r w:rsidRPr="007F7C68">
        <w:rPr>
          <w:rFonts w:cstheme="minorHAnsi"/>
          <w:b/>
          <w:bCs/>
          <w:sz w:val="28"/>
          <w:szCs w:val="28"/>
        </w:rPr>
        <w:t xml:space="preserve">A CÂMARA MUNICIPAL DE ALUMÍNIO APROVA: </w:t>
      </w:r>
    </w:p>
    <w:p w:rsidR="000F0DC4" w:rsidRPr="007F7C68" w:rsidP="00F525C6" w14:paraId="54CC6DDF" w14:textId="77777777">
      <w:pPr>
        <w:spacing w:line="300" w:lineRule="exact"/>
        <w:ind w:firstLine="851"/>
        <w:jc w:val="both"/>
        <w:rPr>
          <w:rFonts w:cstheme="minorHAnsi"/>
          <w:b/>
          <w:bCs/>
          <w:sz w:val="28"/>
          <w:szCs w:val="28"/>
        </w:rPr>
      </w:pPr>
    </w:p>
    <w:p w:rsidR="001309EB" w:rsidRPr="001309EB" w:rsidP="001309EB" w14:paraId="725ECBF3" w14:textId="2B241DDF">
      <w:pPr>
        <w:pStyle w:val="BodyText"/>
        <w:spacing w:before="240"/>
        <w:ind w:right="41"/>
        <w:rPr>
          <w:rFonts w:asciiTheme="minorHAnsi" w:hAnsiTheme="minorHAnsi" w:cstheme="minorHAnsi"/>
          <w:sz w:val="36"/>
          <w:szCs w:val="36"/>
        </w:rPr>
      </w:pPr>
      <w:r w:rsidRPr="007F7C68">
        <w:rPr>
          <w:rFonts w:asciiTheme="minorHAnsi" w:hAnsiTheme="minorHAnsi" w:cstheme="minorHAnsi"/>
          <w:b/>
          <w:bCs/>
          <w:sz w:val="28"/>
          <w:szCs w:val="28"/>
        </w:rPr>
        <w:t>Art. 1º</w:t>
      </w:r>
      <w:r w:rsidRPr="007F7C68">
        <w:rPr>
          <w:rFonts w:asciiTheme="minorHAnsi" w:hAnsiTheme="minorHAnsi" w:cstheme="minorHAnsi"/>
          <w:sz w:val="28"/>
          <w:szCs w:val="28"/>
        </w:rPr>
        <w:t xml:space="preserve"> </w:t>
      </w:r>
      <w:r w:rsidRPr="007F7C68" w:rsidR="007F7C68">
        <w:rPr>
          <w:rFonts w:asciiTheme="minorHAnsi" w:hAnsiTheme="minorHAnsi" w:cstheme="minorHAnsi"/>
          <w:sz w:val="28"/>
          <w:szCs w:val="28"/>
        </w:rPr>
        <w:t xml:space="preserve"> </w:t>
      </w:r>
      <w:r w:rsidRPr="001309EB">
        <w:rPr>
          <w:rFonts w:asciiTheme="minorHAnsi" w:hAnsiTheme="minorHAnsi" w:cstheme="minorHAnsi"/>
          <w:color w:val="212121"/>
          <w:sz w:val="28"/>
          <w:szCs w:val="28"/>
        </w:rPr>
        <w:t xml:space="preserve">Fica reconhecida e regulamentada, no âmbito do Município de </w:t>
      </w:r>
      <w:r>
        <w:rPr>
          <w:rFonts w:asciiTheme="minorHAnsi" w:hAnsiTheme="minorHAnsi" w:cstheme="minorHAnsi"/>
          <w:color w:val="212121"/>
          <w:sz w:val="28"/>
          <w:szCs w:val="28"/>
        </w:rPr>
        <w:t>Alumínio,</w:t>
      </w:r>
      <w:r w:rsidRPr="001309EB">
        <w:rPr>
          <w:rFonts w:asciiTheme="minorHAnsi" w:hAnsiTheme="minorHAnsi" w:cstheme="minorHAnsi"/>
          <w:color w:val="212121"/>
          <w:sz w:val="28"/>
          <w:szCs w:val="28"/>
        </w:rPr>
        <w:t xml:space="preserve"> a prerrogativa dos ﬁsioterapeutas e terapeutas ocupacionais, devidamente inscritos no respectivo Conselho Regional de Fisioterapia e</w:t>
      </w:r>
      <w:r w:rsidRPr="001309EB">
        <w:rPr>
          <w:rFonts w:asciiTheme="minorHAnsi" w:hAnsiTheme="minorHAnsi" w:cstheme="minorHAnsi"/>
          <w:color w:val="212121"/>
          <w:spacing w:val="-2"/>
          <w:sz w:val="28"/>
          <w:szCs w:val="28"/>
        </w:rPr>
        <w:t xml:space="preserve"> </w:t>
      </w:r>
      <w:r w:rsidRPr="001309EB">
        <w:rPr>
          <w:rFonts w:asciiTheme="minorHAnsi" w:hAnsiTheme="minorHAnsi" w:cstheme="minorHAnsi"/>
          <w:color w:val="212121"/>
          <w:sz w:val="28"/>
          <w:szCs w:val="28"/>
        </w:rPr>
        <w:t>Terapia Ocupacional (CREFITO), de solicitar exames complementares necessários ao diagnóstico funcional, acompanhamento evolutivo e monitoramento dos resultados terapêuticos de seus pacientes.</w:t>
      </w:r>
    </w:p>
    <w:p w:rsidR="001309EB" w:rsidP="001309EB" w14:paraId="04238A65" w14:textId="208A8934">
      <w:pPr>
        <w:pStyle w:val="BodyText"/>
        <w:spacing w:before="241"/>
        <w:ind w:right="41"/>
        <w:rPr>
          <w:rFonts w:asciiTheme="minorHAnsi" w:hAnsiTheme="minorHAnsi" w:cstheme="minorHAnsi"/>
          <w:sz w:val="28"/>
          <w:szCs w:val="28"/>
        </w:rPr>
      </w:pPr>
      <w:r w:rsidRPr="007F7C68">
        <w:rPr>
          <w:rFonts w:asciiTheme="minorHAnsi" w:hAnsiTheme="minorHAnsi" w:cstheme="minorHAnsi"/>
          <w:b/>
          <w:bCs/>
          <w:sz w:val="28"/>
          <w:szCs w:val="28"/>
        </w:rPr>
        <w:t>Art. 2º</w:t>
      </w:r>
      <w:r w:rsidRPr="007F7C68">
        <w:rPr>
          <w:rFonts w:asciiTheme="minorHAnsi" w:hAnsiTheme="minorHAnsi" w:cstheme="minorHAnsi"/>
          <w:sz w:val="28"/>
          <w:szCs w:val="28"/>
        </w:rPr>
        <w:t xml:space="preserve"> </w:t>
      </w:r>
      <w:r w:rsidRPr="007F7C68" w:rsidR="007F7C68">
        <w:rPr>
          <w:rFonts w:asciiTheme="minorHAnsi" w:hAnsiTheme="minorHAnsi" w:cstheme="minorHAnsi"/>
          <w:sz w:val="28"/>
          <w:szCs w:val="28"/>
        </w:rPr>
        <w:t xml:space="preserve"> </w:t>
      </w:r>
      <w:r w:rsidRPr="00EF203B">
        <w:rPr>
          <w:rFonts w:asciiTheme="minorHAnsi" w:hAnsiTheme="minorHAnsi" w:cstheme="minorHAnsi"/>
          <w:color w:val="212121"/>
          <w:sz w:val="28"/>
          <w:szCs w:val="28"/>
        </w:rPr>
        <w:t>A solicitação de exames complementares pelos proﬁssionais mencionados no artigo anterior deverá:</w:t>
      </w:r>
    </w:p>
    <w:p w:rsidR="001309EB" w:rsidRPr="001309EB" w:rsidP="008471DE" w14:paraId="37FD7C51" w14:textId="12970D3D">
      <w:pPr>
        <w:widowControl w:val="0"/>
        <w:tabs>
          <w:tab w:val="left" w:pos="396"/>
        </w:tabs>
        <w:autoSpaceDE w:val="0"/>
        <w:autoSpaceDN w:val="0"/>
        <w:spacing w:before="240" w:line="360" w:lineRule="auto"/>
        <w:ind w:right="40"/>
        <w:jc w:val="both"/>
        <w:rPr>
          <w:rFonts w:cstheme="minorHAnsi"/>
          <w:color w:val="212121"/>
          <w:sz w:val="28"/>
          <w:szCs w:val="28"/>
        </w:rPr>
      </w:pPr>
      <w:r w:rsidRPr="001309EB">
        <w:rPr>
          <w:rFonts w:cstheme="minorHAnsi"/>
          <w:b/>
          <w:bCs/>
          <w:sz w:val="28"/>
          <w:szCs w:val="28"/>
        </w:rPr>
        <w:t xml:space="preserve">I – </w:t>
      </w:r>
      <w:r w:rsidRPr="001309EB">
        <w:rPr>
          <w:rFonts w:cstheme="minorHAnsi"/>
          <w:color w:val="212121"/>
          <w:sz w:val="28"/>
          <w:szCs w:val="28"/>
        </w:rPr>
        <w:t xml:space="preserve">estar vinculada ao escopo de atuação </w:t>
      </w:r>
      <w:r w:rsidRPr="001309EB">
        <w:rPr>
          <w:rFonts w:cstheme="minorHAnsi"/>
          <w:color w:val="212121"/>
          <w:sz w:val="28"/>
          <w:szCs w:val="28"/>
        </w:rPr>
        <w:t xml:space="preserve">profissional </w:t>
      </w:r>
      <w:r w:rsidRPr="001309EB">
        <w:rPr>
          <w:rFonts w:cstheme="minorHAnsi"/>
          <w:color w:val="212121"/>
          <w:sz w:val="28"/>
          <w:szCs w:val="28"/>
        </w:rPr>
        <w:t>em condições sob acompanhamento ﬁsioterapêutico ou terapêutico-ocupacional;</w:t>
      </w:r>
    </w:p>
    <w:p w:rsidR="001309EB" w:rsidRPr="008471DE" w:rsidP="008471DE" w14:paraId="06B20CB0" w14:textId="77777777">
      <w:pPr>
        <w:widowControl w:val="0"/>
        <w:tabs>
          <w:tab w:val="left" w:pos="500"/>
        </w:tabs>
        <w:autoSpaceDE w:val="0"/>
        <w:autoSpaceDN w:val="0"/>
        <w:spacing w:before="2" w:line="360" w:lineRule="auto"/>
        <w:ind w:right="40"/>
        <w:jc w:val="both"/>
        <w:rPr>
          <w:rFonts w:cstheme="minorHAnsi"/>
          <w:sz w:val="28"/>
          <w:szCs w:val="28"/>
        </w:rPr>
      </w:pPr>
      <w:r w:rsidRPr="008471DE">
        <w:rPr>
          <w:rFonts w:cstheme="minorHAnsi"/>
          <w:b/>
          <w:bCs/>
          <w:sz w:val="28"/>
          <w:szCs w:val="28"/>
        </w:rPr>
        <w:t xml:space="preserve">II – </w:t>
      </w:r>
      <w:r w:rsidRPr="008471DE">
        <w:rPr>
          <w:rFonts w:cstheme="minorHAnsi"/>
          <w:color w:val="212121"/>
          <w:sz w:val="28"/>
          <w:szCs w:val="28"/>
        </w:rPr>
        <w:t>conter justiﬁcativa técnica devidamente registrada no prontuário do paciente, conforme princípios da boa prática proﬁssional;</w:t>
      </w:r>
    </w:p>
    <w:p w:rsidR="008471DE" w:rsidRPr="008471DE" w:rsidP="008471DE" w14:paraId="6487E29A" w14:textId="77777777">
      <w:pPr>
        <w:widowControl w:val="0"/>
        <w:tabs>
          <w:tab w:val="left" w:pos="395"/>
        </w:tabs>
        <w:autoSpaceDE w:val="0"/>
        <w:autoSpaceDN w:val="0"/>
        <w:spacing w:before="2" w:line="360" w:lineRule="auto"/>
        <w:ind w:right="40"/>
        <w:jc w:val="both"/>
        <w:rPr>
          <w:rFonts w:cstheme="minorHAnsi"/>
          <w:sz w:val="28"/>
          <w:szCs w:val="28"/>
        </w:rPr>
      </w:pPr>
      <w:r w:rsidRPr="008471DE">
        <w:rPr>
          <w:rFonts w:cstheme="minorHAnsi"/>
          <w:b/>
          <w:bCs/>
          <w:sz w:val="28"/>
          <w:szCs w:val="28"/>
        </w:rPr>
        <w:t xml:space="preserve">III – </w:t>
      </w:r>
      <w:r w:rsidRPr="008471DE">
        <w:rPr>
          <w:rFonts w:cstheme="minorHAnsi"/>
          <w:color w:val="212121"/>
          <w:sz w:val="28"/>
          <w:szCs w:val="28"/>
        </w:rPr>
        <w:t>observar</w:t>
      </w:r>
      <w:r w:rsidRPr="008471DE">
        <w:rPr>
          <w:rFonts w:cstheme="minorHAnsi"/>
          <w:color w:val="212121"/>
          <w:spacing w:val="-4"/>
          <w:sz w:val="28"/>
          <w:szCs w:val="28"/>
        </w:rPr>
        <w:t xml:space="preserve"> </w:t>
      </w:r>
      <w:r w:rsidRPr="008471DE">
        <w:rPr>
          <w:rFonts w:cstheme="minorHAnsi"/>
          <w:color w:val="212121"/>
          <w:sz w:val="28"/>
          <w:szCs w:val="28"/>
        </w:rPr>
        <w:t>as</w:t>
      </w:r>
      <w:r w:rsidRPr="008471DE">
        <w:rPr>
          <w:rFonts w:cstheme="minorHAnsi"/>
          <w:color w:val="212121"/>
          <w:spacing w:val="-8"/>
          <w:sz w:val="28"/>
          <w:szCs w:val="28"/>
        </w:rPr>
        <w:t xml:space="preserve"> </w:t>
      </w:r>
      <w:r w:rsidRPr="008471DE">
        <w:rPr>
          <w:rFonts w:cstheme="minorHAnsi"/>
          <w:color w:val="212121"/>
          <w:sz w:val="28"/>
          <w:szCs w:val="28"/>
        </w:rPr>
        <w:t>diretrizes</w:t>
      </w:r>
      <w:r w:rsidRPr="008471DE">
        <w:rPr>
          <w:rFonts w:cstheme="minorHAnsi"/>
          <w:color w:val="212121"/>
          <w:spacing w:val="-8"/>
          <w:sz w:val="28"/>
          <w:szCs w:val="28"/>
        </w:rPr>
        <w:t xml:space="preserve"> </w:t>
      </w:r>
      <w:r w:rsidRPr="008471DE">
        <w:rPr>
          <w:rFonts w:cstheme="minorHAnsi"/>
          <w:color w:val="212121"/>
          <w:sz w:val="28"/>
          <w:szCs w:val="28"/>
        </w:rPr>
        <w:t>clínicas,</w:t>
      </w:r>
      <w:r w:rsidRPr="008471DE">
        <w:rPr>
          <w:rFonts w:cstheme="minorHAnsi"/>
          <w:color w:val="212121"/>
          <w:spacing w:val="-7"/>
          <w:sz w:val="28"/>
          <w:szCs w:val="28"/>
        </w:rPr>
        <w:t xml:space="preserve"> </w:t>
      </w:r>
      <w:r w:rsidRPr="008471DE">
        <w:rPr>
          <w:rFonts w:cstheme="minorHAnsi"/>
          <w:color w:val="212121"/>
          <w:sz w:val="28"/>
          <w:szCs w:val="28"/>
        </w:rPr>
        <w:t>protocolos</w:t>
      </w:r>
      <w:r w:rsidRPr="008471DE">
        <w:rPr>
          <w:rFonts w:cstheme="minorHAnsi"/>
          <w:color w:val="212121"/>
          <w:spacing w:val="-8"/>
          <w:sz w:val="28"/>
          <w:szCs w:val="28"/>
        </w:rPr>
        <w:t xml:space="preserve"> </w:t>
      </w:r>
      <w:r w:rsidRPr="008471DE">
        <w:rPr>
          <w:rFonts w:cstheme="minorHAnsi"/>
          <w:color w:val="212121"/>
          <w:sz w:val="28"/>
          <w:szCs w:val="28"/>
        </w:rPr>
        <w:t>assistenciais</w:t>
      </w:r>
      <w:r w:rsidRPr="008471DE">
        <w:rPr>
          <w:rFonts w:cstheme="minorHAnsi"/>
          <w:color w:val="212121"/>
          <w:spacing w:val="-8"/>
          <w:sz w:val="28"/>
          <w:szCs w:val="28"/>
        </w:rPr>
        <w:t xml:space="preserve"> </w:t>
      </w:r>
      <w:r w:rsidRPr="008471DE">
        <w:rPr>
          <w:rFonts w:cstheme="minorHAnsi"/>
          <w:color w:val="212121"/>
          <w:sz w:val="28"/>
          <w:szCs w:val="28"/>
        </w:rPr>
        <w:t>e</w:t>
      </w:r>
      <w:r w:rsidRPr="008471DE">
        <w:rPr>
          <w:rFonts w:cstheme="minorHAnsi"/>
          <w:color w:val="212121"/>
          <w:spacing w:val="-4"/>
          <w:sz w:val="28"/>
          <w:szCs w:val="28"/>
        </w:rPr>
        <w:t xml:space="preserve"> </w:t>
      </w:r>
      <w:r w:rsidRPr="008471DE">
        <w:rPr>
          <w:rFonts w:cstheme="minorHAnsi"/>
          <w:color w:val="212121"/>
          <w:sz w:val="28"/>
          <w:szCs w:val="28"/>
        </w:rPr>
        <w:t>ﬂuxos</w:t>
      </w:r>
      <w:r w:rsidRPr="008471DE">
        <w:rPr>
          <w:rFonts w:cstheme="minorHAnsi"/>
          <w:color w:val="212121"/>
          <w:spacing w:val="-8"/>
          <w:sz w:val="28"/>
          <w:szCs w:val="28"/>
        </w:rPr>
        <w:t xml:space="preserve"> </w:t>
      </w:r>
      <w:r w:rsidRPr="008471DE">
        <w:rPr>
          <w:rFonts w:cstheme="minorHAnsi"/>
          <w:color w:val="212121"/>
          <w:sz w:val="28"/>
          <w:szCs w:val="28"/>
        </w:rPr>
        <w:t>de</w:t>
      </w:r>
      <w:r w:rsidRPr="008471DE">
        <w:rPr>
          <w:rFonts w:cstheme="minorHAnsi"/>
          <w:color w:val="212121"/>
          <w:spacing w:val="-4"/>
          <w:sz w:val="28"/>
          <w:szCs w:val="28"/>
        </w:rPr>
        <w:t xml:space="preserve"> </w:t>
      </w:r>
      <w:r w:rsidRPr="008471DE">
        <w:rPr>
          <w:rFonts w:cstheme="minorHAnsi"/>
          <w:color w:val="212121"/>
          <w:sz w:val="28"/>
          <w:szCs w:val="28"/>
        </w:rPr>
        <w:t>regulação estabelecidos pelo Sistema Único de Saúde (SUS) e</w:t>
      </w:r>
      <w:r w:rsidRPr="008471DE">
        <w:rPr>
          <w:rFonts w:cstheme="minorHAnsi"/>
          <w:color w:val="212121"/>
          <w:spacing w:val="-6"/>
          <w:sz w:val="28"/>
          <w:szCs w:val="28"/>
        </w:rPr>
        <w:t xml:space="preserve"> </w:t>
      </w:r>
      <w:r w:rsidRPr="008471DE">
        <w:rPr>
          <w:rFonts w:cstheme="minorHAnsi"/>
          <w:color w:val="212121"/>
          <w:sz w:val="28"/>
          <w:szCs w:val="28"/>
        </w:rPr>
        <w:t>pela</w:t>
      </w:r>
      <w:r w:rsidRPr="008471DE">
        <w:rPr>
          <w:rFonts w:cstheme="minorHAnsi"/>
          <w:color w:val="212121"/>
          <w:spacing w:val="-3"/>
          <w:sz w:val="28"/>
          <w:szCs w:val="28"/>
        </w:rPr>
        <w:t xml:space="preserve"> </w:t>
      </w:r>
      <w:r w:rsidRPr="008471DE">
        <w:rPr>
          <w:rFonts w:cstheme="minorHAnsi"/>
          <w:color w:val="212121"/>
          <w:sz w:val="28"/>
          <w:szCs w:val="28"/>
        </w:rPr>
        <w:t>Secretaria</w:t>
      </w:r>
      <w:r w:rsidRPr="008471DE">
        <w:rPr>
          <w:rFonts w:cstheme="minorHAnsi"/>
          <w:color w:val="212121"/>
          <w:spacing w:val="-3"/>
          <w:sz w:val="28"/>
          <w:szCs w:val="28"/>
        </w:rPr>
        <w:t xml:space="preserve"> </w:t>
      </w:r>
      <w:r w:rsidRPr="008471DE">
        <w:rPr>
          <w:rFonts w:cstheme="minorHAnsi"/>
          <w:color w:val="212121"/>
          <w:sz w:val="28"/>
          <w:szCs w:val="28"/>
        </w:rPr>
        <w:t>Municipal</w:t>
      </w:r>
      <w:r w:rsidRPr="008471DE">
        <w:rPr>
          <w:rFonts w:cstheme="minorHAnsi"/>
          <w:color w:val="212121"/>
          <w:spacing w:val="-7"/>
          <w:sz w:val="28"/>
          <w:szCs w:val="28"/>
        </w:rPr>
        <w:t xml:space="preserve"> </w:t>
      </w:r>
      <w:r w:rsidRPr="008471DE">
        <w:rPr>
          <w:rFonts w:cstheme="minorHAnsi"/>
          <w:color w:val="212121"/>
          <w:sz w:val="28"/>
          <w:szCs w:val="28"/>
        </w:rPr>
        <w:t xml:space="preserve">de </w:t>
      </w:r>
      <w:r w:rsidRPr="008471DE">
        <w:rPr>
          <w:rFonts w:cstheme="minorHAnsi"/>
          <w:color w:val="212121"/>
          <w:spacing w:val="-2"/>
          <w:sz w:val="28"/>
          <w:szCs w:val="28"/>
        </w:rPr>
        <w:t>Saúde;</w:t>
      </w:r>
    </w:p>
    <w:p w:rsidR="008471DE" w:rsidRPr="008471DE" w:rsidP="008471DE" w14:paraId="163327DC" w14:textId="77777777">
      <w:pPr>
        <w:widowControl w:val="0"/>
        <w:tabs>
          <w:tab w:val="left" w:pos="426"/>
        </w:tabs>
        <w:autoSpaceDE w:val="0"/>
        <w:autoSpaceDN w:val="0"/>
        <w:spacing w:before="2" w:line="360" w:lineRule="auto"/>
        <w:ind w:right="40"/>
        <w:jc w:val="both"/>
        <w:rPr>
          <w:rFonts w:cstheme="minorHAnsi"/>
          <w:sz w:val="28"/>
          <w:szCs w:val="28"/>
        </w:rPr>
      </w:pPr>
      <w:r w:rsidRPr="008471DE">
        <w:rPr>
          <w:rFonts w:cstheme="minorHAnsi"/>
          <w:b/>
          <w:bCs/>
          <w:sz w:val="28"/>
          <w:szCs w:val="28"/>
        </w:rPr>
        <w:t>IV –</w:t>
      </w:r>
      <w:r w:rsidRPr="008471DE">
        <w:rPr>
          <w:rFonts w:cstheme="minorHAnsi"/>
          <w:sz w:val="28"/>
          <w:szCs w:val="28"/>
        </w:rPr>
        <w:t xml:space="preserve"> </w:t>
      </w:r>
      <w:r w:rsidRPr="008471DE">
        <w:rPr>
          <w:rFonts w:cstheme="minorHAnsi"/>
          <w:color w:val="212121"/>
          <w:sz w:val="28"/>
          <w:szCs w:val="28"/>
        </w:rPr>
        <w:t xml:space="preserve">respeitar os limites de competência técnica deﬁnidos pelas Resoluções do COFFITO </w:t>
      </w:r>
      <w:r w:rsidRPr="008471DE">
        <w:rPr>
          <w:rFonts w:cstheme="minorHAnsi"/>
          <w:color w:val="212121"/>
          <w:sz w:val="28"/>
          <w:szCs w:val="28"/>
        </w:rPr>
        <w:t>e pela legislação vigente.</w:t>
      </w:r>
    </w:p>
    <w:p w:rsidR="008471DE" w:rsidRPr="00EF203B" w:rsidP="008471DE" w14:paraId="438CCE15" w14:textId="77777777">
      <w:pPr>
        <w:pStyle w:val="BodyText"/>
        <w:spacing w:before="14"/>
        <w:ind w:left="0"/>
        <w:jc w:val="left"/>
        <w:rPr>
          <w:rFonts w:asciiTheme="minorHAnsi" w:hAnsiTheme="minorHAnsi" w:cstheme="minorHAnsi"/>
          <w:sz w:val="28"/>
          <w:szCs w:val="28"/>
        </w:rPr>
      </w:pPr>
    </w:p>
    <w:p w:rsidR="008471DE" w:rsidP="008471DE" w14:paraId="27570134" w14:textId="24C24184">
      <w:pPr>
        <w:pStyle w:val="BodyText"/>
        <w:spacing w:before="241"/>
        <w:jc w:val="left"/>
        <w:rPr>
          <w:rFonts w:asciiTheme="minorHAnsi" w:hAnsiTheme="minorHAnsi" w:cstheme="minorHAnsi"/>
          <w:color w:val="212121"/>
          <w:sz w:val="28"/>
          <w:szCs w:val="28"/>
        </w:rPr>
      </w:pPr>
      <w:r w:rsidRPr="007F7C68">
        <w:rPr>
          <w:rFonts w:asciiTheme="minorHAnsi" w:hAnsiTheme="minorHAnsi" w:cstheme="minorHAnsi"/>
          <w:b/>
          <w:bCs/>
          <w:sz w:val="28"/>
          <w:szCs w:val="28"/>
        </w:rPr>
        <w:t xml:space="preserve">Art. 3º </w:t>
      </w:r>
      <w:r w:rsidRPr="007F7C68" w:rsidR="007F7C6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EF203B">
        <w:rPr>
          <w:rFonts w:asciiTheme="minorHAnsi" w:hAnsiTheme="minorHAnsi" w:cstheme="minorHAnsi"/>
          <w:color w:val="212121"/>
          <w:sz w:val="28"/>
          <w:szCs w:val="28"/>
        </w:rPr>
        <w:t xml:space="preserve">A Secretaria Municipal de Saúde poderá editar normas complementares visando </w:t>
      </w:r>
      <w:r>
        <w:rPr>
          <w:rFonts w:asciiTheme="minorHAnsi" w:hAnsiTheme="minorHAnsi" w:cstheme="minorHAnsi"/>
          <w:color w:val="212121"/>
          <w:sz w:val="28"/>
          <w:szCs w:val="28"/>
        </w:rPr>
        <w:t>a</w:t>
      </w:r>
      <w:r w:rsidRPr="00EF203B">
        <w:rPr>
          <w:rFonts w:asciiTheme="minorHAnsi" w:hAnsiTheme="minorHAnsi" w:cstheme="minorHAnsi"/>
          <w:color w:val="212121"/>
          <w:sz w:val="28"/>
          <w:szCs w:val="28"/>
        </w:rPr>
        <w:t xml:space="preserve"> plena operacionalização desta Lei, incluindo:</w:t>
      </w:r>
    </w:p>
    <w:p w:rsidR="008471DE" w:rsidRPr="00EF203B" w:rsidP="008471DE" w14:paraId="0DC5049A" w14:textId="77777777">
      <w:pPr>
        <w:pStyle w:val="BodyText"/>
        <w:spacing w:before="241"/>
        <w:jc w:val="left"/>
        <w:rPr>
          <w:rFonts w:asciiTheme="minorHAnsi" w:hAnsiTheme="minorHAnsi" w:cstheme="minorHAnsi"/>
          <w:sz w:val="28"/>
          <w:szCs w:val="28"/>
        </w:rPr>
      </w:pPr>
    </w:p>
    <w:p w:rsidR="008471DE" w:rsidRPr="008471DE" w:rsidP="008471DE" w14:paraId="3343DA0B" w14:textId="77777777">
      <w:pPr>
        <w:widowControl w:val="0"/>
        <w:tabs>
          <w:tab w:val="left" w:pos="396"/>
        </w:tabs>
        <w:autoSpaceDE w:val="0"/>
        <w:autoSpaceDN w:val="0"/>
        <w:spacing w:before="2" w:line="360" w:lineRule="auto"/>
        <w:ind w:right="42"/>
        <w:rPr>
          <w:rFonts w:cstheme="minorHAnsi"/>
          <w:sz w:val="28"/>
          <w:szCs w:val="28"/>
        </w:rPr>
      </w:pPr>
      <w:r w:rsidRPr="008471DE">
        <w:rPr>
          <w:rFonts w:cstheme="minorHAnsi"/>
          <w:b/>
          <w:bCs/>
          <w:sz w:val="28"/>
          <w:szCs w:val="28"/>
        </w:rPr>
        <w:t xml:space="preserve">I – </w:t>
      </w:r>
      <w:r w:rsidRPr="008471DE">
        <w:rPr>
          <w:rFonts w:cstheme="minorHAnsi"/>
          <w:color w:val="212121"/>
          <w:sz w:val="28"/>
          <w:szCs w:val="28"/>
        </w:rPr>
        <w:t>a</w:t>
      </w:r>
      <w:r w:rsidRPr="008471DE">
        <w:rPr>
          <w:rFonts w:cstheme="minorHAnsi"/>
          <w:color w:val="212121"/>
          <w:spacing w:val="80"/>
          <w:sz w:val="28"/>
          <w:szCs w:val="28"/>
        </w:rPr>
        <w:t xml:space="preserve"> </w:t>
      </w:r>
      <w:r w:rsidRPr="008471DE">
        <w:rPr>
          <w:rFonts w:cstheme="minorHAnsi"/>
          <w:color w:val="212121"/>
          <w:sz w:val="28"/>
          <w:szCs w:val="28"/>
        </w:rPr>
        <w:t>inclusão</w:t>
      </w:r>
      <w:r w:rsidRPr="008471DE">
        <w:rPr>
          <w:rFonts w:cstheme="minorHAnsi"/>
          <w:color w:val="212121"/>
          <w:spacing w:val="75"/>
          <w:sz w:val="28"/>
          <w:szCs w:val="28"/>
        </w:rPr>
        <w:t xml:space="preserve"> </w:t>
      </w:r>
      <w:r w:rsidRPr="008471DE">
        <w:rPr>
          <w:rFonts w:cstheme="minorHAnsi"/>
          <w:color w:val="212121"/>
          <w:sz w:val="28"/>
          <w:szCs w:val="28"/>
        </w:rPr>
        <w:t>dos</w:t>
      </w:r>
      <w:r w:rsidRPr="008471DE">
        <w:rPr>
          <w:rFonts w:cstheme="minorHAnsi"/>
          <w:color w:val="212121"/>
          <w:spacing w:val="76"/>
          <w:sz w:val="28"/>
          <w:szCs w:val="28"/>
        </w:rPr>
        <w:t xml:space="preserve"> </w:t>
      </w:r>
      <w:r w:rsidRPr="008471DE">
        <w:rPr>
          <w:rFonts w:cstheme="minorHAnsi"/>
          <w:color w:val="212121"/>
          <w:sz w:val="28"/>
          <w:szCs w:val="28"/>
        </w:rPr>
        <w:t>ﬁsioterapeutas</w:t>
      </w:r>
      <w:r w:rsidRPr="008471DE">
        <w:rPr>
          <w:rFonts w:cstheme="minorHAnsi"/>
          <w:color w:val="212121"/>
          <w:spacing w:val="76"/>
          <w:sz w:val="28"/>
          <w:szCs w:val="28"/>
        </w:rPr>
        <w:t xml:space="preserve"> </w:t>
      </w:r>
      <w:r w:rsidRPr="008471DE">
        <w:rPr>
          <w:rFonts w:cstheme="minorHAnsi"/>
          <w:color w:val="212121"/>
          <w:sz w:val="28"/>
          <w:szCs w:val="28"/>
        </w:rPr>
        <w:t>e</w:t>
      </w:r>
      <w:r w:rsidRPr="008471DE">
        <w:rPr>
          <w:rFonts w:cstheme="minorHAnsi"/>
          <w:color w:val="212121"/>
          <w:spacing w:val="80"/>
          <w:sz w:val="28"/>
          <w:szCs w:val="28"/>
        </w:rPr>
        <w:t xml:space="preserve"> </w:t>
      </w:r>
      <w:r w:rsidRPr="008471DE">
        <w:rPr>
          <w:rFonts w:cstheme="minorHAnsi"/>
          <w:color w:val="212121"/>
          <w:sz w:val="28"/>
          <w:szCs w:val="28"/>
        </w:rPr>
        <w:t>terapeutas</w:t>
      </w:r>
      <w:r w:rsidRPr="008471DE">
        <w:rPr>
          <w:rFonts w:cstheme="minorHAnsi"/>
          <w:color w:val="212121"/>
          <w:spacing w:val="40"/>
          <w:sz w:val="28"/>
          <w:szCs w:val="28"/>
        </w:rPr>
        <w:t xml:space="preserve"> </w:t>
      </w:r>
      <w:r w:rsidRPr="008471DE">
        <w:rPr>
          <w:rFonts w:cstheme="minorHAnsi"/>
          <w:color w:val="212121"/>
          <w:sz w:val="28"/>
          <w:szCs w:val="28"/>
        </w:rPr>
        <w:t>ocupacionais</w:t>
      </w:r>
      <w:r w:rsidRPr="008471DE">
        <w:rPr>
          <w:rFonts w:cstheme="minorHAnsi"/>
          <w:color w:val="212121"/>
          <w:spacing w:val="40"/>
          <w:sz w:val="28"/>
          <w:szCs w:val="28"/>
        </w:rPr>
        <w:t xml:space="preserve"> </w:t>
      </w:r>
      <w:r w:rsidRPr="008471DE">
        <w:rPr>
          <w:rFonts w:cstheme="minorHAnsi"/>
          <w:color w:val="212121"/>
          <w:sz w:val="28"/>
          <w:szCs w:val="28"/>
        </w:rPr>
        <w:t>nos</w:t>
      </w:r>
      <w:r w:rsidRPr="008471DE">
        <w:rPr>
          <w:rFonts w:cstheme="minorHAnsi"/>
          <w:color w:val="212121"/>
          <w:spacing w:val="40"/>
          <w:sz w:val="28"/>
          <w:szCs w:val="28"/>
        </w:rPr>
        <w:t xml:space="preserve"> </w:t>
      </w:r>
      <w:r w:rsidRPr="008471DE">
        <w:rPr>
          <w:rFonts w:cstheme="minorHAnsi"/>
          <w:color w:val="212121"/>
          <w:sz w:val="28"/>
          <w:szCs w:val="28"/>
        </w:rPr>
        <w:t>sistemas eletrônicos municipais de solicitação de exames;</w:t>
      </w:r>
    </w:p>
    <w:p w:rsidR="008471DE" w:rsidRPr="008471DE" w:rsidP="008471DE" w14:paraId="27260F02" w14:textId="77777777">
      <w:pPr>
        <w:widowControl w:val="0"/>
        <w:tabs>
          <w:tab w:val="left" w:pos="321"/>
        </w:tabs>
        <w:autoSpaceDE w:val="0"/>
        <w:autoSpaceDN w:val="0"/>
        <w:spacing w:before="1" w:line="360" w:lineRule="auto"/>
        <w:ind w:right="49"/>
        <w:rPr>
          <w:rFonts w:cstheme="minorHAnsi"/>
          <w:sz w:val="28"/>
          <w:szCs w:val="28"/>
        </w:rPr>
      </w:pPr>
      <w:r w:rsidRPr="008471DE">
        <w:rPr>
          <w:rFonts w:cstheme="minorHAnsi"/>
          <w:b/>
          <w:bCs/>
          <w:sz w:val="28"/>
          <w:szCs w:val="28"/>
        </w:rPr>
        <w:t xml:space="preserve">II – </w:t>
      </w:r>
      <w:r w:rsidRPr="008471DE">
        <w:rPr>
          <w:rFonts w:cstheme="minorHAnsi"/>
          <w:color w:val="212121"/>
          <w:sz w:val="28"/>
          <w:szCs w:val="28"/>
        </w:rPr>
        <w:t>o estabelecimento</w:t>
      </w:r>
      <w:r w:rsidRPr="008471DE">
        <w:rPr>
          <w:rFonts w:cstheme="minorHAnsi"/>
          <w:color w:val="212121"/>
          <w:spacing w:val="-9"/>
          <w:sz w:val="28"/>
          <w:szCs w:val="28"/>
        </w:rPr>
        <w:t xml:space="preserve"> </w:t>
      </w:r>
      <w:r w:rsidRPr="008471DE">
        <w:rPr>
          <w:rFonts w:cstheme="minorHAnsi"/>
          <w:color w:val="212121"/>
          <w:sz w:val="28"/>
          <w:szCs w:val="28"/>
        </w:rPr>
        <w:t>de</w:t>
      </w:r>
      <w:r w:rsidRPr="008471DE">
        <w:rPr>
          <w:rFonts w:cstheme="minorHAnsi"/>
          <w:color w:val="212121"/>
          <w:spacing w:val="-3"/>
          <w:sz w:val="28"/>
          <w:szCs w:val="28"/>
        </w:rPr>
        <w:t xml:space="preserve"> </w:t>
      </w:r>
      <w:r w:rsidRPr="008471DE">
        <w:rPr>
          <w:rFonts w:cstheme="minorHAnsi"/>
          <w:color w:val="212121"/>
          <w:sz w:val="28"/>
          <w:szCs w:val="28"/>
        </w:rPr>
        <w:t>procedimentos</w:t>
      </w:r>
      <w:r w:rsidRPr="008471DE">
        <w:rPr>
          <w:rFonts w:cstheme="minorHAnsi"/>
          <w:color w:val="212121"/>
          <w:spacing w:val="-8"/>
          <w:sz w:val="28"/>
          <w:szCs w:val="28"/>
        </w:rPr>
        <w:t xml:space="preserve"> </w:t>
      </w:r>
      <w:r w:rsidRPr="008471DE">
        <w:rPr>
          <w:rFonts w:cstheme="minorHAnsi"/>
          <w:color w:val="212121"/>
          <w:sz w:val="28"/>
          <w:szCs w:val="28"/>
        </w:rPr>
        <w:t>administrativos</w:t>
      </w:r>
      <w:r w:rsidRPr="008471DE">
        <w:rPr>
          <w:rFonts w:cstheme="minorHAnsi"/>
          <w:color w:val="212121"/>
          <w:spacing w:val="-8"/>
          <w:sz w:val="28"/>
          <w:szCs w:val="28"/>
        </w:rPr>
        <w:t xml:space="preserve"> </w:t>
      </w:r>
      <w:r w:rsidRPr="008471DE">
        <w:rPr>
          <w:rFonts w:cstheme="minorHAnsi"/>
          <w:color w:val="212121"/>
          <w:sz w:val="28"/>
          <w:szCs w:val="28"/>
        </w:rPr>
        <w:t>para registro,</w:t>
      </w:r>
      <w:r w:rsidRPr="008471DE">
        <w:rPr>
          <w:rFonts w:cstheme="minorHAnsi"/>
          <w:color w:val="212121"/>
          <w:spacing w:val="-6"/>
          <w:sz w:val="28"/>
          <w:szCs w:val="28"/>
        </w:rPr>
        <w:t xml:space="preserve"> </w:t>
      </w:r>
      <w:r w:rsidRPr="008471DE">
        <w:rPr>
          <w:rFonts w:cstheme="minorHAnsi"/>
          <w:color w:val="212121"/>
          <w:sz w:val="28"/>
          <w:szCs w:val="28"/>
        </w:rPr>
        <w:t>auditoria e controle das solicitações realizadas;</w:t>
      </w:r>
    </w:p>
    <w:p w:rsidR="001309EB" w:rsidRPr="001309EB" w:rsidP="008471DE" w14:paraId="702FBC10" w14:textId="5972D0D4">
      <w:pPr>
        <w:widowControl w:val="0"/>
        <w:tabs>
          <w:tab w:val="left" w:pos="545"/>
        </w:tabs>
        <w:autoSpaceDE w:val="0"/>
        <w:autoSpaceDN w:val="0"/>
        <w:spacing w:before="2"/>
        <w:ind w:right="42"/>
        <w:rPr>
          <w:rFonts w:cstheme="minorHAnsi"/>
          <w:b/>
          <w:bCs/>
          <w:sz w:val="28"/>
          <w:szCs w:val="28"/>
        </w:rPr>
      </w:pPr>
      <w:r w:rsidRPr="008471DE">
        <w:rPr>
          <w:rFonts w:cstheme="minorHAnsi"/>
          <w:b/>
          <w:bCs/>
          <w:sz w:val="28"/>
          <w:szCs w:val="28"/>
        </w:rPr>
        <w:t xml:space="preserve">III – </w:t>
      </w:r>
      <w:r w:rsidRPr="008471DE" w:rsidR="008471DE">
        <w:rPr>
          <w:rFonts w:cstheme="minorHAnsi"/>
          <w:color w:val="212121"/>
          <w:sz w:val="28"/>
          <w:szCs w:val="28"/>
        </w:rPr>
        <w:t>a</w:t>
      </w:r>
      <w:r w:rsidRPr="008471DE" w:rsidR="008471DE">
        <w:rPr>
          <w:rFonts w:cstheme="minorHAnsi"/>
          <w:color w:val="212121"/>
          <w:spacing w:val="80"/>
          <w:sz w:val="28"/>
          <w:szCs w:val="28"/>
        </w:rPr>
        <w:t xml:space="preserve"> </w:t>
      </w:r>
      <w:r w:rsidRPr="008471DE" w:rsidR="008471DE">
        <w:rPr>
          <w:rFonts w:cstheme="minorHAnsi"/>
          <w:color w:val="212121"/>
          <w:sz w:val="28"/>
          <w:szCs w:val="28"/>
        </w:rPr>
        <w:t>integração</w:t>
      </w:r>
      <w:r w:rsidRPr="008471DE" w:rsidR="008471DE">
        <w:rPr>
          <w:rFonts w:cstheme="minorHAnsi"/>
          <w:color w:val="212121"/>
          <w:spacing w:val="79"/>
          <w:sz w:val="28"/>
          <w:szCs w:val="28"/>
        </w:rPr>
        <w:t xml:space="preserve"> </w:t>
      </w:r>
      <w:r w:rsidRPr="008471DE" w:rsidR="008471DE">
        <w:rPr>
          <w:rFonts w:cstheme="minorHAnsi"/>
          <w:color w:val="212121"/>
          <w:sz w:val="28"/>
          <w:szCs w:val="28"/>
        </w:rPr>
        <w:t>das</w:t>
      </w:r>
      <w:r w:rsidRPr="008471DE" w:rsidR="008471DE">
        <w:rPr>
          <w:rFonts w:cstheme="minorHAnsi"/>
          <w:color w:val="212121"/>
          <w:spacing w:val="40"/>
          <w:sz w:val="28"/>
          <w:szCs w:val="28"/>
        </w:rPr>
        <w:t xml:space="preserve"> </w:t>
      </w:r>
      <w:r w:rsidRPr="008471DE" w:rsidR="008471DE">
        <w:rPr>
          <w:rFonts w:cstheme="minorHAnsi"/>
          <w:color w:val="212121"/>
          <w:sz w:val="28"/>
          <w:szCs w:val="28"/>
        </w:rPr>
        <w:t>informações</w:t>
      </w:r>
      <w:r w:rsidRPr="008471DE" w:rsidR="008471DE">
        <w:rPr>
          <w:rFonts w:cstheme="minorHAnsi"/>
          <w:color w:val="212121"/>
          <w:spacing w:val="40"/>
          <w:sz w:val="28"/>
          <w:szCs w:val="28"/>
        </w:rPr>
        <w:t xml:space="preserve"> </w:t>
      </w:r>
      <w:r w:rsidRPr="008471DE" w:rsidR="008471DE">
        <w:rPr>
          <w:rFonts w:cstheme="minorHAnsi"/>
          <w:color w:val="212121"/>
          <w:sz w:val="28"/>
          <w:szCs w:val="28"/>
        </w:rPr>
        <w:t>com</w:t>
      </w:r>
      <w:r w:rsidRPr="008471DE" w:rsidR="008471DE">
        <w:rPr>
          <w:rFonts w:cstheme="minorHAnsi"/>
          <w:color w:val="212121"/>
          <w:spacing w:val="73"/>
          <w:sz w:val="28"/>
          <w:szCs w:val="28"/>
        </w:rPr>
        <w:t xml:space="preserve"> </w:t>
      </w:r>
      <w:r w:rsidRPr="008471DE" w:rsidR="008471DE">
        <w:rPr>
          <w:rFonts w:cstheme="minorHAnsi"/>
          <w:color w:val="212121"/>
          <w:sz w:val="28"/>
          <w:szCs w:val="28"/>
        </w:rPr>
        <w:t>os</w:t>
      </w:r>
      <w:r w:rsidRPr="008471DE" w:rsidR="008471DE">
        <w:rPr>
          <w:rFonts w:cstheme="minorHAnsi"/>
          <w:color w:val="212121"/>
          <w:spacing w:val="40"/>
          <w:sz w:val="28"/>
          <w:szCs w:val="28"/>
        </w:rPr>
        <w:t xml:space="preserve"> </w:t>
      </w:r>
      <w:r w:rsidRPr="008471DE" w:rsidR="008471DE">
        <w:rPr>
          <w:rFonts w:cstheme="minorHAnsi"/>
          <w:color w:val="212121"/>
          <w:sz w:val="28"/>
          <w:szCs w:val="28"/>
        </w:rPr>
        <w:t>sistemas</w:t>
      </w:r>
      <w:r w:rsidRPr="008471DE" w:rsidR="008471DE">
        <w:rPr>
          <w:rFonts w:cstheme="minorHAnsi"/>
          <w:color w:val="212121"/>
          <w:spacing w:val="40"/>
          <w:sz w:val="28"/>
          <w:szCs w:val="28"/>
        </w:rPr>
        <w:t xml:space="preserve"> </w:t>
      </w:r>
      <w:r w:rsidRPr="008471DE" w:rsidR="008471DE">
        <w:rPr>
          <w:rFonts w:cstheme="minorHAnsi"/>
          <w:color w:val="212121"/>
          <w:sz w:val="28"/>
          <w:szCs w:val="28"/>
        </w:rPr>
        <w:t>de</w:t>
      </w:r>
      <w:r w:rsidRPr="008471DE" w:rsidR="008471DE">
        <w:rPr>
          <w:rFonts w:cstheme="minorHAnsi"/>
          <w:color w:val="212121"/>
          <w:spacing w:val="40"/>
          <w:sz w:val="28"/>
          <w:szCs w:val="28"/>
        </w:rPr>
        <w:t xml:space="preserve"> </w:t>
      </w:r>
      <w:r w:rsidRPr="008471DE" w:rsidR="008471DE">
        <w:rPr>
          <w:rFonts w:cstheme="minorHAnsi"/>
          <w:color w:val="212121"/>
          <w:sz w:val="28"/>
          <w:szCs w:val="28"/>
        </w:rPr>
        <w:t>atenção</w:t>
      </w:r>
      <w:r w:rsidRPr="008471DE" w:rsidR="008471DE">
        <w:rPr>
          <w:rFonts w:cstheme="minorHAnsi"/>
          <w:color w:val="212121"/>
          <w:spacing w:val="40"/>
          <w:sz w:val="28"/>
          <w:szCs w:val="28"/>
        </w:rPr>
        <w:t xml:space="preserve"> </w:t>
      </w:r>
      <w:r w:rsidRPr="008471DE" w:rsidR="008471DE">
        <w:rPr>
          <w:rFonts w:cstheme="minorHAnsi"/>
          <w:color w:val="212121"/>
          <w:sz w:val="28"/>
          <w:szCs w:val="28"/>
        </w:rPr>
        <w:t>primária, especializada e de reabilitação.</w:t>
      </w:r>
    </w:p>
    <w:p w:rsidR="008471DE" w:rsidP="008471DE" w14:paraId="04F660DD" w14:textId="77777777">
      <w:pPr>
        <w:pStyle w:val="BodyText"/>
        <w:spacing w:before="241"/>
        <w:ind w:right="41"/>
        <w:rPr>
          <w:rFonts w:asciiTheme="minorHAnsi" w:hAnsiTheme="minorHAnsi" w:cstheme="minorHAnsi"/>
          <w:color w:val="212121"/>
          <w:spacing w:val="-2"/>
          <w:sz w:val="28"/>
          <w:szCs w:val="28"/>
        </w:rPr>
      </w:pPr>
      <w:r w:rsidRPr="008471DE">
        <w:rPr>
          <w:rFonts w:asciiTheme="minorHAnsi" w:hAnsiTheme="minorHAnsi" w:cstheme="minorHAnsi"/>
          <w:b/>
          <w:bCs/>
          <w:sz w:val="28"/>
          <w:szCs w:val="28"/>
        </w:rPr>
        <w:t xml:space="preserve">Art. </w:t>
      </w:r>
      <w:r w:rsidRPr="008471DE" w:rsidR="00A439B9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Pr="008471DE">
        <w:rPr>
          <w:rFonts w:asciiTheme="minorHAnsi" w:hAnsiTheme="minorHAnsi" w:cstheme="minorHAnsi"/>
          <w:b/>
          <w:bCs/>
          <w:sz w:val="28"/>
          <w:szCs w:val="28"/>
        </w:rPr>
        <w:t>º</w:t>
      </w:r>
      <w:r w:rsidRPr="007F7C68" w:rsidR="007F7C68">
        <w:rPr>
          <w:rFonts w:asciiTheme="minorHAnsi" w:hAnsiTheme="minorHAnsi" w:cstheme="minorHAnsi"/>
          <w:sz w:val="28"/>
          <w:szCs w:val="28"/>
        </w:rPr>
        <w:t xml:space="preserve"> </w:t>
      </w:r>
      <w:r w:rsidRPr="00EF203B">
        <w:rPr>
          <w:rFonts w:asciiTheme="minorHAnsi" w:hAnsiTheme="minorHAnsi" w:cstheme="minorHAnsi"/>
          <w:color w:val="212121"/>
          <w:w w:val="105"/>
          <w:sz w:val="28"/>
          <w:szCs w:val="28"/>
        </w:rPr>
        <w:t xml:space="preserve">A presente Lei tem por ﬁnalidade reconhecer, em âmbito municipal, </w:t>
      </w:r>
      <w:r w:rsidRPr="00EF203B">
        <w:rPr>
          <w:rFonts w:asciiTheme="minorHAnsi" w:hAnsiTheme="minorHAnsi" w:cstheme="minorHAnsi"/>
          <w:color w:val="212121"/>
          <w:sz w:val="28"/>
          <w:szCs w:val="28"/>
        </w:rPr>
        <w:t>prerrogativa já assegurada pela Resolução COFFITO n 80/1987, não</w:t>
      </w:r>
      <w:r w:rsidRPr="00EF203B">
        <w:rPr>
          <w:rFonts w:asciiTheme="minorHAnsi" w:hAnsiTheme="minorHAnsi" w:cstheme="minorHAnsi"/>
          <w:color w:val="212121"/>
          <w:spacing w:val="-4"/>
          <w:sz w:val="28"/>
          <w:szCs w:val="28"/>
        </w:rPr>
        <w:t xml:space="preserve"> </w:t>
      </w:r>
      <w:r w:rsidRPr="00EF203B">
        <w:rPr>
          <w:rFonts w:asciiTheme="minorHAnsi" w:hAnsiTheme="minorHAnsi" w:cstheme="minorHAnsi"/>
          <w:color w:val="212121"/>
          <w:sz w:val="28"/>
          <w:szCs w:val="28"/>
        </w:rPr>
        <w:t xml:space="preserve">implicando </w:t>
      </w:r>
      <w:r w:rsidRPr="00EF203B">
        <w:rPr>
          <w:rFonts w:asciiTheme="minorHAnsi" w:hAnsiTheme="minorHAnsi" w:cstheme="minorHAnsi"/>
          <w:color w:val="212121"/>
          <w:w w:val="105"/>
          <w:sz w:val="28"/>
          <w:szCs w:val="28"/>
        </w:rPr>
        <w:t>ampliação</w:t>
      </w:r>
      <w:r w:rsidRPr="00EF203B">
        <w:rPr>
          <w:rFonts w:asciiTheme="minorHAnsi" w:hAnsiTheme="minorHAnsi" w:cstheme="minorHAnsi"/>
          <w:color w:val="212121"/>
          <w:spacing w:val="-20"/>
          <w:w w:val="105"/>
          <w:sz w:val="28"/>
          <w:szCs w:val="28"/>
        </w:rPr>
        <w:t xml:space="preserve"> </w:t>
      </w:r>
      <w:r w:rsidRPr="00EF203B">
        <w:rPr>
          <w:rFonts w:asciiTheme="minorHAnsi" w:hAnsiTheme="minorHAnsi" w:cstheme="minorHAnsi"/>
          <w:color w:val="212121"/>
          <w:w w:val="105"/>
          <w:sz w:val="28"/>
          <w:szCs w:val="28"/>
        </w:rPr>
        <w:t>de</w:t>
      </w:r>
      <w:r w:rsidRPr="00EF203B">
        <w:rPr>
          <w:rFonts w:asciiTheme="minorHAnsi" w:hAnsiTheme="minorHAnsi" w:cstheme="minorHAnsi"/>
          <w:color w:val="212121"/>
          <w:spacing w:val="-11"/>
          <w:w w:val="105"/>
          <w:sz w:val="28"/>
          <w:szCs w:val="28"/>
        </w:rPr>
        <w:t xml:space="preserve"> </w:t>
      </w:r>
      <w:r w:rsidRPr="00EF203B">
        <w:rPr>
          <w:rFonts w:asciiTheme="minorHAnsi" w:hAnsiTheme="minorHAnsi" w:cstheme="minorHAnsi"/>
          <w:color w:val="212121"/>
          <w:w w:val="105"/>
          <w:sz w:val="28"/>
          <w:szCs w:val="28"/>
        </w:rPr>
        <w:t>competências</w:t>
      </w:r>
      <w:r w:rsidRPr="00EF203B">
        <w:rPr>
          <w:rFonts w:asciiTheme="minorHAnsi" w:hAnsiTheme="minorHAnsi" w:cstheme="minorHAnsi"/>
          <w:color w:val="212121"/>
          <w:spacing w:val="-13"/>
          <w:w w:val="105"/>
          <w:sz w:val="28"/>
          <w:szCs w:val="28"/>
        </w:rPr>
        <w:t xml:space="preserve"> </w:t>
      </w:r>
      <w:r w:rsidRPr="00EF203B">
        <w:rPr>
          <w:rFonts w:asciiTheme="minorHAnsi" w:hAnsiTheme="minorHAnsi" w:cstheme="minorHAnsi"/>
          <w:color w:val="212121"/>
          <w:w w:val="105"/>
          <w:sz w:val="28"/>
          <w:szCs w:val="28"/>
        </w:rPr>
        <w:t>nem</w:t>
      </w:r>
      <w:r w:rsidRPr="00EF203B">
        <w:rPr>
          <w:rFonts w:asciiTheme="minorHAnsi" w:hAnsiTheme="minorHAnsi" w:cstheme="minorHAnsi"/>
          <w:color w:val="212121"/>
          <w:spacing w:val="-7"/>
          <w:w w:val="105"/>
          <w:sz w:val="28"/>
          <w:szCs w:val="28"/>
        </w:rPr>
        <w:t xml:space="preserve"> </w:t>
      </w:r>
      <w:r w:rsidRPr="00EF203B">
        <w:rPr>
          <w:rFonts w:asciiTheme="minorHAnsi" w:hAnsiTheme="minorHAnsi" w:cstheme="minorHAnsi"/>
          <w:color w:val="212121"/>
          <w:w w:val="105"/>
          <w:sz w:val="28"/>
          <w:szCs w:val="28"/>
        </w:rPr>
        <w:t>criação</w:t>
      </w:r>
      <w:r w:rsidRPr="00EF203B">
        <w:rPr>
          <w:rFonts w:asciiTheme="minorHAnsi" w:hAnsiTheme="minorHAnsi" w:cstheme="minorHAnsi"/>
          <w:color w:val="212121"/>
          <w:spacing w:val="-15"/>
          <w:w w:val="105"/>
          <w:sz w:val="28"/>
          <w:szCs w:val="28"/>
        </w:rPr>
        <w:t xml:space="preserve"> </w:t>
      </w:r>
      <w:r w:rsidRPr="00EF203B">
        <w:rPr>
          <w:rFonts w:asciiTheme="minorHAnsi" w:hAnsiTheme="minorHAnsi" w:cstheme="minorHAnsi"/>
          <w:color w:val="212121"/>
          <w:w w:val="105"/>
          <w:sz w:val="28"/>
          <w:szCs w:val="28"/>
        </w:rPr>
        <w:t>de</w:t>
      </w:r>
      <w:r w:rsidRPr="00EF203B">
        <w:rPr>
          <w:rFonts w:asciiTheme="minorHAnsi" w:hAnsiTheme="minorHAnsi" w:cstheme="minorHAnsi"/>
          <w:color w:val="212121"/>
          <w:spacing w:val="-10"/>
          <w:w w:val="105"/>
          <w:sz w:val="28"/>
          <w:szCs w:val="28"/>
        </w:rPr>
        <w:t xml:space="preserve"> </w:t>
      </w:r>
      <w:r w:rsidRPr="00EF203B">
        <w:rPr>
          <w:rFonts w:asciiTheme="minorHAnsi" w:hAnsiTheme="minorHAnsi" w:cstheme="minorHAnsi"/>
          <w:color w:val="212121"/>
          <w:w w:val="105"/>
          <w:sz w:val="28"/>
          <w:szCs w:val="28"/>
        </w:rPr>
        <w:t>novos</w:t>
      </w:r>
      <w:r w:rsidRPr="00EF203B">
        <w:rPr>
          <w:rFonts w:asciiTheme="minorHAnsi" w:hAnsiTheme="minorHAnsi" w:cstheme="minorHAnsi"/>
          <w:color w:val="212121"/>
          <w:spacing w:val="-14"/>
          <w:w w:val="105"/>
          <w:sz w:val="28"/>
          <w:szCs w:val="28"/>
        </w:rPr>
        <w:t xml:space="preserve"> </w:t>
      </w:r>
      <w:r w:rsidRPr="00EF203B">
        <w:rPr>
          <w:rFonts w:asciiTheme="minorHAnsi" w:hAnsiTheme="minorHAnsi" w:cstheme="minorHAnsi"/>
          <w:color w:val="212121"/>
          <w:w w:val="105"/>
          <w:sz w:val="28"/>
          <w:szCs w:val="28"/>
        </w:rPr>
        <w:t>encargos</w:t>
      </w:r>
      <w:r w:rsidRPr="00EF203B">
        <w:rPr>
          <w:rFonts w:asciiTheme="minorHAnsi" w:hAnsiTheme="minorHAnsi" w:cstheme="minorHAnsi"/>
          <w:color w:val="212121"/>
          <w:spacing w:val="-14"/>
          <w:w w:val="105"/>
          <w:sz w:val="28"/>
          <w:szCs w:val="28"/>
        </w:rPr>
        <w:t xml:space="preserve"> </w:t>
      </w:r>
      <w:r w:rsidRPr="00EF203B">
        <w:rPr>
          <w:rFonts w:asciiTheme="minorHAnsi" w:hAnsiTheme="minorHAnsi" w:cstheme="minorHAnsi"/>
          <w:color w:val="212121"/>
          <w:w w:val="105"/>
          <w:sz w:val="28"/>
          <w:szCs w:val="28"/>
        </w:rPr>
        <w:t>ﬁnanceiros</w:t>
      </w:r>
      <w:r w:rsidRPr="00EF203B">
        <w:rPr>
          <w:rFonts w:asciiTheme="minorHAnsi" w:hAnsiTheme="minorHAnsi" w:cstheme="minorHAnsi"/>
          <w:color w:val="212121"/>
          <w:spacing w:val="-20"/>
          <w:w w:val="105"/>
          <w:sz w:val="28"/>
          <w:szCs w:val="28"/>
        </w:rPr>
        <w:t xml:space="preserve"> </w:t>
      </w:r>
      <w:r w:rsidRPr="00EF203B">
        <w:rPr>
          <w:rFonts w:asciiTheme="minorHAnsi" w:hAnsiTheme="minorHAnsi" w:cstheme="minorHAnsi"/>
          <w:color w:val="212121"/>
          <w:w w:val="105"/>
          <w:sz w:val="28"/>
          <w:szCs w:val="28"/>
        </w:rPr>
        <w:t>para</w:t>
      </w:r>
      <w:r w:rsidRPr="00EF203B">
        <w:rPr>
          <w:rFonts w:asciiTheme="minorHAnsi" w:hAnsiTheme="minorHAnsi" w:cstheme="minorHAnsi"/>
          <w:color w:val="212121"/>
          <w:spacing w:val="-20"/>
          <w:w w:val="105"/>
          <w:sz w:val="28"/>
          <w:szCs w:val="28"/>
        </w:rPr>
        <w:t xml:space="preserve"> </w:t>
      </w:r>
      <w:r w:rsidRPr="00EF203B">
        <w:rPr>
          <w:rFonts w:asciiTheme="minorHAnsi" w:hAnsiTheme="minorHAnsi" w:cstheme="minorHAnsi"/>
          <w:color w:val="212121"/>
          <w:spacing w:val="-10"/>
          <w:w w:val="105"/>
          <w:sz w:val="28"/>
          <w:szCs w:val="28"/>
        </w:rPr>
        <w:t>o</w:t>
      </w:r>
      <w:r>
        <w:rPr>
          <w:rFonts w:asciiTheme="minorHAnsi" w:hAnsiTheme="minorHAnsi" w:cstheme="minorHAnsi"/>
          <w:color w:val="212121"/>
          <w:spacing w:val="-10"/>
          <w:w w:val="105"/>
          <w:sz w:val="28"/>
          <w:szCs w:val="28"/>
        </w:rPr>
        <w:t xml:space="preserve">  </w:t>
      </w:r>
      <w:r>
        <w:rPr>
          <w:rFonts w:asciiTheme="minorHAnsi" w:hAnsiTheme="minorHAnsi" w:cstheme="minorHAnsi"/>
          <w:color w:val="212121"/>
          <w:spacing w:val="-2"/>
          <w:sz w:val="28"/>
          <w:szCs w:val="28"/>
        </w:rPr>
        <w:t xml:space="preserve"> Mu</w:t>
      </w:r>
      <w:r w:rsidRPr="00EF203B">
        <w:rPr>
          <w:rFonts w:asciiTheme="minorHAnsi" w:hAnsiTheme="minorHAnsi" w:cstheme="minorHAnsi"/>
          <w:color w:val="212121"/>
          <w:spacing w:val="-2"/>
          <w:sz w:val="28"/>
          <w:szCs w:val="28"/>
        </w:rPr>
        <w:t xml:space="preserve">nicípio. </w:t>
      </w:r>
    </w:p>
    <w:p w:rsidR="008471DE" w:rsidP="008471DE" w14:paraId="3DD4367F" w14:textId="4BB1FB22">
      <w:pPr>
        <w:pStyle w:val="BodyText"/>
        <w:spacing w:before="241"/>
        <w:ind w:right="41"/>
        <w:rPr>
          <w:rFonts w:asciiTheme="minorHAnsi" w:hAnsiTheme="minorHAnsi" w:cstheme="minorHAnsi"/>
          <w:color w:val="212121"/>
          <w:spacing w:val="-2"/>
          <w:sz w:val="28"/>
          <w:szCs w:val="28"/>
        </w:rPr>
      </w:pPr>
      <w:r w:rsidRPr="008471DE">
        <w:rPr>
          <w:rFonts w:asciiTheme="minorHAnsi" w:hAnsiTheme="minorHAnsi" w:cstheme="minorHAnsi"/>
          <w:b/>
          <w:bCs/>
          <w:color w:val="212121"/>
          <w:sz w:val="28"/>
          <w:szCs w:val="28"/>
        </w:rPr>
        <w:t>A</w:t>
      </w:r>
      <w:r w:rsidRPr="008471DE">
        <w:rPr>
          <w:rFonts w:asciiTheme="minorHAnsi" w:hAnsiTheme="minorHAnsi" w:cstheme="minorHAnsi"/>
          <w:b/>
          <w:bCs/>
          <w:sz w:val="28"/>
          <w:szCs w:val="28"/>
        </w:rPr>
        <w:t>rt. 5º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Pr="00EF203B">
        <w:rPr>
          <w:rFonts w:asciiTheme="minorHAnsi" w:hAnsiTheme="minorHAnsi" w:cstheme="minorHAnsi"/>
          <w:color w:val="212121"/>
          <w:sz w:val="28"/>
          <w:szCs w:val="28"/>
        </w:rPr>
        <w:t>Esta</w:t>
      </w:r>
      <w:r w:rsidRPr="00EF203B">
        <w:rPr>
          <w:rFonts w:asciiTheme="minorHAnsi" w:hAnsiTheme="minorHAnsi" w:cstheme="minorHAnsi"/>
          <w:color w:val="212121"/>
          <w:spacing w:val="-8"/>
          <w:sz w:val="28"/>
          <w:szCs w:val="28"/>
        </w:rPr>
        <w:t xml:space="preserve"> </w:t>
      </w:r>
      <w:r w:rsidRPr="00EF203B">
        <w:rPr>
          <w:rFonts w:asciiTheme="minorHAnsi" w:hAnsiTheme="minorHAnsi" w:cstheme="minorHAnsi"/>
          <w:color w:val="212121"/>
          <w:sz w:val="28"/>
          <w:szCs w:val="28"/>
        </w:rPr>
        <w:t>Lei</w:t>
      </w:r>
      <w:r w:rsidRPr="00EF203B">
        <w:rPr>
          <w:rFonts w:asciiTheme="minorHAnsi" w:hAnsiTheme="minorHAnsi" w:cstheme="minorHAnsi"/>
          <w:color w:val="212121"/>
          <w:spacing w:val="-12"/>
          <w:sz w:val="28"/>
          <w:szCs w:val="28"/>
        </w:rPr>
        <w:t xml:space="preserve"> </w:t>
      </w:r>
      <w:r w:rsidRPr="00EF203B">
        <w:rPr>
          <w:rFonts w:asciiTheme="minorHAnsi" w:hAnsiTheme="minorHAnsi" w:cstheme="minorHAnsi"/>
          <w:color w:val="212121"/>
          <w:sz w:val="28"/>
          <w:szCs w:val="28"/>
        </w:rPr>
        <w:t>entra</w:t>
      </w:r>
      <w:r w:rsidRPr="00EF203B">
        <w:rPr>
          <w:rFonts w:asciiTheme="minorHAnsi" w:hAnsiTheme="minorHAnsi" w:cstheme="minorHAnsi"/>
          <w:color w:val="212121"/>
          <w:spacing w:val="-8"/>
          <w:sz w:val="28"/>
          <w:szCs w:val="28"/>
        </w:rPr>
        <w:t xml:space="preserve"> </w:t>
      </w:r>
      <w:r w:rsidRPr="00EF203B">
        <w:rPr>
          <w:rFonts w:asciiTheme="minorHAnsi" w:hAnsiTheme="minorHAnsi" w:cstheme="minorHAnsi"/>
          <w:color w:val="212121"/>
          <w:sz w:val="28"/>
          <w:szCs w:val="28"/>
        </w:rPr>
        <w:t>em</w:t>
      </w:r>
      <w:r w:rsidRPr="00EF203B">
        <w:rPr>
          <w:rFonts w:asciiTheme="minorHAnsi" w:hAnsiTheme="minorHAnsi" w:cstheme="minorHAnsi"/>
          <w:color w:val="212121"/>
          <w:spacing w:val="-5"/>
          <w:sz w:val="28"/>
          <w:szCs w:val="28"/>
        </w:rPr>
        <w:t xml:space="preserve"> </w:t>
      </w:r>
      <w:r w:rsidRPr="00EF203B">
        <w:rPr>
          <w:rFonts w:asciiTheme="minorHAnsi" w:hAnsiTheme="minorHAnsi" w:cstheme="minorHAnsi"/>
          <w:color w:val="212121"/>
          <w:sz w:val="28"/>
          <w:szCs w:val="28"/>
        </w:rPr>
        <w:t>vigor</w:t>
      </w:r>
      <w:r w:rsidRPr="00EF203B">
        <w:rPr>
          <w:rFonts w:asciiTheme="minorHAnsi" w:hAnsiTheme="minorHAnsi" w:cstheme="minorHAnsi"/>
          <w:color w:val="212121"/>
          <w:spacing w:val="-11"/>
          <w:sz w:val="28"/>
          <w:szCs w:val="28"/>
        </w:rPr>
        <w:t xml:space="preserve"> </w:t>
      </w:r>
      <w:r w:rsidRPr="00EF203B">
        <w:rPr>
          <w:rFonts w:asciiTheme="minorHAnsi" w:hAnsiTheme="minorHAnsi" w:cstheme="minorHAnsi"/>
          <w:color w:val="212121"/>
          <w:sz w:val="28"/>
          <w:szCs w:val="28"/>
        </w:rPr>
        <w:t>na</w:t>
      </w:r>
      <w:r w:rsidRPr="00EF203B">
        <w:rPr>
          <w:rFonts w:asciiTheme="minorHAnsi" w:hAnsiTheme="minorHAnsi" w:cstheme="minorHAnsi"/>
          <w:color w:val="212121"/>
          <w:spacing w:val="-8"/>
          <w:sz w:val="28"/>
          <w:szCs w:val="28"/>
        </w:rPr>
        <w:t xml:space="preserve"> </w:t>
      </w:r>
      <w:r w:rsidRPr="00EF203B">
        <w:rPr>
          <w:rFonts w:asciiTheme="minorHAnsi" w:hAnsiTheme="minorHAnsi" w:cstheme="minorHAnsi"/>
          <w:color w:val="212121"/>
          <w:sz w:val="28"/>
          <w:szCs w:val="28"/>
        </w:rPr>
        <w:t>data</w:t>
      </w:r>
      <w:r w:rsidRPr="00EF203B">
        <w:rPr>
          <w:rFonts w:asciiTheme="minorHAnsi" w:hAnsiTheme="minorHAnsi" w:cstheme="minorHAnsi"/>
          <w:color w:val="212121"/>
          <w:spacing w:val="-7"/>
          <w:sz w:val="28"/>
          <w:szCs w:val="28"/>
        </w:rPr>
        <w:t xml:space="preserve"> </w:t>
      </w:r>
      <w:r w:rsidRPr="00EF203B">
        <w:rPr>
          <w:rFonts w:asciiTheme="minorHAnsi" w:hAnsiTheme="minorHAnsi" w:cstheme="minorHAnsi"/>
          <w:color w:val="212121"/>
          <w:sz w:val="28"/>
          <w:szCs w:val="28"/>
        </w:rPr>
        <w:t>de</w:t>
      </w:r>
      <w:r w:rsidRPr="00EF203B">
        <w:rPr>
          <w:rFonts w:asciiTheme="minorHAnsi" w:hAnsiTheme="minorHAnsi" w:cstheme="minorHAnsi"/>
          <w:color w:val="212121"/>
          <w:spacing w:val="-11"/>
          <w:sz w:val="28"/>
          <w:szCs w:val="28"/>
        </w:rPr>
        <w:t xml:space="preserve"> </w:t>
      </w:r>
      <w:r w:rsidRPr="00EF203B">
        <w:rPr>
          <w:rFonts w:asciiTheme="minorHAnsi" w:hAnsiTheme="minorHAnsi" w:cstheme="minorHAnsi"/>
          <w:color w:val="212121"/>
          <w:sz w:val="28"/>
          <w:szCs w:val="28"/>
        </w:rPr>
        <w:t>sua</w:t>
      </w:r>
      <w:r w:rsidRPr="00EF203B">
        <w:rPr>
          <w:rFonts w:asciiTheme="minorHAnsi" w:hAnsiTheme="minorHAnsi" w:cstheme="minorHAnsi"/>
          <w:color w:val="212121"/>
          <w:spacing w:val="-8"/>
          <w:sz w:val="28"/>
          <w:szCs w:val="28"/>
        </w:rPr>
        <w:t xml:space="preserve"> </w:t>
      </w:r>
      <w:r w:rsidRPr="00EF203B">
        <w:rPr>
          <w:rFonts w:asciiTheme="minorHAnsi" w:hAnsiTheme="minorHAnsi" w:cstheme="minorHAnsi"/>
          <w:color w:val="212121"/>
          <w:spacing w:val="-2"/>
          <w:sz w:val="28"/>
          <w:szCs w:val="28"/>
        </w:rPr>
        <w:t>publicação.</w:t>
      </w:r>
    </w:p>
    <w:p w:rsidR="007F7C68" w:rsidRPr="007F7C68" w:rsidP="00F525C6" w14:paraId="3BAFB4BC" w14:textId="7AEEAFE2">
      <w:pPr>
        <w:pStyle w:val="BodyText"/>
        <w:spacing w:line="228" w:lineRule="exact"/>
        <w:rPr>
          <w:rFonts w:asciiTheme="minorHAnsi" w:hAnsiTheme="minorHAnsi" w:cstheme="minorHAnsi"/>
          <w:sz w:val="28"/>
          <w:szCs w:val="28"/>
        </w:rPr>
      </w:pPr>
    </w:p>
    <w:p w:rsidR="000F0DC4" w:rsidRPr="000F0DC4" w:rsidP="00F525C6" w14:paraId="52F6E28A" w14:textId="5EB556A7">
      <w:pPr>
        <w:ind w:firstLine="851"/>
        <w:jc w:val="both"/>
        <w:rPr>
          <w:rFonts w:ascii="Trebuchet MS" w:hAnsi="Trebuchet MS"/>
          <w:sz w:val="24"/>
          <w:szCs w:val="24"/>
        </w:rPr>
      </w:pPr>
    </w:p>
    <w:p w:rsidR="000F0DC4" w:rsidP="00F525C6" w14:paraId="645D990E" w14:textId="77777777">
      <w:pPr>
        <w:ind w:firstLine="851"/>
        <w:jc w:val="both"/>
        <w:rPr>
          <w:rFonts w:ascii="Trebuchet MS" w:hAnsi="Trebuchet MS"/>
          <w:sz w:val="24"/>
          <w:szCs w:val="24"/>
        </w:rPr>
      </w:pPr>
    </w:p>
    <w:p w:rsidR="000F0DC4" w:rsidP="00F525C6" w14:paraId="75C58E84" w14:textId="77777777">
      <w:pPr>
        <w:ind w:firstLine="851"/>
        <w:jc w:val="both"/>
        <w:rPr>
          <w:rFonts w:ascii="Trebuchet MS" w:hAnsi="Trebuchet MS"/>
          <w:sz w:val="24"/>
          <w:szCs w:val="24"/>
        </w:rPr>
      </w:pPr>
    </w:p>
    <w:p w:rsidR="000F0DC4" w:rsidRPr="007F7C68" w:rsidP="00F525C6" w14:paraId="36F95564" w14:textId="77777777">
      <w:pPr>
        <w:ind w:firstLine="851"/>
        <w:jc w:val="both"/>
        <w:rPr>
          <w:rFonts w:cstheme="minorHAnsi"/>
          <w:sz w:val="28"/>
          <w:szCs w:val="28"/>
        </w:rPr>
      </w:pPr>
    </w:p>
    <w:p w:rsidR="000F0DC4" w:rsidRPr="007F7C68" w:rsidP="00F525C6" w14:paraId="164DA57D" w14:textId="48178579">
      <w:pPr>
        <w:jc w:val="center"/>
        <w:rPr>
          <w:rFonts w:cstheme="minorHAnsi"/>
          <w:b/>
          <w:bCs/>
          <w:sz w:val="28"/>
          <w:szCs w:val="28"/>
        </w:rPr>
      </w:pPr>
      <w:r w:rsidRPr="007F7C68">
        <w:rPr>
          <w:rFonts w:cstheme="minorHAnsi"/>
          <w:b/>
          <w:bCs/>
          <w:sz w:val="28"/>
          <w:szCs w:val="28"/>
        </w:rPr>
        <w:t>PAULINHO BOLA</w:t>
      </w:r>
    </w:p>
    <w:p w:rsidR="000F0DC4" w:rsidRPr="007F7C68" w:rsidP="00F525C6" w14:paraId="3BD25CD0" w14:textId="4245950C">
      <w:pPr>
        <w:jc w:val="center"/>
        <w:rPr>
          <w:rFonts w:cstheme="minorHAnsi"/>
          <w:b/>
          <w:bCs/>
          <w:sz w:val="28"/>
          <w:szCs w:val="28"/>
        </w:rPr>
      </w:pPr>
      <w:r w:rsidRPr="007F7C68">
        <w:rPr>
          <w:rFonts w:cstheme="minorHAnsi"/>
          <w:b/>
          <w:bCs/>
          <w:sz w:val="28"/>
          <w:szCs w:val="28"/>
        </w:rPr>
        <w:t>VEREADOR</w:t>
      </w:r>
    </w:p>
    <w:p w:rsidR="000F0DC4" w:rsidRPr="000F0DC4" w:rsidP="00F525C6" w14:paraId="103F7E71" w14:textId="283C2BBB">
      <w:pPr>
        <w:jc w:val="center"/>
        <w:rPr>
          <w:rFonts w:ascii="Trebuchet MS" w:hAnsi="Trebuchet MS"/>
          <w:sz w:val="24"/>
          <w:szCs w:val="24"/>
        </w:rPr>
      </w:pPr>
    </w:p>
    <w:p w:rsidR="000F0DC4" w:rsidP="00F525C6" w14:paraId="6EE27796" w14:textId="77777777">
      <w:pPr>
        <w:ind w:firstLine="851"/>
        <w:jc w:val="both"/>
        <w:rPr>
          <w:rFonts w:ascii="Trebuchet MS" w:hAnsi="Trebuchet MS"/>
          <w:sz w:val="24"/>
          <w:szCs w:val="24"/>
        </w:rPr>
      </w:pPr>
    </w:p>
    <w:p w:rsidR="000F0DC4" w:rsidP="00F525C6" w14:paraId="01129AB9" w14:textId="77777777">
      <w:pPr>
        <w:ind w:firstLine="851"/>
        <w:jc w:val="both"/>
        <w:rPr>
          <w:rFonts w:ascii="Trebuchet MS" w:hAnsi="Trebuchet MS"/>
          <w:sz w:val="24"/>
          <w:szCs w:val="24"/>
        </w:rPr>
      </w:pPr>
    </w:p>
    <w:p w:rsidR="000F0DC4" w:rsidRPr="000F0DC4" w:rsidP="00F525C6" w14:paraId="41C66DF8" w14:textId="77777777">
      <w:pPr>
        <w:ind w:firstLine="851"/>
        <w:jc w:val="both"/>
        <w:rPr>
          <w:rFonts w:ascii="Trebuchet MS" w:hAnsi="Trebuchet MS"/>
          <w:sz w:val="24"/>
          <w:szCs w:val="24"/>
        </w:rPr>
      </w:pPr>
    </w:p>
    <w:p w:rsidR="005E7A2E" w:rsidP="00F525C6" w14:paraId="747596DD" w14:textId="77777777">
      <w:pPr>
        <w:ind w:firstLine="851"/>
        <w:jc w:val="both"/>
        <w:rPr>
          <w:rFonts w:ascii="Trebuchet MS" w:hAnsi="Trebuchet MS"/>
          <w:b/>
          <w:bCs/>
          <w:sz w:val="24"/>
          <w:szCs w:val="24"/>
        </w:rPr>
      </w:pPr>
    </w:p>
    <w:p w:rsidR="005E7A2E" w:rsidP="00F525C6" w14:paraId="5E29846F" w14:textId="77777777">
      <w:pPr>
        <w:ind w:firstLine="851"/>
        <w:jc w:val="both"/>
        <w:rPr>
          <w:rFonts w:ascii="Trebuchet MS" w:hAnsi="Trebuchet MS"/>
          <w:b/>
          <w:bCs/>
          <w:sz w:val="24"/>
          <w:szCs w:val="24"/>
        </w:rPr>
      </w:pPr>
    </w:p>
    <w:p w:rsidR="008471DE" w:rsidP="008471DE" w14:paraId="4DCF0A2D" w14:textId="009EB8A3">
      <w:pPr>
        <w:spacing w:before="242" w:line="242" w:lineRule="auto"/>
        <w:ind w:left="22" w:right="39"/>
        <w:jc w:val="both"/>
        <w:rPr>
          <w:rFonts w:cstheme="minorHAnsi"/>
          <w:b/>
          <w:color w:val="212121"/>
          <w:w w:val="105"/>
          <w:sz w:val="28"/>
          <w:szCs w:val="28"/>
        </w:rPr>
      </w:pPr>
      <w:r w:rsidRPr="00A439B9">
        <w:rPr>
          <w:rFonts w:cstheme="minorHAnsi"/>
          <w:b/>
          <w:spacing w:val="-2"/>
          <w:sz w:val="32"/>
          <w:szCs w:val="32"/>
        </w:rPr>
        <w:t>JUSTIFICATIVA:</w:t>
      </w:r>
      <w:r>
        <w:rPr>
          <w:rFonts w:cstheme="minorHAnsi"/>
          <w:b/>
          <w:spacing w:val="-2"/>
          <w:sz w:val="32"/>
          <w:szCs w:val="32"/>
        </w:rPr>
        <w:t xml:space="preserve"> </w:t>
      </w:r>
      <w:r w:rsidRPr="00EF203B">
        <w:rPr>
          <w:rFonts w:cstheme="minorHAnsi"/>
          <w:b/>
          <w:color w:val="212121"/>
          <w:w w:val="105"/>
          <w:sz w:val="28"/>
          <w:szCs w:val="28"/>
        </w:rPr>
        <w:t>O presente projeto de lei reconhece e regulamenta, no âmbito dos municípios, a prerrogativa dos fisioterapeutas e terapeutas ocupacionais de solicitar exames complementares, em conformidade com a Resolução</w:t>
      </w:r>
      <w:r w:rsidRPr="00EF203B">
        <w:rPr>
          <w:rFonts w:cstheme="minorHAnsi"/>
          <w:b/>
          <w:color w:val="212121"/>
          <w:spacing w:val="36"/>
          <w:w w:val="105"/>
          <w:sz w:val="28"/>
          <w:szCs w:val="28"/>
        </w:rPr>
        <w:t xml:space="preserve"> </w:t>
      </w:r>
      <w:r w:rsidRPr="00EF203B">
        <w:rPr>
          <w:rFonts w:cstheme="minorHAnsi"/>
          <w:b/>
          <w:color w:val="212121"/>
          <w:w w:val="105"/>
          <w:sz w:val="28"/>
          <w:szCs w:val="28"/>
        </w:rPr>
        <w:t xml:space="preserve">do COFFITO </w:t>
      </w:r>
      <w:r w:rsidRPr="00EF203B">
        <w:rPr>
          <w:rFonts w:cstheme="minorHAnsi"/>
          <w:b/>
          <w:color w:val="212121"/>
          <w:w w:val="105"/>
          <w:sz w:val="28"/>
          <w:szCs w:val="28"/>
        </w:rPr>
        <w:t>80/1987. A medida confere maior autonomia técnica a esses prof</w:t>
      </w:r>
      <w:r>
        <w:rPr>
          <w:rFonts w:cstheme="minorHAnsi"/>
          <w:b/>
          <w:color w:val="212121"/>
          <w:w w:val="105"/>
          <w:sz w:val="28"/>
          <w:szCs w:val="28"/>
        </w:rPr>
        <w:t>i</w:t>
      </w:r>
      <w:r w:rsidRPr="00EF203B">
        <w:rPr>
          <w:rFonts w:cstheme="minorHAnsi"/>
          <w:b/>
          <w:color w:val="212121"/>
          <w:w w:val="105"/>
          <w:sz w:val="28"/>
          <w:szCs w:val="28"/>
        </w:rPr>
        <w:t xml:space="preserve">ssionais, assegura respaldo legal </w:t>
      </w:r>
      <w:r>
        <w:rPr>
          <w:rFonts w:cstheme="minorHAnsi"/>
          <w:b/>
          <w:color w:val="212121"/>
          <w:w w:val="105"/>
          <w:sz w:val="28"/>
          <w:szCs w:val="28"/>
        </w:rPr>
        <w:t>em</w:t>
      </w:r>
      <w:r w:rsidRPr="00EF203B">
        <w:rPr>
          <w:rFonts w:cstheme="minorHAnsi"/>
          <w:b/>
          <w:color w:val="212121"/>
          <w:w w:val="105"/>
          <w:sz w:val="28"/>
          <w:szCs w:val="28"/>
        </w:rPr>
        <w:t xml:space="preserve"> suas atribuições, agiliza o diagnóstico funcional e o acompanhamento terapêutico, além de promover maior resolutividade, integração multiprofissional e eficiência na prestação dos serviços de saúde, em favor da população.</w:t>
      </w:r>
    </w:p>
    <w:p w:rsidR="008471DE" w:rsidRPr="00EF203B" w:rsidP="008471DE" w14:paraId="71AFC5B3" w14:textId="3116ABF1">
      <w:pPr>
        <w:spacing w:before="242" w:line="242" w:lineRule="auto"/>
        <w:ind w:left="22" w:right="39"/>
        <w:jc w:val="both"/>
        <w:rPr>
          <w:rFonts w:cstheme="minorHAnsi"/>
          <w:b/>
          <w:sz w:val="28"/>
          <w:szCs w:val="28"/>
        </w:rPr>
      </w:pPr>
      <w:r w:rsidRPr="00EF203B">
        <w:rPr>
          <w:rFonts w:cstheme="minorHAnsi"/>
          <w:b/>
          <w:color w:val="212121"/>
          <w:w w:val="105"/>
          <w:sz w:val="28"/>
          <w:szCs w:val="28"/>
        </w:rPr>
        <w:t>A Fisioterapia e a Terapia Ocupacional são profissões regulamentadas em âmbito federal, com atribuições técnico-</w:t>
      </w:r>
      <w:r w:rsidRPr="00EF203B">
        <w:rPr>
          <w:rFonts w:cstheme="minorHAnsi"/>
          <w:b/>
          <w:color w:val="212121"/>
          <w:w w:val="105"/>
          <w:sz w:val="28"/>
          <w:szCs w:val="28"/>
        </w:rPr>
        <w:t>científicas</w:t>
      </w:r>
      <w:r w:rsidRPr="00EF203B">
        <w:rPr>
          <w:rFonts w:cstheme="minorHAnsi"/>
          <w:b/>
          <w:color w:val="212121"/>
          <w:w w:val="105"/>
          <w:sz w:val="28"/>
          <w:szCs w:val="28"/>
        </w:rPr>
        <w:t xml:space="preserve"> </w:t>
      </w:r>
      <w:r w:rsidRPr="00EF203B">
        <w:rPr>
          <w:rFonts w:cstheme="minorHAnsi"/>
          <w:b/>
          <w:color w:val="212121"/>
          <w:w w:val="105"/>
          <w:sz w:val="28"/>
          <w:szCs w:val="28"/>
        </w:rPr>
        <w:t>definidas</w:t>
      </w:r>
      <w:r w:rsidRPr="00EF203B">
        <w:rPr>
          <w:rFonts w:cstheme="minorHAnsi"/>
          <w:b/>
          <w:color w:val="212121"/>
          <w:w w:val="105"/>
          <w:sz w:val="28"/>
          <w:szCs w:val="28"/>
        </w:rPr>
        <w:t xml:space="preserve"> em lei e normatizadas pelo Conselho Federal de Fisioterapia e Terapia Ocupacional - </w:t>
      </w:r>
      <w:r w:rsidRPr="00EF203B">
        <w:rPr>
          <w:rFonts w:cstheme="minorHAnsi"/>
          <w:b/>
          <w:color w:val="212121"/>
          <w:w w:val="105"/>
          <w:sz w:val="28"/>
          <w:szCs w:val="28"/>
        </w:rPr>
        <w:t>Conflito</w:t>
      </w:r>
      <w:r w:rsidRPr="00EF203B">
        <w:rPr>
          <w:rFonts w:cstheme="minorHAnsi"/>
          <w:b/>
          <w:color w:val="212121"/>
          <w:w w:val="105"/>
          <w:sz w:val="28"/>
          <w:szCs w:val="28"/>
        </w:rPr>
        <w:t xml:space="preserve">, autarquia federal responsável pela </w:t>
      </w:r>
      <w:r w:rsidRPr="00EF203B">
        <w:rPr>
          <w:rFonts w:cstheme="minorHAnsi"/>
          <w:b/>
          <w:color w:val="212121"/>
          <w:w w:val="105"/>
          <w:sz w:val="28"/>
          <w:szCs w:val="28"/>
        </w:rPr>
        <w:t>fiscalização</w:t>
      </w:r>
      <w:r w:rsidRPr="00EF203B">
        <w:rPr>
          <w:rFonts w:cstheme="minorHAnsi"/>
          <w:b/>
          <w:color w:val="212121"/>
          <w:w w:val="105"/>
          <w:sz w:val="28"/>
          <w:szCs w:val="28"/>
        </w:rPr>
        <w:t xml:space="preserve"> e normatização do exercício </w:t>
      </w:r>
      <w:r w:rsidRPr="00EF203B">
        <w:rPr>
          <w:rFonts w:cstheme="minorHAnsi"/>
          <w:b/>
          <w:color w:val="212121"/>
          <w:w w:val="105"/>
          <w:sz w:val="28"/>
          <w:szCs w:val="28"/>
        </w:rPr>
        <w:t>profissional</w:t>
      </w:r>
      <w:r w:rsidRPr="00EF203B">
        <w:rPr>
          <w:rFonts w:cstheme="minorHAnsi"/>
          <w:b/>
          <w:color w:val="212121"/>
          <w:w w:val="105"/>
          <w:sz w:val="28"/>
          <w:szCs w:val="28"/>
        </w:rPr>
        <w:t>. As resoluções do</w:t>
      </w:r>
      <w:r w:rsidRPr="00EF203B">
        <w:rPr>
          <w:rFonts w:cstheme="minorHAnsi"/>
          <w:b/>
          <w:color w:val="212121"/>
          <w:w w:val="105"/>
          <w:sz w:val="28"/>
          <w:szCs w:val="28"/>
        </w:rPr>
        <w:t xml:space="preserve"> COFFITO </w:t>
      </w:r>
      <w:r w:rsidRPr="00EF203B">
        <w:rPr>
          <w:rFonts w:cstheme="minorHAnsi"/>
          <w:b/>
          <w:color w:val="212121"/>
          <w:w w:val="105"/>
          <w:sz w:val="28"/>
          <w:szCs w:val="28"/>
        </w:rPr>
        <w:t xml:space="preserve">reconhecem a competência desses </w:t>
      </w:r>
      <w:r w:rsidRPr="00EF203B">
        <w:rPr>
          <w:rFonts w:cstheme="minorHAnsi"/>
          <w:b/>
          <w:color w:val="212121"/>
          <w:w w:val="105"/>
          <w:sz w:val="28"/>
          <w:szCs w:val="28"/>
        </w:rPr>
        <w:t>profissionais</w:t>
      </w:r>
      <w:r w:rsidRPr="00EF203B">
        <w:rPr>
          <w:rFonts w:cstheme="minorHAnsi"/>
          <w:b/>
          <w:color w:val="212121"/>
          <w:w w:val="105"/>
          <w:sz w:val="28"/>
          <w:szCs w:val="28"/>
        </w:rPr>
        <w:t xml:space="preserve"> para solicitar exames complementares necessários </w:t>
      </w:r>
      <w:r w:rsidRPr="00EF203B">
        <w:rPr>
          <w:rFonts w:cstheme="minorHAnsi"/>
          <w:b/>
          <w:color w:val="212121"/>
          <w:sz w:val="28"/>
          <w:szCs w:val="28"/>
        </w:rPr>
        <w:t xml:space="preserve">m </w:t>
      </w:r>
      <w:r w:rsidRPr="00EF203B">
        <w:rPr>
          <w:rFonts w:cstheme="minorHAnsi"/>
          <w:b/>
          <w:color w:val="212121"/>
          <w:w w:val="105"/>
          <w:sz w:val="28"/>
          <w:szCs w:val="28"/>
        </w:rPr>
        <w:t>avaliação, ao diagnóstico funcional, ao planejamento terapêutico e ao acompanhamento da evolução clínica dos usuários.</w:t>
      </w:r>
    </w:p>
    <w:p w:rsidR="000F0DC4" w:rsidRPr="000F0DC4" w:rsidP="00DB4DA8" w14:paraId="78EEB97D" w14:textId="22D93A5C">
      <w:pPr>
        <w:ind w:left="22"/>
        <w:jc w:val="both"/>
        <w:rPr>
          <w:rFonts w:ascii="Trebuchet MS" w:hAnsi="Trebuchet MS"/>
          <w:noProof/>
          <w:sz w:val="24"/>
          <w:szCs w:val="24"/>
        </w:rPr>
      </w:pPr>
      <w:r w:rsidRPr="00EF203B">
        <w:rPr>
          <w:rFonts w:cstheme="minorHAnsi"/>
          <w:b/>
          <w:color w:val="212121"/>
          <w:sz w:val="28"/>
          <w:szCs w:val="28"/>
        </w:rPr>
        <w:t>Nesse contexto, o projeto não cria novas atribuições profissionais, mas reconhece e regulamenta, no âmbito municipal, prerrogativa já prevista nas normas</w:t>
      </w:r>
      <w:r w:rsidRPr="00EF203B">
        <w:rPr>
          <w:rFonts w:cstheme="minorHAnsi"/>
          <w:b/>
          <w:color w:val="212121"/>
          <w:spacing w:val="40"/>
          <w:sz w:val="28"/>
          <w:szCs w:val="28"/>
        </w:rPr>
        <w:t xml:space="preserve"> </w:t>
      </w:r>
      <w:r w:rsidRPr="00EF203B">
        <w:rPr>
          <w:rFonts w:cstheme="minorHAnsi"/>
          <w:b/>
          <w:color w:val="212121"/>
          <w:sz w:val="28"/>
          <w:szCs w:val="28"/>
        </w:rPr>
        <w:t>federais,</w:t>
      </w:r>
      <w:r w:rsidRPr="00EF203B">
        <w:rPr>
          <w:rFonts w:cstheme="minorHAnsi"/>
          <w:b/>
          <w:color w:val="212121"/>
          <w:spacing w:val="40"/>
          <w:sz w:val="28"/>
          <w:szCs w:val="28"/>
        </w:rPr>
        <w:t xml:space="preserve"> </w:t>
      </w:r>
      <w:r w:rsidRPr="00EF203B">
        <w:rPr>
          <w:rFonts w:cstheme="minorHAnsi"/>
          <w:b/>
          <w:color w:val="212121"/>
          <w:sz w:val="28"/>
          <w:szCs w:val="28"/>
        </w:rPr>
        <w:t>conferindo</w:t>
      </w:r>
      <w:r w:rsidRPr="00EF203B">
        <w:rPr>
          <w:rFonts w:cstheme="minorHAnsi"/>
          <w:b/>
          <w:color w:val="212121"/>
          <w:spacing w:val="28"/>
          <w:sz w:val="28"/>
          <w:szCs w:val="28"/>
        </w:rPr>
        <w:t xml:space="preserve"> </w:t>
      </w:r>
      <w:r w:rsidRPr="00EF203B">
        <w:rPr>
          <w:rFonts w:cstheme="minorHAnsi"/>
          <w:b/>
          <w:color w:val="212121"/>
          <w:sz w:val="28"/>
          <w:szCs w:val="28"/>
        </w:rPr>
        <w:t xml:space="preserve">segurança jurídica, </w:t>
      </w:r>
      <w:r w:rsidR="00DB4DA8">
        <w:rPr>
          <w:rFonts w:cstheme="minorHAnsi"/>
          <w:b/>
          <w:color w:val="212121"/>
          <w:sz w:val="28"/>
          <w:szCs w:val="28"/>
        </w:rPr>
        <w:t>na</w:t>
      </w:r>
      <w:r w:rsidRPr="00EF203B">
        <w:rPr>
          <w:rFonts w:cstheme="minorHAnsi"/>
          <w:b/>
          <w:color w:val="212121"/>
          <w:sz w:val="28"/>
          <w:szCs w:val="28"/>
        </w:rPr>
        <w:t xml:space="preserve"> atuação</w:t>
      </w:r>
      <w:r w:rsidRPr="00EF203B">
        <w:rPr>
          <w:rFonts w:cstheme="minorHAnsi"/>
          <w:b/>
          <w:color w:val="212121"/>
          <w:spacing w:val="28"/>
          <w:sz w:val="28"/>
          <w:szCs w:val="28"/>
        </w:rPr>
        <w:t xml:space="preserve"> </w:t>
      </w:r>
      <w:r w:rsidRPr="00EF203B">
        <w:rPr>
          <w:rFonts w:cstheme="minorHAnsi"/>
          <w:b/>
          <w:color w:val="212121"/>
          <w:sz w:val="28"/>
          <w:szCs w:val="28"/>
        </w:rPr>
        <w:t>dos</w:t>
      </w:r>
      <w:r w:rsidRPr="00EF203B">
        <w:rPr>
          <w:rFonts w:cstheme="minorHAnsi"/>
          <w:b/>
          <w:color w:val="212121"/>
          <w:spacing w:val="24"/>
          <w:sz w:val="28"/>
          <w:szCs w:val="28"/>
        </w:rPr>
        <w:t xml:space="preserve"> </w:t>
      </w:r>
      <w:r w:rsidRPr="00EF203B">
        <w:rPr>
          <w:rFonts w:cstheme="minorHAnsi"/>
          <w:b/>
          <w:color w:val="212121"/>
          <w:sz w:val="28"/>
          <w:szCs w:val="28"/>
        </w:rPr>
        <w:t>fisioterapeutas e</w:t>
      </w:r>
      <w:r w:rsidRPr="00EF203B">
        <w:rPr>
          <w:rFonts w:cstheme="minorHAnsi"/>
          <w:b/>
          <w:color w:val="212121"/>
          <w:spacing w:val="40"/>
          <w:sz w:val="28"/>
          <w:szCs w:val="28"/>
        </w:rPr>
        <w:t xml:space="preserve"> </w:t>
      </w:r>
      <w:r w:rsidRPr="00EF203B">
        <w:rPr>
          <w:rFonts w:cstheme="minorHAnsi"/>
          <w:b/>
          <w:color w:val="212121"/>
          <w:sz w:val="28"/>
          <w:szCs w:val="28"/>
        </w:rPr>
        <w:t>terapeutas</w:t>
      </w:r>
      <w:r w:rsidRPr="00EF203B">
        <w:rPr>
          <w:rFonts w:cstheme="minorHAnsi"/>
          <w:b/>
          <w:color w:val="212121"/>
          <w:spacing w:val="40"/>
          <w:sz w:val="28"/>
          <w:szCs w:val="28"/>
        </w:rPr>
        <w:t xml:space="preserve"> </w:t>
      </w:r>
      <w:r w:rsidRPr="00EF203B">
        <w:rPr>
          <w:rFonts w:cstheme="minorHAnsi"/>
          <w:b/>
          <w:color w:val="212121"/>
          <w:sz w:val="28"/>
          <w:szCs w:val="28"/>
        </w:rPr>
        <w:t>ocupacionais</w:t>
      </w:r>
      <w:r w:rsidRPr="00EF203B">
        <w:rPr>
          <w:rFonts w:cstheme="minorHAnsi"/>
          <w:b/>
          <w:color w:val="212121"/>
          <w:spacing w:val="40"/>
          <w:sz w:val="28"/>
          <w:szCs w:val="28"/>
        </w:rPr>
        <w:t xml:space="preserve"> </w:t>
      </w:r>
      <w:r w:rsidRPr="00EF203B">
        <w:rPr>
          <w:rFonts w:cstheme="minorHAnsi"/>
          <w:b/>
          <w:color w:val="212121"/>
          <w:sz w:val="28"/>
          <w:szCs w:val="28"/>
        </w:rPr>
        <w:t>nos</w:t>
      </w:r>
      <w:r w:rsidRPr="00EF203B">
        <w:rPr>
          <w:rFonts w:cstheme="minorHAnsi"/>
          <w:b/>
          <w:color w:val="212121"/>
          <w:spacing w:val="40"/>
          <w:sz w:val="28"/>
          <w:szCs w:val="28"/>
        </w:rPr>
        <w:t xml:space="preserve"> </w:t>
      </w:r>
      <w:r w:rsidRPr="00EF203B">
        <w:rPr>
          <w:rFonts w:cstheme="minorHAnsi"/>
          <w:b/>
          <w:color w:val="212121"/>
          <w:sz w:val="28"/>
          <w:szCs w:val="28"/>
        </w:rPr>
        <w:t>serviços</w:t>
      </w:r>
      <w:r w:rsidRPr="00EF203B">
        <w:rPr>
          <w:rFonts w:cstheme="minorHAnsi"/>
          <w:b/>
          <w:color w:val="212121"/>
          <w:spacing w:val="40"/>
          <w:sz w:val="28"/>
          <w:szCs w:val="28"/>
        </w:rPr>
        <w:t xml:space="preserve"> </w:t>
      </w:r>
      <w:r w:rsidRPr="00EF203B">
        <w:rPr>
          <w:rFonts w:cstheme="minorHAnsi"/>
          <w:b/>
          <w:color w:val="212121"/>
          <w:sz w:val="28"/>
          <w:szCs w:val="28"/>
        </w:rPr>
        <w:t>de</w:t>
      </w:r>
      <w:r w:rsidRPr="00EF203B">
        <w:rPr>
          <w:rFonts w:cstheme="minorHAnsi"/>
          <w:b/>
          <w:color w:val="212121"/>
          <w:spacing w:val="40"/>
          <w:sz w:val="28"/>
          <w:szCs w:val="28"/>
        </w:rPr>
        <w:t xml:space="preserve"> </w:t>
      </w:r>
      <w:r w:rsidRPr="00EF203B">
        <w:rPr>
          <w:rFonts w:cstheme="minorHAnsi"/>
          <w:b/>
          <w:color w:val="212121"/>
          <w:sz w:val="28"/>
          <w:szCs w:val="28"/>
        </w:rPr>
        <w:t>saúde</w:t>
      </w:r>
      <w:r w:rsidRPr="00EF203B">
        <w:rPr>
          <w:rFonts w:cstheme="minorHAnsi"/>
          <w:b/>
          <w:color w:val="212121"/>
          <w:spacing w:val="40"/>
          <w:sz w:val="28"/>
          <w:szCs w:val="28"/>
        </w:rPr>
        <w:t xml:space="preserve"> </w:t>
      </w:r>
      <w:r w:rsidRPr="00EF203B">
        <w:rPr>
          <w:rFonts w:cstheme="minorHAnsi"/>
          <w:b/>
          <w:color w:val="212121"/>
          <w:sz w:val="28"/>
          <w:szCs w:val="28"/>
        </w:rPr>
        <w:t>locais.</w:t>
      </w:r>
      <w:r w:rsidRPr="00EF203B">
        <w:rPr>
          <w:rFonts w:cstheme="minorHAnsi"/>
          <w:b/>
          <w:color w:val="212121"/>
          <w:spacing w:val="40"/>
          <w:sz w:val="28"/>
          <w:szCs w:val="28"/>
        </w:rPr>
        <w:t xml:space="preserve"> </w:t>
      </w:r>
      <w:r w:rsidRPr="00EF203B">
        <w:rPr>
          <w:rFonts w:cstheme="minorHAnsi"/>
          <w:b/>
          <w:color w:val="212121"/>
          <w:sz w:val="28"/>
          <w:szCs w:val="28"/>
        </w:rPr>
        <w:t>A</w:t>
      </w:r>
      <w:r w:rsidRPr="00EF203B">
        <w:rPr>
          <w:rFonts w:cstheme="minorHAnsi"/>
          <w:b/>
          <w:color w:val="212121"/>
          <w:spacing w:val="40"/>
          <w:sz w:val="28"/>
          <w:szCs w:val="28"/>
        </w:rPr>
        <w:t xml:space="preserve"> </w:t>
      </w:r>
      <w:r w:rsidRPr="00EF203B">
        <w:rPr>
          <w:rFonts w:cstheme="minorHAnsi"/>
          <w:b/>
          <w:color w:val="212121"/>
          <w:sz w:val="28"/>
          <w:szCs w:val="28"/>
        </w:rPr>
        <w:t>medida</w:t>
      </w:r>
      <w:r w:rsidRPr="00EF203B">
        <w:rPr>
          <w:rFonts w:cstheme="minorHAnsi"/>
          <w:b/>
          <w:color w:val="212121"/>
          <w:spacing w:val="40"/>
          <w:sz w:val="28"/>
          <w:szCs w:val="28"/>
        </w:rPr>
        <w:t xml:space="preserve"> </w:t>
      </w:r>
      <w:r w:rsidRPr="00EF203B">
        <w:rPr>
          <w:rFonts w:cstheme="minorHAnsi"/>
          <w:b/>
          <w:color w:val="212121"/>
          <w:sz w:val="28"/>
          <w:szCs w:val="28"/>
        </w:rPr>
        <w:t>contribui para a celeridade do atendimento, a resolutividade das ações em saúde, a integração</w:t>
      </w:r>
      <w:r w:rsidRPr="00EF203B">
        <w:rPr>
          <w:rFonts w:cstheme="minorHAnsi"/>
          <w:b/>
          <w:color w:val="212121"/>
          <w:spacing w:val="40"/>
          <w:sz w:val="28"/>
          <w:szCs w:val="28"/>
        </w:rPr>
        <w:t xml:space="preserve"> </w:t>
      </w:r>
      <w:r w:rsidRPr="00EF203B">
        <w:rPr>
          <w:rFonts w:cstheme="minorHAnsi"/>
          <w:b/>
          <w:color w:val="212121"/>
          <w:sz w:val="28"/>
          <w:szCs w:val="28"/>
        </w:rPr>
        <w:t>multiprofissional</w:t>
      </w:r>
      <w:r w:rsidRPr="00EF203B">
        <w:rPr>
          <w:rFonts w:cstheme="minorHAnsi"/>
          <w:b/>
          <w:color w:val="212121"/>
          <w:spacing w:val="80"/>
          <w:sz w:val="28"/>
          <w:szCs w:val="28"/>
        </w:rPr>
        <w:t xml:space="preserve"> </w:t>
      </w:r>
      <w:r w:rsidRPr="00EF203B">
        <w:rPr>
          <w:rFonts w:cstheme="minorHAnsi"/>
          <w:b/>
          <w:color w:val="212121"/>
          <w:sz w:val="28"/>
          <w:szCs w:val="28"/>
        </w:rPr>
        <w:t>e</w:t>
      </w:r>
      <w:r w:rsidRPr="00EF203B">
        <w:rPr>
          <w:rFonts w:cstheme="minorHAnsi"/>
          <w:b/>
          <w:color w:val="212121"/>
          <w:spacing w:val="40"/>
          <w:sz w:val="28"/>
          <w:szCs w:val="28"/>
        </w:rPr>
        <w:t xml:space="preserve"> </w:t>
      </w:r>
      <w:r w:rsidRPr="00EF203B">
        <w:rPr>
          <w:rFonts w:cstheme="minorHAnsi"/>
          <w:b/>
          <w:color w:val="212121"/>
          <w:sz w:val="28"/>
          <w:szCs w:val="28"/>
        </w:rPr>
        <w:t>o</w:t>
      </w:r>
      <w:r w:rsidRPr="00EF203B">
        <w:rPr>
          <w:rFonts w:cstheme="minorHAnsi"/>
          <w:b/>
          <w:color w:val="212121"/>
          <w:spacing w:val="40"/>
          <w:sz w:val="28"/>
          <w:szCs w:val="28"/>
        </w:rPr>
        <w:t xml:space="preserve"> </w:t>
      </w:r>
      <w:r w:rsidRPr="00EF203B">
        <w:rPr>
          <w:rFonts w:cstheme="minorHAnsi"/>
          <w:b/>
          <w:color w:val="212121"/>
          <w:sz w:val="28"/>
          <w:szCs w:val="28"/>
        </w:rPr>
        <w:t>uso</w:t>
      </w:r>
      <w:r w:rsidRPr="00EF203B">
        <w:rPr>
          <w:rFonts w:cstheme="minorHAnsi"/>
          <w:b/>
          <w:color w:val="212121"/>
          <w:spacing w:val="40"/>
          <w:sz w:val="28"/>
          <w:szCs w:val="28"/>
        </w:rPr>
        <w:t xml:space="preserve"> </w:t>
      </w:r>
      <w:r w:rsidRPr="00EF203B">
        <w:rPr>
          <w:rFonts w:cstheme="minorHAnsi"/>
          <w:b/>
          <w:color w:val="212121"/>
          <w:sz w:val="28"/>
          <w:szCs w:val="28"/>
        </w:rPr>
        <w:t>racional</w:t>
      </w:r>
      <w:r w:rsidRPr="00EF203B">
        <w:rPr>
          <w:rFonts w:cstheme="minorHAnsi"/>
          <w:b/>
          <w:color w:val="212121"/>
          <w:spacing w:val="40"/>
          <w:sz w:val="28"/>
          <w:szCs w:val="28"/>
        </w:rPr>
        <w:t xml:space="preserve"> </w:t>
      </w:r>
      <w:r w:rsidRPr="00EF203B">
        <w:rPr>
          <w:rFonts w:cstheme="minorHAnsi"/>
          <w:b/>
          <w:color w:val="212121"/>
          <w:sz w:val="28"/>
          <w:szCs w:val="28"/>
        </w:rPr>
        <w:t>dos</w:t>
      </w:r>
      <w:r w:rsidRPr="00EF203B">
        <w:rPr>
          <w:rFonts w:cstheme="minorHAnsi"/>
          <w:b/>
          <w:color w:val="212121"/>
          <w:spacing w:val="40"/>
          <w:sz w:val="28"/>
          <w:szCs w:val="28"/>
        </w:rPr>
        <w:t xml:space="preserve"> </w:t>
      </w:r>
      <w:r w:rsidRPr="00EF203B">
        <w:rPr>
          <w:rFonts w:cstheme="minorHAnsi"/>
          <w:b/>
          <w:color w:val="212121"/>
          <w:sz w:val="28"/>
          <w:szCs w:val="28"/>
        </w:rPr>
        <w:t>recursos</w:t>
      </w:r>
      <w:r w:rsidRPr="00EF203B">
        <w:rPr>
          <w:rFonts w:cstheme="minorHAnsi"/>
          <w:b/>
          <w:color w:val="212121"/>
          <w:spacing w:val="40"/>
          <w:sz w:val="28"/>
          <w:szCs w:val="28"/>
        </w:rPr>
        <w:t xml:space="preserve"> </w:t>
      </w:r>
      <w:r w:rsidRPr="00EF203B">
        <w:rPr>
          <w:rFonts w:cstheme="minorHAnsi"/>
          <w:b/>
          <w:color w:val="212121"/>
          <w:sz w:val="28"/>
          <w:szCs w:val="28"/>
        </w:rPr>
        <w:t>públicos,</w:t>
      </w:r>
      <w:r w:rsidRPr="00EF203B">
        <w:rPr>
          <w:rFonts w:cstheme="minorHAnsi"/>
          <w:b/>
          <w:color w:val="212121"/>
          <w:spacing w:val="40"/>
          <w:sz w:val="28"/>
          <w:szCs w:val="28"/>
        </w:rPr>
        <w:t xml:space="preserve"> </w:t>
      </w:r>
      <w:r w:rsidRPr="00EF203B">
        <w:rPr>
          <w:rFonts w:cstheme="minorHAnsi"/>
          <w:b/>
          <w:color w:val="212121"/>
          <w:sz w:val="28"/>
          <w:szCs w:val="28"/>
        </w:rPr>
        <w:t>em estrita observância</w:t>
      </w:r>
      <w:r>
        <w:rPr>
          <w:rFonts w:cstheme="minorHAnsi"/>
          <w:b/>
          <w:color w:val="212121"/>
          <w:sz w:val="28"/>
          <w:szCs w:val="28"/>
        </w:rPr>
        <w:t>.</w:t>
      </w:r>
      <w:bookmarkEnd w:id="0"/>
    </w:p>
    <w:p w:rsidR="000F0DC4" w:rsidP="00F525C6" w14:paraId="794ED868" w14:textId="77777777">
      <w:pPr>
        <w:ind w:firstLine="851"/>
        <w:jc w:val="both"/>
        <w:rPr>
          <w:rFonts w:ascii="Trebuchet MS" w:hAnsi="Trebuchet MS"/>
          <w:noProof/>
          <w:sz w:val="24"/>
          <w:szCs w:val="24"/>
        </w:rPr>
      </w:pPr>
    </w:p>
    <w:p w:rsidR="00DB4DA8" w:rsidP="00F525C6" w14:paraId="053DFF0B" w14:textId="77777777">
      <w:pPr>
        <w:ind w:firstLine="851"/>
        <w:jc w:val="both"/>
        <w:rPr>
          <w:rFonts w:ascii="Trebuchet MS" w:hAnsi="Trebuchet MS"/>
          <w:noProof/>
          <w:sz w:val="24"/>
          <w:szCs w:val="24"/>
        </w:rPr>
      </w:pPr>
    </w:p>
    <w:p w:rsidR="00DB4DA8" w:rsidP="00F525C6" w14:paraId="36C30560" w14:textId="77777777">
      <w:pPr>
        <w:ind w:firstLine="851"/>
        <w:jc w:val="both"/>
        <w:rPr>
          <w:rFonts w:ascii="Trebuchet MS" w:hAnsi="Trebuchet MS"/>
          <w:noProof/>
          <w:sz w:val="24"/>
          <w:szCs w:val="24"/>
        </w:rPr>
      </w:pPr>
    </w:p>
    <w:p w:rsidR="00DB4DA8" w:rsidP="00F525C6" w14:paraId="34D04B20" w14:textId="77777777">
      <w:pPr>
        <w:ind w:firstLine="851"/>
        <w:jc w:val="both"/>
        <w:rPr>
          <w:rFonts w:ascii="Trebuchet MS" w:hAnsi="Trebuchet MS"/>
          <w:noProof/>
          <w:sz w:val="24"/>
          <w:szCs w:val="24"/>
        </w:rPr>
      </w:pPr>
    </w:p>
    <w:p w:rsidR="00DB4DA8" w:rsidP="00F525C6" w14:paraId="42EF7AE7" w14:textId="77777777">
      <w:pPr>
        <w:ind w:firstLine="851"/>
        <w:jc w:val="both"/>
        <w:rPr>
          <w:rFonts w:ascii="Trebuchet MS" w:hAnsi="Trebuchet MS"/>
          <w:noProof/>
          <w:sz w:val="24"/>
          <w:szCs w:val="24"/>
        </w:rPr>
      </w:pPr>
    </w:p>
    <w:p w:rsidR="00DB4DA8" w:rsidRPr="000F0DC4" w:rsidP="00F525C6" w14:paraId="6819A9EC" w14:textId="77777777">
      <w:pPr>
        <w:ind w:firstLine="851"/>
        <w:jc w:val="both"/>
        <w:rPr>
          <w:rFonts w:ascii="Trebuchet MS" w:hAnsi="Trebuchet MS"/>
          <w:noProof/>
          <w:sz w:val="24"/>
          <w:szCs w:val="24"/>
        </w:rPr>
      </w:pPr>
    </w:p>
    <w:p w:rsidR="000F0DC4" w:rsidRPr="000F0DC4" w:rsidP="00F525C6" w14:paraId="60D1127A" w14:textId="77777777">
      <w:pPr>
        <w:ind w:firstLine="851"/>
        <w:jc w:val="both"/>
        <w:rPr>
          <w:rFonts w:ascii="Trebuchet MS" w:hAnsi="Trebuchet MS"/>
          <w:noProof/>
          <w:sz w:val="24"/>
          <w:szCs w:val="24"/>
        </w:rPr>
      </w:pPr>
    </w:p>
    <w:p w:rsidR="000F0DC4" w:rsidRPr="000F0DC4" w:rsidP="00F525C6" w14:paraId="4FBEC689" w14:textId="77777777">
      <w:pPr>
        <w:ind w:firstLine="851"/>
        <w:jc w:val="both"/>
        <w:rPr>
          <w:rFonts w:ascii="Trebuchet MS" w:hAnsi="Trebuchet MS"/>
          <w:noProof/>
          <w:sz w:val="24"/>
          <w:szCs w:val="24"/>
        </w:rPr>
      </w:pPr>
    </w:p>
    <w:p w:rsidR="00DB4DA8" w:rsidRPr="007F7C68" w:rsidP="00DB4DA8" w14:paraId="3C327A7A" w14:textId="77777777">
      <w:pPr>
        <w:jc w:val="center"/>
        <w:rPr>
          <w:rFonts w:cstheme="minorHAnsi"/>
          <w:b/>
          <w:bCs/>
          <w:sz w:val="28"/>
          <w:szCs w:val="28"/>
        </w:rPr>
      </w:pPr>
      <w:r w:rsidRPr="007F7C68">
        <w:rPr>
          <w:rFonts w:cstheme="minorHAnsi"/>
          <w:b/>
          <w:bCs/>
          <w:sz w:val="28"/>
          <w:szCs w:val="28"/>
        </w:rPr>
        <w:t>PAULINHO BOLA</w:t>
      </w:r>
    </w:p>
    <w:p w:rsidR="00DB4DA8" w:rsidRPr="007F7C68" w:rsidP="00DB4DA8" w14:paraId="77918132" w14:textId="77777777">
      <w:pPr>
        <w:jc w:val="center"/>
        <w:rPr>
          <w:rFonts w:cstheme="minorHAnsi"/>
          <w:b/>
          <w:bCs/>
          <w:sz w:val="28"/>
          <w:szCs w:val="28"/>
        </w:rPr>
      </w:pPr>
      <w:r w:rsidRPr="007F7C68">
        <w:rPr>
          <w:rFonts w:cstheme="minorHAnsi"/>
          <w:b/>
          <w:bCs/>
          <w:sz w:val="28"/>
          <w:szCs w:val="28"/>
        </w:rPr>
        <w:t>VEREADOR</w:t>
      </w:r>
    </w:p>
    <w:p w:rsidR="000F0DC4" w:rsidRPr="000F0DC4" w:rsidP="00F525C6" w14:paraId="64D3450B" w14:textId="77777777">
      <w:pPr>
        <w:jc w:val="both"/>
        <w:rPr>
          <w:rFonts w:ascii="Trebuchet MS" w:hAnsi="Trebuchet MS"/>
          <w:noProof/>
          <w:sz w:val="24"/>
          <w:szCs w:val="24"/>
        </w:rPr>
      </w:pPr>
    </w:p>
    <w:sectPr w:rsidSect="000F0DC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0DC4" w14:paraId="7C6E918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0DC4" w:rsidP="004C3076" w14:paraId="54BF45C4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0F0DC4" w:rsidP="004C3076" w14:paraId="48E44CAA" w14:textId="77777777">
    <w:pPr>
      <w:pStyle w:val="Footer"/>
      <w:jc w:val="center"/>
    </w:pPr>
    <w:r>
      <w:t>CNPJ: 58.987.652/000-41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0DC4" w14:paraId="335CA09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0DC4" w14:paraId="666D7F7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0DC4" w:rsidP="001F7E0D" w14:paraId="185AE55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14820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0F0DC4" w14:paraId="721E273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F0DC4" w14:paraId="249248B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4C3BEF"/>
    <w:multiLevelType w:val="hybridMultilevel"/>
    <w:tmpl w:val="9F7001FA"/>
    <w:lvl w:ilvl="0">
      <w:start w:val="1"/>
      <w:numFmt w:val="upperRoman"/>
      <w:lvlText w:val="%1."/>
      <w:lvlJc w:val="right"/>
      <w:pPr>
        <w:ind w:left="742" w:hanging="360"/>
      </w:pPr>
    </w:lvl>
    <w:lvl w:ilvl="1" w:tentative="1">
      <w:start w:val="1"/>
      <w:numFmt w:val="lowerLetter"/>
      <w:lvlText w:val="%2."/>
      <w:lvlJc w:val="left"/>
      <w:pPr>
        <w:ind w:left="1462" w:hanging="360"/>
      </w:pPr>
    </w:lvl>
    <w:lvl w:ilvl="2" w:tentative="1">
      <w:start w:val="1"/>
      <w:numFmt w:val="lowerRoman"/>
      <w:lvlText w:val="%3."/>
      <w:lvlJc w:val="right"/>
      <w:pPr>
        <w:ind w:left="2182" w:hanging="180"/>
      </w:pPr>
    </w:lvl>
    <w:lvl w:ilvl="3" w:tentative="1">
      <w:start w:val="1"/>
      <w:numFmt w:val="decimal"/>
      <w:lvlText w:val="%4."/>
      <w:lvlJc w:val="left"/>
      <w:pPr>
        <w:ind w:left="2902" w:hanging="360"/>
      </w:pPr>
    </w:lvl>
    <w:lvl w:ilvl="4" w:tentative="1">
      <w:start w:val="1"/>
      <w:numFmt w:val="lowerLetter"/>
      <w:lvlText w:val="%5."/>
      <w:lvlJc w:val="left"/>
      <w:pPr>
        <w:ind w:left="3622" w:hanging="360"/>
      </w:pPr>
    </w:lvl>
    <w:lvl w:ilvl="5" w:tentative="1">
      <w:start w:val="1"/>
      <w:numFmt w:val="lowerRoman"/>
      <w:lvlText w:val="%6."/>
      <w:lvlJc w:val="right"/>
      <w:pPr>
        <w:ind w:left="4342" w:hanging="180"/>
      </w:pPr>
    </w:lvl>
    <w:lvl w:ilvl="6" w:tentative="1">
      <w:start w:val="1"/>
      <w:numFmt w:val="decimal"/>
      <w:lvlText w:val="%7."/>
      <w:lvlJc w:val="left"/>
      <w:pPr>
        <w:ind w:left="5062" w:hanging="360"/>
      </w:pPr>
    </w:lvl>
    <w:lvl w:ilvl="7" w:tentative="1">
      <w:start w:val="1"/>
      <w:numFmt w:val="lowerLetter"/>
      <w:lvlText w:val="%8."/>
      <w:lvlJc w:val="left"/>
      <w:pPr>
        <w:ind w:left="5782" w:hanging="360"/>
      </w:pPr>
    </w:lvl>
    <w:lvl w:ilvl="8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">
    <w:nsid w:val="29224882"/>
    <w:multiLevelType w:val="hybridMultilevel"/>
    <w:tmpl w:val="CB7E201E"/>
    <w:lvl w:ilvl="0">
      <w:start w:val="1"/>
      <w:numFmt w:val="upperRoman"/>
      <w:lvlText w:val="%1"/>
      <w:lvlJc w:val="left"/>
      <w:pPr>
        <w:ind w:left="23" w:hanging="225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color w:val="212121"/>
        <w:spacing w:val="0"/>
        <w:w w:val="71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6" w:hanging="2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2" w:hanging="2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9" w:hanging="2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5" w:hanging="2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52" w:hanging="2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8" w:hanging="2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65" w:hanging="2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71" w:hanging="225"/>
      </w:pPr>
      <w:rPr>
        <w:rFonts w:hint="default"/>
        <w:lang w:val="pt-PT" w:eastAsia="en-US" w:bidi="ar-SA"/>
      </w:rPr>
    </w:lvl>
  </w:abstractNum>
  <w:abstractNum w:abstractNumId="2">
    <w:nsid w:val="39814E5E"/>
    <w:multiLevelType w:val="hybridMultilevel"/>
    <w:tmpl w:val="505E8B8C"/>
    <w:lvl w:ilvl="0">
      <w:start w:val="1"/>
      <w:numFmt w:val="upperRoman"/>
      <w:lvlText w:val="%1"/>
      <w:lvlJc w:val="left"/>
      <w:pPr>
        <w:ind w:left="218" w:hanging="13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1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06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92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79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65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52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38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25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11" w:hanging="135"/>
      </w:pPr>
      <w:rPr>
        <w:rFonts w:hint="default"/>
        <w:lang w:val="pt-PT" w:eastAsia="en-US" w:bidi="ar-SA"/>
      </w:rPr>
    </w:lvl>
  </w:abstractNum>
  <w:abstractNum w:abstractNumId="3">
    <w:nsid w:val="39F51B5A"/>
    <w:multiLevelType w:val="hybridMultilevel"/>
    <w:tmpl w:val="C3F4DF26"/>
    <w:lvl w:ilvl="0">
      <w:start w:val="1"/>
      <w:numFmt w:val="upperRoman"/>
      <w:lvlText w:val="%1."/>
      <w:lvlJc w:val="right"/>
      <w:pPr>
        <w:ind w:left="742" w:hanging="360"/>
      </w:pPr>
    </w:lvl>
    <w:lvl w:ilvl="1" w:tentative="1">
      <w:start w:val="1"/>
      <w:numFmt w:val="lowerLetter"/>
      <w:lvlText w:val="%2."/>
      <w:lvlJc w:val="left"/>
      <w:pPr>
        <w:ind w:left="1462" w:hanging="360"/>
      </w:pPr>
    </w:lvl>
    <w:lvl w:ilvl="2" w:tentative="1">
      <w:start w:val="1"/>
      <w:numFmt w:val="lowerRoman"/>
      <w:lvlText w:val="%3."/>
      <w:lvlJc w:val="right"/>
      <w:pPr>
        <w:ind w:left="2182" w:hanging="180"/>
      </w:pPr>
    </w:lvl>
    <w:lvl w:ilvl="3" w:tentative="1">
      <w:start w:val="1"/>
      <w:numFmt w:val="decimal"/>
      <w:lvlText w:val="%4."/>
      <w:lvlJc w:val="left"/>
      <w:pPr>
        <w:ind w:left="2902" w:hanging="360"/>
      </w:pPr>
    </w:lvl>
    <w:lvl w:ilvl="4" w:tentative="1">
      <w:start w:val="1"/>
      <w:numFmt w:val="lowerLetter"/>
      <w:lvlText w:val="%5."/>
      <w:lvlJc w:val="left"/>
      <w:pPr>
        <w:ind w:left="3622" w:hanging="360"/>
      </w:pPr>
    </w:lvl>
    <w:lvl w:ilvl="5" w:tentative="1">
      <w:start w:val="1"/>
      <w:numFmt w:val="lowerRoman"/>
      <w:lvlText w:val="%6."/>
      <w:lvlJc w:val="right"/>
      <w:pPr>
        <w:ind w:left="4342" w:hanging="180"/>
      </w:pPr>
    </w:lvl>
    <w:lvl w:ilvl="6" w:tentative="1">
      <w:start w:val="1"/>
      <w:numFmt w:val="decimal"/>
      <w:lvlText w:val="%7."/>
      <w:lvlJc w:val="left"/>
      <w:pPr>
        <w:ind w:left="5062" w:hanging="360"/>
      </w:pPr>
    </w:lvl>
    <w:lvl w:ilvl="7" w:tentative="1">
      <w:start w:val="1"/>
      <w:numFmt w:val="lowerLetter"/>
      <w:lvlText w:val="%8."/>
      <w:lvlJc w:val="left"/>
      <w:pPr>
        <w:ind w:left="5782" w:hanging="360"/>
      </w:pPr>
    </w:lvl>
    <w:lvl w:ilvl="8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">
    <w:nsid w:val="49297053"/>
    <w:multiLevelType w:val="hybridMultilevel"/>
    <w:tmpl w:val="EB9EA614"/>
    <w:lvl w:ilvl="0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5">
    <w:nsid w:val="54AD2CED"/>
    <w:multiLevelType w:val="hybridMultilevel"/>
    <w:tmpl w:val="5C2C5E2C"/>
    <w:lvl w:ilvl="0">
      <w:start w:val="1"/>
      <w:numFmt w:val="upperRoman"/>
      <w:lvlText w:val="%1"/>
      <w:lvlJc w:val="left"/>
      <w:pPr>
        <w:ind w:left="23" w:hanging="225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color w:val="212121"/>
        <w:spacing w:val="0"/>
        <w:w w:val="71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6" w:hanging="2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2" w:hanging="2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9" w:hanging="2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5" w:hanging="2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52" w:hanging="2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8" w:hanging="2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65" w:hanging="2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71" w:hanging="225"/>
      </w:pPr>
      <w:rPr>
        <w:rFonts w:hint="default"/>
        <w:lang w:val="pt-PT" w:eastAsia="en-US" w:bidi="ar-SA"/>
      </w:rPr>
    </w:lvl>
  </w:abstractNum>
  <w:abstractNum w:abstractNumId="6">
    <w:nsid w:val="5CB71CB0"/>
    <w:multiLevelType w:val="hybridMultilevel"/>
    <w:tmpl w:val="800E30F8"/>
    <w:lvl w:ilvl="0">
      <w:start w:val="1"/>
      <w:numFmt w:val="upperRoman"/>
      <w:lvlText w:val="%1"/>
      <w:lvlJc w:val="left"/>
      <w:pPr>
        <w:ind w:left="218" w:hanging="135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71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06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92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79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65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52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38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25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11" w:hanging="135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C4"/>
    <w:rsid w:val="00025598"/>
    <w:rsid w:val="000F0DC4"/>
    <w:rsid w:val="001027DD"/>
    <w:rsid w:val="001309EB"/>
    <w:rsid w:val="001F7E0D"/>
    <w:rsid w:val="00221AAC"/>
    <w:rsid w:val="002F11F7"/>
    <w:rsid w:val="002F490D"/>
    <w:rsid w:val="004C3076"/>
    <w:rsid w:val="00501CC9"/>
    <w:rsid w:val="00546ECF"/>
    <w:rsid w:val="005E7A2E"/>
    <w:rsid w:val="00665760"/>
    <w:rsid w:val="007E41E8"/>
    <w:rsid w:val="007F7C68"/>
    <w:rsid w:val="008471DE"/>
    <w:rsid w:val="008523B2"/>
    <w:rsid w:val="00903987"/>
    <w:rsid w:val="009D42FD"/>
    <w:rsid w:val="00A439B9"/>
    <w:rsid w:val="00B859EF"/>
    <w:rsid w:val="00BD50B6"/>
    <w:rsid w:val="00C12204"/>
    <w:rsid w:val="00CE6363"/>
    <w:rsid w:val="00D44FAD"/>
    <w:rsid w:val="00DB4DA8"/>
    <w:rsid w:val="00EF203B"/>
    <w:rsid w:val="00F116A2"/>
    <w:rsid w:val="00F525C6"/>
    <w:rsid w:val="00FC40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5925533-379B-4EFC-9F7F-CA1B9562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DC4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0F0D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F0D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F0DC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F0DC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F0DC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F0DC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F0DC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F0DC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F0DC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F0D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F0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F0D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F0DC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F0DC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F0D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F0D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F0D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F0D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F0D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0F0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F0DC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0F0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F0DC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0F0D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F0DC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0D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F0D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F0D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DC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0F0D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0F0DC4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0F0D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0F0DC4"/>
    <w:rPr>
      <w:kern w:val="0"/>
      <w:sz w:val="22"/>
      <w:szCs w:val="22"/>
      <w14:ligatures w14:val="none"/>
    </w:rPr>
  </w:style>
  <w:style w:type="paragraph" w:styleId="BodyText">
    <w:name w:val="Body Text"/>
    <w:basedOn w:val="Normal"/>
    <w:link w:val="CorpodetextoChar"/>
    <w:uiPriority w:val="1"/>
    <w:qFormat/>
    <w:rsid w:val="00CE6363"/>
    <w:pPr>
      <w:widowControl w:val="0"/>
      <w:autoSpaceDE w:val="0"/>
      <w:autoSpaceDN w:val="0"/>
      <w:ind w:left="22"/>
      <w:jc w:val="both"/>
    </w:pPr>
    <w:rPr>
      <w:rFonts w:ascii="Verdana" w:eastAsia="Verdana" w:hAnsi="Verdana" w:cs="Verdana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CE6363"/>
    <w:rPr>
      <w:rFonts w:ascii="Verdana" w:eastAsia="Verdana" w:hAnsi="Verdana" w:cs="Verdana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</dc:creator>
  <cp:lastModifiedBy>Hellen Gabriel Ferreira</cp:lastModifiedBy>
  <cp:revision>2</cp:revision>
  <dcterms:created xsi:type="dcterms:W3CDTF">2026-03-19T16:38:00Z</dcterms:created>
  <dcterms:modified xsi:type="dcterms:W3CDTF">2026-03-19T16:38:00Z</dcterms:modified>
</cp:coreProperties>
</file>