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6232" w:rsidP="004E383B" w14:paraId="61B5B1FC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sz w:val="28"/>
          <w:szCs w:val="28"/>
        </w:rPr>
      </w:pPr>
      <w:r>
        <w:rPr>
          <w:sz w:val="28"/>
          <w:szCs w:val="28"/>
        </w:rPr>
        <w:t>Projeto de Lei Nº 135/2025</w:t>
      </w:r>
    </w:p>
    <w:p w:rsidR="00036232" w:rsidP="004E383B" w14:paraId="6D46856C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sz w:val="28"/>
          <w:szCs w:val="28"/>
        </w:rPr>
      </w:pPr>
    </w:p>
    <w:p w:rsidR="00036232" w:rsidP="009012E8" w14:paraId="60BCE062" w14:textId="4C3B05A8">
      <w:pPr>
        <w:pStyle w:val="xparagraph"/>
        <w:shd w:val="clear" w:color="auto" w:fill="FFFFFF"/>
        <w:spacing w:before="0" w:beforeAutospacing="0" w:after="0" w:afterAutospacing="0"/>
        <w:ind w:left="4820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>“Institui o Programa Municipal de Alimentação Escolar no Recesso – PMAER, destinado à oferta de merenda escolar aos alunos da rede pública municipal durante os períodos de recesso escolar, e dá outras providências”</w:t>
      </w:r>
      <w:r w:rsidR="005C0890">
        <w:rPr>
          <w:sz w:val="28"/>
          <w:szCs w:val="28"/>
        </w:rPr>
        <w:t>.</w:t>
      </w:r>
    </w:p>
    <w:p w:rsidR="009012E8" w:rsidP="009012E8" w14:paraId="2E271ECA" w14:textId="77777777">
      <w:pPr>
        <w:pStyle w:val="xparagraph"/>
        <w:shd w:val="clear" w:color="auto" w:fill="FFFFFF"/>
        <w:spacing w:before="0" w:beforeAutospacing="0" w:after="0" w:afterAutospacing="0"/>
        <w:ind w:left="4820" w:firstLine="0"/>
        <w:textAlignment w:val="baseline"/>
        <w:rPr>
          <w:sz w:val="28"/>
          <w:szCs w:val="28"/>
        </w:rPr>
      </w:pPr>
    </w:p>
    <w:p w:rsidR="009012E8" w:rsidP="009012E8" w14:paraId="5FBA92F0" w14:textId="77777777">
      <w:pPr>
        <w:pStyle w:val="xparagraph"/>
        <w:shd w:val="clear" w:color="auto" w:fill="FFFFFF"/>
        <w:spacing w:before="0" w:beforeAutospacing="0" w:after="0" w:afterAutospacing="0"/>
        <w:ind w:left="4820" w:hanging="2410"/>
        <w:textAlignment w:val="baseline"/>
        <w:rPr>
          <w:sz w:val="28"/>
          <w:szCs w:val="28"/>
        </w:rPr>
      </w:pPr>
    </w:p>
    <w:p w:rsidR="009012E8" w:rsidP="009012E8" w14:paraId="7C2FB6EC" w14:textId="520831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  <w:r w:rsidRPr="00944BEA">
        <w:rPr>
          <w:b/>
          <w:bCs/>
          <w:sz w:val="28"/>
          <w:szCs w:val="28"/>
        </w:rPr>
        <w:t>A CÂMARA MUNICIPAL DE ALUMÍNIO</w:t>
      </w:r>
      <w:r w:rsidR="00C6274D">
        <w:rPr>
          <w:sz w:val="28"/>
          <w:szCs w:val="28"/>
        </w:rPr>
        <w:t xml:space="preserve"> </w:t>
      </w:r>
      <w:r w:rsidR="00C6274D">
        <w:rPr>
          <w:b/>
          <w:bCs/>
          <w:sz w:val="28"/>
          <w:szCs w:val="28"/>
        </w:rPr>
        <w:t>APROVA:</w:t>
      </w:r>
    </w:p>
    <w:p w:rsidR="005D778B" w:rsidP="009012E8" w14:paraId="32EA5844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</w:p>
    <w:p w:rsidR="005D778B" w:rsidP="009012E8" w14:paraId="02DF4114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</w:p>
    <w:p w:rsidR="003026CD" w:rsidP="0031703C" w14:paraId="3489C89B" w14:textId="5E77D984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31703C">
        <w:rPr>
          <w:b/>
          <w:bCs/>
          <w:sz w:val="28"/>
          <w:szCs w:val="28"/>
        </w:rPr>
        <w:t xml:space="preserve"> 1º - </w:t>
      </w:r>
      <w:r w:rsidR="0031703C">
        <w:rPr>
          <w:sz w:val="28"/>
          <w:szCs w:val="28"/>
        </w:rPr>
        <w:t>Fica instituído, no âmbito do Município</w:t>
      </w:r>
      <w:r w:rsidR="00961ADD">
        <w:rPr>
          <w:sz w:val="28"/>
          <w:szCs w:val="28"/>
        </w:rPr>
        <w:t xml:space="preserve"> de Alumínio</w:t>
      </w:r>
      <w:r w:rsidR="0031703C">
        <w:rPr>
          <w:sz w:val="28"/>
          <w:szCs w:val="28"/>
        </w:rPr>
        <w:t xml:space="preserve">, o </w:t>
      </w:r>
      <w:r w:rsidR="0031703C">
        <w:rPr>
          <w:b/>
          <w:bCs/>
          <w:sz w:val="28"/>
          <w:szCs w:val="28"/>
        </w:rPr>
        <w:t>Programa Municipal de Alimentação Escolar no Recesso – PMAER</w:t>
      </w:r>
      <w:r w:rsidR="0031703C">
        <w:rPr>
          <w:sz w:val="28"/>
          <w:szCs w:val="28"/>
        </w:rPr>
        <w:t xml:space="preserve">, destinado a garantir a </w:t>
      </w:r>
      <w:r w:rsidR="008C5B9D">
        <w:rPr>
          <w:sz w:val="28"/>
          <w:szCs w:val="28"/>
        </w:rPr>
        <w:t>oferta de merenda escolar aos alunos regularmente matriculados na rede pública municipal de ensino durante os períodos de recesso escolar.</w:t>
      </w:r>
    </w:p>
    <w:p w:rsidR="008C5B9D" w:rsidP="0031703C" w14:paraId="7CFAD600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D55AB5" w:rsidP="00D55AB5" w14:paraId="649D9E8E" w14:textId="30D507B9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2º - </w:t>
      </w:r>
      <w:r w:rsidRPr="00D55AB5">
        <w:rPr>
          <w:sz w:val="28"/>
          <w:szCs w:val="28"/>
        </w:rPr>
        <w:t>São objetivos do PMAER:</w:t>
      </w:r>
    </w:p>
    <w:p w:rsidR="00510C86" w:rsidRPr="00D55AB5" w:rsidP="00D55AB5" w14:paraId="3AD6F8B3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D55AB5" w:rsidP="00510C86" w14:paraId="0DD89CC8" w14:textId="396531F8">
      <w:pPr>
        <w:pStyle w:val="xparagraph"/>
        <w:shd w:val="clear" w:color="auto" w:fill="FFFFFF"/>
        <w:spacing w:before="0" w:beforeAutospacing="0" w:after="0" w:afterAutospacing="0"/>
        <w:ind w:left="1701" w:firstLine="0"/>
        <w:textAlignment w:val="baseline"/>
        <w:rPr>
          <w:sz w:val="28"/>
          <w:szCs w:val="28"/>
        </w:rPr>
      </w:pPr>
      <w:r w:rsidRPr="00D55AB5">
        <w:rPr>
          <w:sz w:val="28"/>
          <w:szCs w:val="28"/>
        </w:rPr>
        <w:t xml:space="preserve">I – </w:t>
      </w:r>
      <w:r w:rsidRPr="00D55AB5" w:rsidR="001005C6">
        <w:rPr>
          <w:sz w:val="28"/>
          <w:szCs w:val="28"/>
        </w:rPr>
        <w:t>Assegurar</w:t>
      </w:r>
      <w:r w:rsidRPr="00D55AB5">
        <w:rPr>
          <w:sz w:val="28"/>
          <w:szCs w:val="28"/>
        </w:rPr>
        <w:t xml:space="preserve"> a continuidade da alimentação adequada e saudável às crianças e adolescentes durante o recesso escolar;</w:t>
      </w:r>
      <w:r w:rsidRPr="00D55AB5">
        <w:rPr>
          <w:sz w:val="28"/>
          <w:szCs w:val="28"/>
        </w:rPr>
        <w:br/>
        <w:t>II – contribuir para o combate à insegurança alimentar e nutricional;</w:t>
      </w:r>
      <w:r w:rsidRPr="00D55AB5">
        <w:rPr>
          <w:sz w:val="28"/>
          <w:szCs w:val="28"/>
        </w:rPr>
        <w:br/>
        <w:t>III – promover a proteção social de estudantes em situação de vulnerabilidade socioeconômica.</w:t>
      </w:r>
    </w:p>
    <w:p w:rsidR="00334043" w:rsidRPr="00D55AB5" w:rsidP="00D55AB5" w14:paraId="133D2CD4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D55AB5" w:rsidP="00D55AB5" w14:paraId="00893D4D" w14:textId="34B296F4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3º - </w:t>
      </w:r>
      <w:r w:rsidRPr="00D55AB5">
        <w:rPr>
          <w:sz w:val="28"/>
          <w:szCs w:val="28"/>
        </w:rPr>
        <w:t>A execução do PMAER ocorrerá em unidades escolares previamente definidas pelo Poder Executivo, que poderá adotar calendário, horários e modalidades de atendimento adequados à capacidade operacional da rede.</w:t>
      </w:r>
    </w:p>
    <w:p w:rsidR="00334043" w:rsidRPr="00D55AB5" w:rsidP="00D55AB5" w14:paraId="7832E47D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D55AB5" w:rsidP="00D55AB5" w14:paraId="49C77DDA" w14:textId="36248C4A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4º - </w:t>
      </w:r>
      <w:r w:rsidRPr="00D55AB5">
        <w:rPr>
          <w:sz w:val="28"/>
          <w:szCs w:val="28"/>
        </w:rPr>
        <w:t>A adesão dos alunos ao programa será facultativa, devendo o Poder Executivo divulgar amplamente o calendário e as formas de acesso.</w:t>
      </w:r>
    </w:p>
    <w:p w:rsidR="00334043" w:rsidRPr="00D55AB5" w:rsidP="00D55AB5" w14:paraId="206F355F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D55AB5" w:rsidP="00F93216" w14:paraId="29AB5D96" w14:textId="708B1DB5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5º - </w:t>
      </w:r>
      <w:r w:rsidRPr="00D55AB5">
        <w:rPr>
          <w:sz w:val="28"/>
          <w:szCs w:val="28"/>
        </w:rPr>
        <w:t>O Poder Executivo regulamentará esta Lei no que couber</w:t>
      </w:r>
      <w:r>
        <w:rPr>
          <w:sz w:val="28"/>
          <w:szCs w:val="28"/>
        </w:rPr>
        <w:t>.</w:t>
      </w:r>
    </w:p>
    <w:p w:rsidR="00F93216" w:rsidRPr="00D55AB5" w:rsidP="00F93216" w14:paraId="2049C49D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D55AB5" w:rsidRPr="00D55AB5" w:rsidP="00D55AB5" w14:paraId="507A1BA2" w14:textId="024E7F02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6 - </w:t>
      </w:r>
      <w:r w:rsidRPr="00D55AB5">
        <w:rPr>
          <w:sz w:val="28"/>
          <w:szCs w:val="28"/>
        </w:rPr>
        <w:t>As despesas decorrentes da execução desta Lei correrão por conta de dotações orçamentárias próprias, suplementadas se necessário.</w:t>
      </w:r>
    </w:p>
    <w:p w:rsidR="00AD2A65" w:rsidP="00D55AB5" w14:paraId="555340F2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</w:p>
    <w:p w:rsidR="00D55AB5" w:rsidRPr="00D55AB5" w:rsidP="00D55AB5" w14:paraId="74F5CDB0" w14:textId="6078DFFB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7º - </w:t>
      </w:r>
      <w:r w:rsidRPr="00D55AB5">
        <w:rPr>
          <w:sz w:val="28"/>
          <w:szCs w:val="28"/>
        </w:rPr>
        <w:t>Esta Lei entra em vigor na data de sua publicação.</w:t>
      </w:r>
    </w:p>
    <w:p w:rsidR="008C5B9D" w:rsidP="0031703C" w14:paraId="56451381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4E383B" w:rsidRPr="00BD7D8C" w:rsidP="007A7565" w14:paraId="3DA25322" w14:textId="77777777">
      <w:pPr>
        <w:spacing w:after="12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E02D1A5" w14:textId="680AD524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B00AAF">
        <w:rPr>
          <w:rFonts w:ascii="Times New Roman" w:hAnsi="Times New Roman" w:cs="Times New Roman"/>
          <w:sz w:val="28"/>
          <w:szCs w:val="28"/>
        </w:rPr>
        <w:t xml:space="preserve">08 de </w:t>
      </w:r>
      <w:r w:rsidR="00F93216">
        <w:rPr>
          <w:rFonts w:ascii="Times New Roman" w:hAnsi="Times New Roman" w:cs="Times New Roman"/>
          <w:sz w:val="28"/>
          <w:szCs w:val="28"/>
        </w:rPr>
        <w:t>d</w:t>
      </w:r>
      <w:r w:rsidR="00B00AAF">
        <w:rPr>
          <w:rFonts w:ascii="Times New Roman" w:hAnsi="Times New Roman" w:cs="Times New Roman"/>
          <w:sz w:val="28"/>
          <w:szCs w:val="28"/>
        </w:rPr>
        <w:t>ezembro</w:t>
      </w:r>
      <w:r w:rsidR="00BD6ADF">
        <w:rPr>
          <w:rFonts w:ascii="Times New Roman" w:hAnsi="Times New Roman" w:cs="Times New Roman"/>
          <w:sz w:val="28"/>
          <w:szCs w:val="28"/>
        </w:rPr>
        <w:t xml:space="preserve"> de 202</w:t>
      </w:r>
      <w:r w:rsidR="007C543B">
        <w:rPr>
          <w:rFonts w:ascii="Times New Roman" w:hAnsi="Times New Roman" w:cs="Times New Roman"/>
          <w:sz w:val="28"/>
          <w:szCs w:val="28"/>
        </w:rPr>
        <w:t>5</w:t>
      </w:r>
      <w:r w:rsidR="00B353EA">
        <w:rPr>
          <w:rFonts w:ascii="Times New Roman" w:hAnsi="Times New Roman" w:cs="Times New Roman"/>
          <w:sz w:val="28"/>
          <w:szCs w:val="28"/>
        </w:rPr>
        <w:t>.</w:t>
      </w:r>
    </w:p>
    <w:p w:rsidR="000E1B01" w:rsidRPr="00BD7D8C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C1752" w:rsidP="000E1B01" w14:paraId="3F41C13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A56" w:rsidP="00F53A56" w14:paraId="1192F6EB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p w:rsidR="00D80D25" w:rsidP="000647E7" w14:paraId="2AEBD701" w14:textId="62950D25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JUSTIFICATIVA:</w:t>
      </w:r>
    </w:p>
    <w:p w:rsidR="000647E7" w:rsidP="000647E7" w14:paraId="50420361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p w:rsidR="00117E1E" w:rsidRPr="00117E1E" w:rsidP="00117E1E" w14:paraId="00467818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  <w:r w:rsidRPr="00117E1E">
        <w:rPr>
          <w:rFonts w:ascii="Times New Roman" w:hAnsi="Times New Roman" w:cs="Times New Roman"/>
          <w:bCs/>
          <w:sz w:val="28"/>
          <w:szCs w:val="28"/>
        </w:rPr>
        <w:t xml:space="preserve">A presente proposição tem por objetivo instituir o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>Programa Municipal de Alimentação Escolar no Recesso (PMAER)</w:t>
      </w:r>
      <w:r w:rsidRPr="00117E1E">
        <w:rPr>
          <w:rFonts w:ascii="Times New Roman" w:hAnsi="Times New Roman" w:cs="Times New Roman"/>
          <w:bCs/>
          <w:sz w:val="28"/>
          <w:szCs w:val="28"/>
        </w:rPr>
        <w:t>, visando garantir que crianças e adolescentes da rede pública municipal continuem tendo acesso a alimentação adequada mesmo durante os períodos de recesso escolar.</w:t>
      </w:r>
    </w:p>
    <w:p w:rsidR="00117E1E" w:rsidRPr="00117E1E" w:rsidP="00117E1E" w14:paraId="2A79CE9E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  <w:r w:rsidRPr="00117E1E">
        <w:rPr>
          <w:rFonts w:ascii="Times New Roman" w:hAnsi="Times New Roman" w:cs="Times New Roman"/>
          <w:bCs/>
          <w:sz w:val="28"/>
          <w:szCs w:val="28"/>
        </w:rPr>
        <w:t>É de conhecimento público que muitos estudantes têm na merenda escolar uma das principais refeições do dia. Durante o recesso, essa proteção social é interrompida, agravando situações de vulnerabilidade e insegurança alimentar para inúmeras famílias.</w:t>
      </w:r>
    </w:p>
    <w:p w:rsidR="00117E1E" w:rsidRPr="00117E1E" w:rsidP="00117E1E" w14:paraId="1DF84916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  <w:r w:rsidRPr="00117E1E">
        <w:rPr>
          <w:rFonts w:ascii="Times New Roman" w:hAnsi="Times New Roman" w:cs="Times New Roman"/>
          <w:bCs/>
          <w:sz w:val="28"/>
          <w:szCs w:val="28"/>
        </w:rPr>
        <w:t xml:space="preserve">A Constituição Federal, em seu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>art. 6º</w:t>
      </w:r>
      <w:r w:rsidRPr="00117E1E">
        <w:rPr>
          <w:rFonts w:ascii="Times New Roman" w:hAnsi="Times New Roman" w:cs="Times New Roman"/>
          <w:bCs/>
          <w:sz w:val="28"/>
          <w:szCs w:val="28"/>
        </w:rPr>
        <w:t xml:space="preserve">, reconhece a alimentação como direito social, e o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>art. 208</w:t>
      </w:r>
      <w:r w:rsidRPr="00117E1E">
        <w:rPr>
          <w:rFonts w:ascii="Times New Roman" w:hAnsi="Times New Roman" w:cs="Times New Roman"/>
          <w:bCs/>
          <w:sz w:val="28"/>
          <w:szCs w:val="28"/>
        </w:rPr>
        <w:t xml:space="preserve"> determina que o Estado assegure programas suplementares de alimentação escolar. O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 xml:space="preserve">Estatuto da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>Criança e do Adolescente (ECA)</w:t>
      </w:r>
      <w:r w:rsidRPr="00117E1E">
        <w:rPr>
          <w:rFonts w:ascii="Times New Roman" w:hAnsi="Times New Roman" w:cs="Times New Roman"/>
          <w:bCs/>
          <w:sz w:val="28"/>
          <w:szCs w:val="28"/>
        </w:rPr>
        <w:t>, art. 4º, estabelece a prioridade absoluta na garantia de direitos fundamentais, entre eles a alimentação adequada.</w:t>
      </w:r>
    </w:p>
    <w:p w:rsidR="00117E1E" w:rsidRPr="00117E1E" w:rsidP="00117E1E" w14:paraId="59189001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  <w:r w:rsidRPr="00117E1E">
        <w:rPr>
          <w:rFonts w:ascii="Times New Roman" w:hAnsi="Times New Roman" w:cs="Times New Roman"/>
          <w:bCs/>
          <w:sz w:val="28"/>
          <w:szCs w:val="28"/>
        </w:rPr>
        <w:t xml:space="preserve">Além disso, a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>Lei nº 11.947/2009</w:t>
      </w:r>
      <w:r w:rsidRPr="00117E1E">
        <w:rPr>
          <w:rFonts w:ascii="Times New Roman" w:hAnsi="Times New Roman" w:cs="Times New Roman"/>
          <w:bCs/>
          <w:sz w:val="28"/>
          <w:szCs w:val="28"/>
        </w:rPr>
        <w:t>, que institui o Programa Nacional de Alimentação Escolar (PNAE), orienta os entes federados a desenvolver políticas que promovam o acesso contínuo a alimentos saudáveis.</w:t>
      </w:r>
    </w:p>
    <w:p w:rsidR="00117E1E" w:rsidRPr="00117E1E" w:rsidP="00117E1E" w14:paraId="1E596D5A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  <w:r w:rsidRPr="00117E1E">
        <w:rPr>
          <w:rFonts w:ascii="Times New Roman" w:hAnsi="Times New Roman" w:cs="Times New Roman"/>
          <w:bCs/>
          <w:sz w:val="28"/>
          <w:szCs w:val="28"/>
        </w:rPr>
        <w:t xml:space="preserve">O presente Projeto de Lei </w:t>
      </w:r>
      <w:r w:rsidRPr="00117E1E">
        <w:rPr>
          <w:rFonts w:ascii="Times New Roman" w:hAnsi="Times New Roman" w:cs="Times New Roman"/>
          <w:b/>
          <w:bCs/>
          <w:sz w:val="28"/>
          <w:szCs w:val="28"/>
        </w:rPr>
        <w:t>não cria despesas obrigatórias nem interfere na organização interna do Executivo</w:t>
      </w:r>
      <w:r w:rsidRPr="00117E1E">
        <w:rPr>
          <w:rFonts w:ascii="Times New Roman" w:hAnsi="Times New Roman" w:cs="Times New Roman"/>
          <w:bCs/>
          <w:sz w:val="28"/>
          <w:szCs w:val="28"/>
        </w:rPr>
        <w:t>, limitando-se a estabelecer diretrizes gerais e autorizar o Município a estruturar o programa conforme sua capacidade orçamentária e operacional — o que preserva plenamente a iniciativa parlamentar.</w:t>
      </w:r>
    </w:p>
    <w:p w:rsidR="00117E1E" w:rsidRPr="00117E1E" w:rsidP="00117E1E" w14:paraId="67C4DA41" w14:textId="77777777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  <w:r w:rsidRPr="00117E1E">
        <w:rPr>
          <w:rFonts w:ascii="Times New Roman" w:hAnsi="Times New Roman" w:cs="Times New Roman"/>
          <w:bCs/>
          <w:sz w:val="28"/>
          <w:szCs w:val="28"/>
        </w:rPr>
        <w:t>Trata-se, portanto, de uma medida socialmente justa, juridicamente possível e de grande relevância para a proteção de nossas crianças e adolescentes, especialmente aquelas em situação de maior vulnerabilidade.</w:t>
      </w:r>
    </w:p>
    <w:p w:rsidR="00804FE5" w:rsidRPr="00804FE5" w:rsidP="00B00AAF" w14:paraId="716BBF55" w14:textId="30A7A6D9">
      <w:pPr>
        <w:ind w:left="1701" w:firstLine="1418"/>
        <w:rPr>
          <w:rFonts w:ascii="Times New Roman" w:hAnsi="Times New Roman" w:cs="Times New Roman"/>
          <w:bCs/>
          <w:sz w:val="28"/>
          <w:szCs w:val="28"/>
        </w:rPr>
      </w:pPr>
    </w:p>
    <w:p w:rsidR="000647E7" w:rsidP="00E50A0A" w14:paraId="1755496A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50A0A" w:rsidP="00E50A0A" w14:paraId="36E3D930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647E7" w:rsidRPr="00BD7D8C" w:rsidP="000647E7" w14:paraId="1665E82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647E7" w:rsidP="000647E7" w14:paraId="5E87065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647E7" w:rsidP="000647E7" w14:paraId="73A4DAAC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p w:rsidR="000647E7" w:rsidRPr="000647E7" w:rsidP="000647E7" w14:paraId="03585094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101BA"/>
    <w:multiLevelType w:val="hybridMultilevel"/>
    <w:tmpl w:val="BF42C5B8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459F5"/>
    <w:multiLevelType w:val="multilevel"/>
    <w:tmpl w:val="BA6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8078C"/>
    <w:multiLevelType w:val="hybridMultilevel"/>
    <w:tmpl w:val="6D387380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1443B"/>
    <w:rsid w:val="00016546"/>
    <w:rsid w:val="000210DE"/>
    <w:rsid w:val="00021217"/>
    <w:rsid w:val="00025023"/>
    <w:rsid w:val="00036232"/>
    <w:rsid w:val="00036F39"/>
    <w:rsid w:val="00042AD4"/>
    <w:rsid w:val="00050CA4"/>
    <w:rsid w:val="000522D3"/>
    <w:rsid w:val="00052EAE"/>
    <w:rsid w:val="00053FE3"/>
    <w:rsid w:val="00055943"/>
    <w:rsid w:val="00057393"/>
    <w:rsid w:val="000647E7"/>
    <w:rsid w:val="000679CF"/>
    <w:rsid w:val="0007245C"/>
    <w:rsid w:val="00074DBD"/>
    <w:rsid w:val="00094F17"/>
    <w:rsid w:val="000973F8"/>
    <w:rsid w:val="000A1EA6"/>
    <w:rsid w:val="000A30A5"/>
    <w:rsid w:val="000B332D"/>
    <w:rsid w:val="000B3D8F"/>
    <w:rsid w:val="000B4804"/>
    <w:rsid w:val="000D7637"/>
    <w:rsid w:val="000E1B01"/>
    <w:rsid w:val="000E6845"/>
    <w:rsid w:val="001005C6"/>
    <w:rsid w:val="00101889"/>
    <w:rsid w:val="00101AD0"/>
    <w:rsid w:val="00102FE7"/>
    <w:rsid w:val="0010362E"/>
    <w:rsid w:val="00103EF7"/>
    <w:rsid w:val="00104132"/>
    <w:rsid w:val="0011004B"/>
    <w:rsid w:val="00117E1E"/>
    <w:rsid w:val="00136A4F"/>
    <w:rsid w:val="0014347E"/>
    <w:rsid w:val="00146B3A"/>
    <w:rsid w:val="001607CF"/>
    <w:rsid w:val="00164EE5"/>
    <w:rsid w:val="001673CB"/>
    <w:rsid w:val="00184858"/>
    <w:rsid w:val="00185D4E"/>
    <w:rsid w:val="00185DE5"/>
    <w:rsid w:val="001919A0"/>
    <w:rsid w:val="00197705"/>
    <w:rsid w:val="001A5017"/>
    <w:rsid w:val="001B40CD"/>
    <w:rsid w:val="001C4A13"/>
    <w:rsid w:val="001D58C9"/>
    <w:rsid w:val="001F0ECD"/>
    <w:rsid w:val="001F7A2D"/>
    <w:rsid w:val="001F7E0D"/>
    <w:rsid w:val="00200DB5"/>
    <w:rsid w:val="002015C9"/>
    <w:rsid w:val="0020189D"/>
    <w:rsid w:val="002021BB"/>
    <w:rsid w:val="00221B8E"/>
    <w:rsid w:val="002221E5"/>
    <w:rsid w:val="00226D24"/>
    <w:rsid w:val="00231B4F"/>
    <w:rsid w:val="00232521"/>
    <w:rsid w:val="00236C9F"/>
    <w:rsid w:val="002418ED"/>
    <w:rsid w:val="00250546"/>
    <w:rsid w:val="00253965"/>
    <w:rsid w:val="00261B85"/>
    <w:rsid w:val="00276EFC"/>
    <w:rsid w:val="00281626"/>
    <w:rsid w:val="00283DAF"/>
    <w:rsid w:val="0029001E"/>
    <w:rsid w:val="002A491E"/>
    <w:rsid w:val="002A5A3C"/>
    <w:rsid w:val="002A5AEF"/>
    <w:rsid w:val="002A78CA"/>
    <w:rsid w:val="002A7FF8"/>
    <w:rsid w:val="002C020A"/>
    <w:rsid w:val="002D5E09"/>
    <w:rsid w:val="002E2405"/>
    <w:rsid w:val="002E448C"/>
    <w:rsid w:val="002E67F8"/>
    <w:rsid w:val="002E7774"/>
    <w:rsid w:val="002E7F36"/>
    <w:rsid w:val="002F3C94"/>
    <w:rsid w:val="00301A6D"/>
    <w:rsid w:val="003026CD"/>
    <w:rsid w:val="00310EA9"/>
    <w:rsid w:val="0031703C"/>
    <w:rsid w:val="00323FEF"/>
    <w:rsid w:val="00324087"/>
    <w:rsid w:val="00333D51"/>
    <w:rsid w:val="00334043"/>
    <w:rsid w:val="00341BEB"/>
    <w:rsid w:val="00343D56"/>
    <w:rsid w:val="003479E1"/>
    <w:rsid w:val="00361555"/>
    <w:rsid w:val="003638D8"/>
    <w:rsid w:val="00375A76"/>
    <w:rsid w:val="00382718"/>
    <w:rsid w:val="00386454"/>
    <w:rsid w:val="00394415"/>
    <w:rsid w:val="00394985"/>
    <w:rsid w:val="00394C02"/>
    <w:rsid w:val="003A2EE8"/>
    <w:rsid w:val="003A4FC0"/>
    <w:rsid w:val="003B7535"/>
    <w:rsid w:val="003C2C72"/>
    <w:rsid w:val="003C3BDB"/>
    <w:rsid w:val="003C63AF"/>
    <w:rsid w:val="003C6DBA"/>
    <w:rsid w:val="003D2EE7"/>
    <w:rsid w:val="003D521F"/>
    <w:rsid w:val="003E4FCB"/>
    <w:rsid w:val="003F6B9A"/>
    <w:rsid w:val="00400021"/>
    <w:rsid w:val="004017BF"/>
    <w:rsid w:val="00404994"/>
    <w:rsid w:val="00406066"/>
    <w:rsid w:val="004102F2"/>
    <w:rsid w:val="00411C04"/>
    <w:rsid w:val="00415327"/>
    <w:rsid w:val="00415F67"/>
    <w:rsid w:val="00416B57"/>
    <w:rsid w:val="00432DF0"/>
    <w:rsid w:val="00435D96"/>
    <w:rsid w:val="0044087B"/>
    <w:rsid w:val="00447DB1"/>
    <w:rsid w:val="00454FB2"/>
    <w:rsid w:val="00463303"/>
    <w:rsid w:val="0046674E"/>
    <w:rsid w:val="004710EA"/>
    <w:rsid w:val="00472AD7"/>
    <w:rsid w:val="00473F43"/>
    <w:rsid w:val="00474F77"/>
    <w:rsid w:val="00482F35"/>
    <w:rsid w:val="00483DDA"/>
    <w:rsid w:val="00485415"/>
    <w:rsid w:val="00493E0C"/>
    <w:rsid w:val="00494D99"/>
    <w:rsid w:val="004A186B"/>
    <w:rsid w:val="004B122F"/>
    <w:rsid w:val="004C0030"/>
    <w:rsid w:val="004C3076"/>
    <w:rsid w:val="004C5A71"/>
    <w:rsid w:val="004D24ED"/>
    <w:rsid w:val="004D55D8"/>
    <w:rsid w:val="004D5E69"/>
    <w:rsid w:val="004D76E2"/>
    <w:rsid w:val="004E383B"/>
    <w:rsid w:val="004F11C8"/>
    <w:rsid w:val="005031E6"/>
    <w:rsid w:val="00510C86"/>
    <w:rsid w:val="00512535"/>
    <w:rsid w:val="00525589"/>
    <w:rsid w:val="00525918"/>
    <w:rsid w:val="0054355E"/>
    <w:rsid w:val="00562913"/>
    <w:rsid w:val="00564F12"/>
    <w:rsid w:val="00565FB2"/>
    <w:rsid w:val="00575F27"/>
    <w:rsid w:val="00582229"/>
    <w:rsid w:val="0058673A"/>
    <w:rsid w:val="00591627"/>
    <w:rsid w:val="00595FFE"/>
    <w:rsid w:val="005A476C"/>
    <w:rsid w:val="005A565C"/>
    <w:rsid w:val="005B5A0B"/>
    <w:rsid w:val="005C0890"/>
    <w:rsid w:val="005C29E2"/>
    <w:rsid w:val="005C5286"/>
    <w:rsid w:val="005C748E"/>
    <w:rsid w:val="005D778B"/>
    <w:rsid w:val="005E369E"/>
    <w:rsid w:val="005E6EC2"/>
    <w:rsid w:val="005F0CBF"/>
    <w:rsid w:val="005F7ED5"/>
    <w:rsid w:val="00602EA3"/>
    <w:rsid w:val="0060355F"/>
    <w:rsid w:val="00605A00"/>
    <w:rsid w:val="00610562"/>
    <w:rsid w:val="006129DE"/>
    <w:rsid w:val="0061354D"/>
    <w:rsid w:val="00615A83"/>
    <w:rsid w:val="006201E3"/>
    <w:rsid w:val="00620324"/>
    <w:rsid w:val="00620939"/>
    <w:rsid w:val="00622754"/>
    <w:rsid w:val="00622B59"/>
    <w:rsid w:val="006238A9"/>
    <w:rsid w:val="00633148"/>
    <w:rsid w:val="00642240"/>
    <w:rsid w:val="00644617"/>
    <w:rsid w:val="006540DE"/>
    <w:rsid w:val="00671E2E"/>
    <w:rsid w:val="00676552"/>
    <w:rsid w:val="006937AF"/>
    <w:rsid w:val="006A427E"/>
    <w:rsid w:val="006B0CD4"/>
    <w:rsid w:val="006B6759"/>
    <w:rsid w:val="006C7023"/>
    <w:rsid w:val="006C7258"/>
    <w:rsid w:val="006D02A8"/>
    <w:rsid w:val="006D1AFE"/>
    <w:rsid w:val="006E04EA"/>
    <w:rsid w:val="006E34A2"/>
    <w:rsid w:val="006E390C"/>
    <w:rsid w:val="006E3F60"/>
    <w:rsid w:val="006E5BB6"/>
    <w:rsid w:val="006F11CC"/>
    <w:rsid w:val="006F27CA"/>
    <w:rsid w:val="006F6AFC"/>
    <w:rsid w:val="006F7D73"/>
    <w:rsid w:val="00705575"/>
    <w:rsid w:val="00716A2D"/>
    <w:rsid w:val="00717627"/>
    <w:rsid w:val="007341B3"/>
    <w:rsid w:val="00750C38"/>
    <w:rsid w:val="007523CE"/>
    <w:rsid w:val="007568D1"/>
    <w:rsid w:val="007635D5"/>
    <w:rsid w:val="00767050"/>
    <w:rsid w:val="00775FE8"/>
    <w:rsid w:val="00776D8D"/>
    <w:rsid w:val="00785C4C"/>
    <w:rsid w:val="00793F3E"/>
    <w:rsid w:val="007A1BF4"/>
    <w:rsid w:val="007A3112"/>
    <w:rsid w:val="007A386C"/>
    <w:rsid w:val="007A484D"/>
    <w:rsid w:val="007A6105"/>
    <w:rsid w:val="007A7565"/>
    <w:rsid w:val="007B00B5"/>
    <w:rsid w:val="007C52CD"/>
    <w:rsid w:val="007C543B"/>
    <w:rsid w:val="007C70B5"/>
    <w:rsid w:val="007C7B21"/>
    <w:rsid w:val="007D1F76"/>
    <w:rsid w:val="007D454F"/>
    <w:rsid w:val="007D620F"/>
    <w:rsid w:val="007D6E96"/>
    <w:rsid w:val="007E0421"/>
    <w:rsid w:val="007E34DA"/>
    <w:rsid w:val="00803F2C"/>
    <w:rsid w:val="00804FE5"/>
    <w:rsid w:val="00806A8D"/>
    <w:rsid w:val="00812342"/>
    <w:rsid w:val="00821A97"/>
    <w:rsid w:val="00821D26"/>
    <w:rsid w:val="00860BFA"/>
    <w:rsid w:val="00883157"/>
    <w:rsid w:val="008A09BF"/>
    <w:rsid w:val="008A6327"/>
    <w:rsid w:val="008A6402"/>
    <w:rsid w:val="008B3503"/>
    <w:rsid w:val="008B4E04"/>
    <w:rsid w:val="008C036A"/>
    <w:rsid w:val="008C1158"/>
    <w:rsid w:val="008C2098"/>
    <w:rsid w:val="008C5B9D"/>
    <w:rsid w:val="008D0573"/>
    <w:rsid w:val="008D476B"/>
    <w:rsid w:val="008F2963"/>
    <w:rsid w:val="009012AA"/>
    <w:rsid w:val="009012E8"/>
    <w:rsid w:val="00907245"/>
    <w:rsid w:val="00907472"/>
    <w:rsid w:val="00915A64"/>
    <w:rsid w:val="00924A95"/>
    <w:rsid w:val="00925194"/>
    <w:rsid w:val="0092726D"/>
    <w:rsid w:val="00940F8B"/>
    <w:rsid w:val="00944BEA"/>
    <w:rsid w:val="009464FB"/>
    <w:rsid w:val="009522A9"/>
    <w:rsid w:val="00961ADD"/>
    <w:rsid w:val="00970EB0"/>
    <w:rsid w:val="00984782"/>
    <w:rsid w:val="009905B9"/>
    <w:rsid w:val="00992C01"/>
    <w:rsid w:val="009B7309"/>
    <w:rsid w:val="009C3AE5"/>
    <w:rsid w:val="009D1872"/>
    <w:rsid w:val="009F13BB"/>
    <w:rsid w:val="009F62E7"/>
    <w:rsid w:val="00A015FE"/>
    <w:rsid w:val="00A01618"/>
    <w:rsid w:val="00A055E7"/>
    <w:rsid w:val="00A062E7"/>
    <w:rsid w:val="00A14995"/>
    <w:rsid w:val="00A215C5"/>
    <w:rsid w:val="00A4511C"/>
    <w:rsid w:val="00A46265"/>
    <w:rsid w:val="00A515A4"/>
    <w:rsid w:val="00A53BA3"/>
    <w:rsid w:val="00A55906"/>
    <w:rsid w:val="00A70489"/>
    <w:rsid w:val="00A71203"/>
    <w:rsid w:val="00A7143D"/>
    <w:rsid w:val="00A73324"/>
    <w:rsid w:val="00A900EF"/>
    <w:rsid w:val="00A95677"/>
    <w:rsid w:val="00AB363C"/>
    <w:rsid w:val="00AC0236"/>
    <w:rsid w:val="00AC1752"/>
    <w:rsid w:val="00AD2A65"/>
    <w:rsid w:val="00AD47AC"/>
    <w:rsid w:val="00AE0C6B"/>
    <w:rsid w:val="00AE63B9"/>
    <w:rsid w:val="00AF7AD4"/>
    <w:rsid w:val="00B00AAF"/>
    <w:rsid w:val="00B06651"/>
    <w:rsid w:val="00B07087"/>
    <w:rsid w:val="00B10A12"/>
    <w:rsid w:val="00B13F79"/>
    <w:rsid w:val="00B353EA"/>
    <w:rsid w:val="00B45E20"/>
    <w:rsid w:val="00B51335"/>
    <w:rsid w:val="00B64A72"/>
    <w:rsid w:val="00B75695"/>
    <w:rsid w:val="00B76B61"/>
    <w:rsid w:val="00B822EC"/>
    <w:rsid w:val="00B86944"/>
    <w:rsid w:val="00B907A3"/>
    <w:rsid w:val="00BA4F96"/>
    <w:rsid w:val="00BA6653"/>
    <w:rsid w:val="00BB10AB"/>
    <w:rsid w:val="00BB3FDF"/>
    <w:rsid w:val="00BD0D39"/>
    <w:rsid w:val="00BD6ADF"/>
    <w:rsid w:val="00BD7D8C"/>
    <w:rsid w:val="00BE13ED"/>
    <w:rsid w:val="00BE39D2"/>
    <w:rsid w:val="00C20ACD"/>
    <w:rsid w:val="00C235B0"/>
    <w:rsid w:val="00C24A1D"/>
    <w:rsid w:val="00C27C48"/>
    <w:rsid w:val="00C355ED"/>
    <w:rsid w:val="00C469A3"/>
    <w:rsid w:val="00C55EFF"/>
    <w:rsid w:val="00C574B8"/>
    <w:rsid w:val="00C6274D"/>
    <w:rsid w:val="00C75FE6"/>
    <w:rsid w:val="00C76606"/>
    <w:rsid w:val="00C807FA"/>
    <w:rsid w:val="00C846D8"/>
    <w:rsid w:val="00C92F14"/>
    <w:rsid w:val="00C93B37"/>
    <w:rsid w:val="00C977C3"/>
    <w:rsid w:val="00C97829"/>
    <w:rsid w:val="00CA0C10"/>
    <w:rsid w:val="00CA12D9"/>
    <w:rsid w:val="00CA45D6"/>
    <w:rsid w:val="00CA59E3"/>
    <w:rsid w:val="00CB57AA"/>
    <w:rsid w:val="00CC4B23"/>
    <w:rsid w:val="00CE021E"/>
    <w:rsid w:val="00CE0414"/>
    <w:rsid w:val="00CE2EE8"/>
    <w:rsid w:val="00D03FA1"/>
    <w:rsid w:val="00D051F2"/>
    <w:rsid w:val="00D10058"/>
    <w:rsid w:val="00D10ADD"/>
    <w:rsid w:val="00D111DA"/>
    <w:rsid w:val="00D14213"/>
    <w:rsid w:val="00D14636"/>
    <w:rsid w:val="00D178DA"/>
    <w:rsid w:val="00D31AD0"/>
    <w:rsid w:val="00D340E1"/>
    <w:rsid w:val="00D37A8B"/>
    <w:rsid w:val="00D412D9"/>
    <w:rsid w:val="00D55AB5"/>
    <w:rsid w:val="00D65EF6"/>
    <w:rsid w:val="00D727A7"/>
    <w:rsid w:val="00D72EFE"/>
    <w:rsid w:val="00D80D25"/>
    <w:rsid w:val="00D86201"/>
    <w:rsid w:val="00D86599"/>
    <w:rsid w:val="00D94210"/>
    <w:rsid w:val="00D96174"/>
    <w:rsid w:val="00DB0708"/>
    <w:rsid w:val="00DB3A80"/>
    <w:rsid w:val="00DC25B7"/>
    <w:rsid w:val="00DD6F9F"/>
    <w:rsid w:val="00DE0C27"/>
    <w:rsid w:val="00DE32DE"/>
    <w:rsid w:val="00DE4DF0"/>
    <w:rsid w:val="00DE5F6C"/>
    <w:rsid w:val="00DE7EE1"/>
    <w:rsid w:val="00DF1588"/>
    <w:rsid w:val="00E05EB1"/>
    <w:rsid w:val="00E15549"/>
    <w:rsid w:val="00E16AE5"/>
    <w:rsid w:val="00E2098B"/>
    <w:rsid w:val="00E267C0"/>
    <w:rsid w:val="00E275F5"/>
    <w:rsid w:val="00E423C4"/>
    <w:rsid w:val="00E50A0A"/>
    <w:rsid w:val="00E50EE5"/>
    <w:rsid w:val="00E53110"/>
    <w:rsid w:val="00E546A5"/>
    <w:rsid w:val="00E5496F"/>
    <w:rsid w:val="00E61B7A"/>
    <w:rsid w:val="00E667BF"/>
    <w:rsid w:val="00E67DD0"/>
    <w:rsid w:val="00E75C13"/>
    <w:rsid w:val="00E90EE9"/>
    <w:rsid w:val="00E91DD9"/>
    <w:rsid w:val="00E94C7B"/>
    <w:rsid w:val="00EA6953"/>
    <w:rsid w:val="00EB1C75"/>
    <w:rsid w:val="00EB24E0"/>
    <w:rsid w:val="00EB2D8E"/>
    <w:rsid w:val="00EC79F7"/>
    <w:rsid w:val="00ED2114"/>
    <w:rsid w:val="00ED221D"/>
    <w:rsid w:val="00EE2891"/>
    <w:rsid w:val="00EE4E89"/>
    <w:rsid w:val="00EE77FA"/>
    <w:rsid w:val="00EF03A6"/>
    <w:rsid w:val="00EF56D0"/>
    <w:rsid w:val="00F04DF6"/>
    <w:rsid w:val="00F071E5"/>
    <w:rsid w:val="00F11A4D"/>
    <w:rsid w:val="00F13445"/>
    <w:rsid w:val="00F13CBF"/>
    <w:rsid w:val="00F154B3"/>
    <w:rsid w:val="00F20EC0"/>
    <w:rsid w:val="00F40080"/>
    <w:rsid w:val="00F41674"/>
    <w:rsid w:val="00F463F0"/>
    <w:rsid w:val="00F50919"/>
    <w:rsid w:val="00F53A56"/>
    <w:rsid w:val="00F54086"/>
    <w:rsid w:val="00F67E88"/>
    <w:rsid w:val="00F70B7D"/>
    <w:rsid w:val="00F70CE0"/>
    <w:rsid w:val="00F84717"/>
    <w:rsid w:val="00F93216"/>
    <w:rsid w:val="00F94897"/>
    <w:rsid w:val="00F962AF"/>
    <w:rsid w:val="00FA6AF3"/>
    <w:rsid w:val="00FB07C4"/>
    <w:rsid w:val="00FB4F96"/>
    <w:rsid w:val="00FB6059"/>
    <w:rsid w:val="00FC22FA"/>
    <w:rsid w:val="00FC6E20"/>
    <w:rsid w:val="00FD3DF7"/>
    <w:rsid w:val="00FD75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1091</TotalTime>
  <Pages>3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390</cp:revision>
  <cp:lastPrinted>2025-12-08T19:13:00Z</cp:lastPrinted>
  <dcterms:created xsi:type="dcterms:W3CDTF">2025-01-20T19:55:00Z</dcterms:created>
  <dcterms:modified xsi:type="dcterms:W3CDTF">2025-12-08T19:07:00Z</dcterms:modified>
</cp:coreProperties>
</file>