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41" w:rsidRPr="008D17E2" w:rsidRDefault="007B68A4" w:rsidP="0030299F">
      <w:pPr>
        <w:spacing w:line="360" w:lineRule="auto"/>
        <w:jc w:val="center"/>
        <w:rPr>
          <w:rFonts w:ascii="Arial" w:hAnsi="Arial" w:cs="Arial"/>
          <w:sz w:val="24"/>
          <w:szCs w:val="24"/>
          <w:highlight w:val="yellow"/>
        </w:rPr>
      </w:pPr>
      <w:r>
        <w:rPr>
          <w:rFonts w:ascii="Arial" w:hAnsi="Arial" w:cs="Arial"/>
          <w:sz w:val="24"/>
          <w:szCs w:val="24"/>
          <w:highlight w:val="yellow"/>
        </w:rPr>
        <w:t xml:space="preserve">CÂMARA MUNICIPAL DE ALUMÍNIO </w:t>
      </w:r>
    </w:p>
    <w:p w:rsidR="00B42041" w:rsidRPr="008D17E2" w:rsidRDefault="007B68A4" w:rsidP="0030299F">
      <w:pPr>
        <w:spacing w:line="360" w:lineRule="auto"/>
        <w:jc w:val="center"/>
        <w:rPr>
          <w:rFonts w:ascii="Arial" w:hAnsi="Arial" w:cs="Arial"/>
          <w:sz w:val="24"/>
          <w:szCs w:val="24"/>
        </w:rPr>
      </w:pPr>
      <w:r>
        <w:rPr>
          <w:rFonts w:ascii="Arial" w:hAnsi="Arial" w:cs="Arial"/>
          <w:sz w:val="24"/>
          <w:szCs w:val="24"/>
          <w:highlight w:val="yellow"/>
        </w:rPr>
        <w:t xml:space="preserve">COMISSÃO DE </w:t>
      </w:r>
      <w:r w:rsidR="00B42041" w:rsidRPr="008D17E2">
        <w:rPr>
          <w:rFonts w:ascii="Arial" w:hAnsi="Arial" w:cs="Arial"/>
          <w:sz w:val="24"/>
          <w:szCs w:val="24"/>
          <w:highlight w:val="yellow"/>
        </w:rPr>
        <w:t xml:space="preserve"> LICITAÇÕES </w:t>
      </w:r>
    </w:p>
    <w:p w:rsidR="00B42041" w:rsidRPr="008D17E2" w:rsidRDefault="00B42041" w:rsidP="0030299F">
      <w:pPr>
        <w:spacing w:line="360" w:lineRule="auto"/>
        <w:jc w:val="center"/>
        <w:rPr>
          <w:rFonts w:ascii="Arial" w:hAnsi="Arial" w:cs="Arial"/>
          <w:b/>
          <w:sz w:val="24"/>
          <w:szCs w:val="24"/>
          <w:u w:val="single"/>
        </w:rPr>
      </w:pPr>
      <w:r w:rsidRPr="008D17E2">
        <w:rPr>
          <w:rFonts w:ascii="Arial" w:hAnsi="Arial" w:cs="Arial"/>
          <w:b/>
          <w:sz w:val="24"/>
          <w:szCs w:val="24"/>
          <w:u w:val="single"/>
        </w:rPr>
        <w:t>RECIBO DE EDITAL POR EMAIL / SITE</w:t>
      </w: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PREGÃO PRESENCIAL Nº</w:t>
      </w:r>
      <w:r w:rsidR="00CA4C8C">
        <w:rPr>
          <w:rFonts w:ascii="Arial" w:hAnsi="Arial" w:cs="Arial"/>
          <w:sz w:val="24"/>
          <w:szCs w:val="24"/>
          <w:highlight w:val="yellow"/>
        </w:rPr>
        <w:t xml:space="preserve"> 01</w:t>
      </w:r>
      <w:r w:rsidRPr="008D17E2">
        <w:rPr>
          <w:rFonts w:ascii="Arial" w:hAnsi="Arial" w:cs="Arial"/>
          <w:sz w:val="24"/>
          <w:szCs w:val="24"/>
          <w:highlight w:val="yellow"/>
        </w:rPr>
        <w:t>/</w:t>
      </w:r>
      <w:r w:rsidR="00CA4C8C">
        <w:rPr>
          <w:rFonts w:ascii="Arial" w:hAnsi="Arial" w:cs="Arial"/>
          <w:sz w:val="24"/>
          <w:szCs w:val="24"/>
          <w:highlight w:val="yellow"/>
        </w:rPr>
        <w:t>2017</w:t>
      </w:r>
      <w:r w:rsidRPr="008D17E2">
        <w:rPr>
          <w:rFonts w:ascii="Arial" w:hAnsi="Arial" w:cs="Arial"/>
          <w:sz w:val="24"/>
          <w:szCs w:val="24"/>
          <w:highlight w:val="yellow"/>
        </w:rPr>
        <w:t>.</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t xml:space="preserve">PROCESSO ADMINISTRATIVO Nº </w:t>
      </w:r>
      <w:r w:rsidR="00CA4C8C">
        <w:rPr>
          <w:rFonts w:ascii="Arial" w:hAnsi="Arial" w:cs="Arial"/>
          <w:sz w:val="24"/>
          <w:szCs w:val="24"/>
          <w:highlight w:val="yellow"/>
        </w:rPr>
        <w:t xml:space="preserve"> 06/2017</w:t>
      </w:r>
      <w:r w:rsidR="00CA4C8C">
        <w:rPr>
          <w:rFonts w:ascii="Arial" w:hAnsi="Arial" w:cs="Arial"/>
          <w:sz w:val="24"/>
          <w:szCs w:val="24"/>
        </w:rPr>
        <w:t>.</w:t>
      </w:r>
    </w:p>
    <w:p w:rsidR="00B42041" w:rsidRPr="008D17E2" w:rsidRDefault="00B42041" w:rsidP="0030299F">
      <w:pPr>
        <w:tabs>
          <w:tab w:val="left" w:pos="2268"/>
        </w:tabs>
        <w:spacing w:line="360" w:lineRule="auto"/>
        <w:jc w:val="both"/>
        <w:rPr>
          <w:rFonts w:ascii="Arial" w:hAnsi="Arial" w:cs="Arial"/>
          <w:sz w:val="24"/>
          <w:szCs w:val="24"/>
        </w:rPr>
      </w:pPr>
      <w:r w:rsidRPr="008D17E2">
        <w:rPr>
          <w:rFonts w:ascii="Arial" w:hAnsi="Arial" w:cs="Arial"/>
          <w:sz w:val="24"/>
          <w:szCs w:val="24"/>
        </w:rPr>
        <w:t xml:space="preserve">Razão Social: </w:t>
      </w:r>
      <w:r w:rsidRPr="008D17E2">
        <w:rPr>
          <w:rFonts w:ascii="Arial" w:hAnsi="Arial" w:cs="Arial"/>
          <w:sz w:val="24"/>
          <w:szCs w:val="24"/>
        </w:rPr>
        <w:tab/>
        <w:t>__________________________________________________</w:t>
      </w:r>
      <w:r w:rsidRPr="008D17E2">
        <w:rPr>
          <w:rFonts w:ascii="Arial" w:hAnsi="Arial" w:cs="Arial"/>
          <w:sz w:val="24"/>
          <w:szCs w:val="24"/>
        </w:rPr>
        <w:tab/>
      </w:r>
    </w:p>
    <w:p w:rsidR="00B42041" w:rsidRPr="008D17E2" w:rsidRDefault="00B42041" w:rsidP="0030299F">
      <w:pPr>
        <w:tabs>
          <w:tab w:val="left" w:pos="2268"/>
        </w:tabs>
        <w:spacing w:line="360" w:lineRule="auto"/>
        <w:jc w:val="both"/>
        <w:rPr>
          <w:rFonts w:ascii="Arial" w:hAnsi="Arial" w:cs="Arial"/>
          <w:sz w:val="24"/>
          <w:szCs w:val="24"/>
        </w:rPr>
      </w:pPr>
      <w:r w:rsidRPr="008D17E2">
        <w:rPr>
          <w:rFonts w:ascii="Arial" w:hAnsi="Arial" w:cs="Arial"/>
          <w:sz w:val="24"/>
          <w:szCs w:val="24"/>
        </w:rPr>
        <w:t>CNPJ n°:</w:t>
      </w:r>
      <w:r w:rsidRPr="008D17E2">
        <w:rPr>
          <w:rFonts w:ascii="Arial" w:hAnsi="Arial" w:cs="Arial"/>
          <w:sz w:val="24"/>
          <w:szCs w:val="24"/>
        </w:rPr>
        <w:tab/>
        <w:t>__________________________________________________</w:t>
      </w:r>
    </w:p>
    <w:p w:rsidR="00B42041" w:rsidRPr="008D17E2" w:rsidRDefault="00B42041" w:rsidP="0030299F">
      <w:pPr>
        <w:tabs>
          <w:tab w:val="left" w:pos="2268"/>
        </w:tabs>
        <w:spacing w:line="360" w:lineRule="auto"/>
        <w:jc w:val="both"/>
        <w:rPr>
          <w:rFonts w:ascii="Arial" w:hAnsi="Arial" w:cs="Arial"/>
          <w:sz w:val="24"/>
          <w:szCs w:val="24"/>
        </w:rPr>
      </w:pPr>
      <w:r w:rsidRPr="008D17E2">
        <w:rPr>
          <w:rFonts w:ascii="Arial" w:hAnsi="Arial" w:cs="Arial"/>
          <w:sz w:val="24"/>
          <w:szCs w:val="24"/>
        </w:rPr>
        <w:t>Endereço:</w:t>
      </w:r>
      <w:r w:rsidRPr="008D17E2">
        <w:rPr>
          <w:rFonts w:ascii="Arial" w:hAnsi="Arial" w:cs="Arial"/>
          <w:sz w:val="24"/>
          <w:szCs w:val="24"/>
        </w:rPr>
        <w:tab/>
        <w:t>__________________________________________________</w:t>
      </w:r>
    </w:p>
    <w:p w:rsidR="00B42041" w:rsidRPr="008D17E2" w:rsidRDefault="00EF43D5" w:rsidP="0030299F">
      <w:pPr>
        <w:tabs>
          <w:tab w:val="left" w:pos="2268"/>
        </w:tabs>
        <w:spacing w:line="360" w:lineRule="auto"/>
        <w:jc w:val="both"/>
        <w:rPr>
          <w:rFonts w:ascii="Arial" w:hAnsi="Arial" w:cs="Arial"/>
          <w:sz w:val="24"/>
          <w:szCs w:val="24"/>
        </w:rPr>
      </w:pPr>
      <w:r w:rsidRPr="008D17E2">
        <w:rPr>
          <w:rFonts w:ascii="Arial" w:hAnsi="Arial" w:cs="Arial"/>
          <w:sz w:val="24"/>
          <w:szCs w:val="24"/>
        </w:rPr>
        <w:t>E</w:t>
      </w:r>
      <w:r w:rsidR="00B42041" w:rsidRPr="008D17E2">
        <w:rPr>
          <w:rFonts w:ascii="Arial" w:hAnsi="Arial" w:cs="Arial"/>
          <w:sz w:val="24"/>
          <w:szCs w:val="24"/>
        </w:rPr>
        <w:t>-mail:</w:t>
      </w:r>
      <w:r w:rsidR="00B42041" w:rsidRPr="008D17E2">
        <w:rPr>
          <w:rFonts w:ascii="Arial" w:hAnsi="Arial" w:cs="Arial"/>
          <w:sz w:val="24"/>
          <w:szCs w:val="24"/>
        </w:rPr>
        <w:tab/>
        <w:t>__________________________________________________</w:t>
      </w:r>
    </w:p>
    <w:p w:rsidR="00B42041" w:rsidRPr="008D17E2" w:rsidRDefault="00B42041" w:rsidP="0030299F">
      <w:pPr>
        <w:tabs>
          <w:tab w:val="left" w:pos="2268"/>
        </w:tabs>
        <w:spacing w:line="360" w:lineRule="auto"/>
        <w:jc w:val="both"/>
        <w:rPr>
          <w:rFonts w:ascii="Arial" w:hAnsi="Arial" w:cs="Arial"/>
          <w:sz w:val="24"/>
          <w:szCs w:val="24"/>
        </w:rPr>
      </w:pPr>
      <w:r w:rsidRPr="008D17E2">
        <w:rPr>
          <w:rFonts w:ascii="Arial" w:hAnsi="Arial" w:cs="Arial"/>
          <w:sz w:val="24"/>
          <w:szCs w:val="24"/>
        </w:rPr>
        <w:t>Cidade:</w:t>
      </w:r>
      <w:r w:rsidRPr="008D17E2">
        <w:rPr>
          <w:rFonts w:ascii="Arial" w:hAnsi="Arial" w:cs="Arial"/>
          <w:sz w:val="24"/>
          <w:szCs w:val="24"/>
        </w:rPr>
        <w:tab/>
        <w:t>___________________________ Estado: ________________</w:t>
      </w:r>
    </w:p>
    <w:p w:rsidR="00B42041" w:rsidRPr="008D17E2" w:rsidRDefault="00B42041" w:rsidP="0030299F">
      <w:pPr>
        <w:tabs>
          <w:tab w:val="left" w:pos="2268"/>
        </w:tabs>
        <w:spacing w:line="360" w:lineRule="auto"/>
        <w:jc w:val="both"/>
        <w:rPr>
          <w:rFonts w:ascii="Arial" w:hAnsi="Arial" w:cs="Arial"/>
          <w:sz w:val="24"/>
          <w:szCs w:val="24"/>
        </w:rPr>
      </w:pPr>
      <w:r w:rsidRPr="008D17E2">
        <w:rPr>
          <w:rFonts w:ascii="Arial" w:hAnsi="Arial" w:cs="Arial"/>
          <w:sz w:val="24"/>
          <w:szCs w:val="24"/>
        </w:rPr>
        <w:t>Telefone:</w:t>
      </w:r>
      <w:r w:rsidRPr="008D17E2">
        <w:rPr>
          <w:rFonts w:ascii="Arial" w:hAnsi="Arial" w:cs="Arial"/>
          <w:sz w:val="24"/>
          <w:szCs w:val="24"/>
        </w:rPr>
        <w:tab/>
        <w:t>___________________________ Fax: __________________</w:t>
      </w:r>
      <w:r w:rsidR="00EF43D5" w:rsidRPr="008D17E2">
        <w:rPr>
          <w:rFonts w:ascii="Arial" w:hAnsi="Arial" w:cs="Arial"/>
          <w:sz w:val="24"/>
          <w:szCs w:val="24"/>
        </w:rPr>
        <w:t>_</w:t>
      </w:r>
      <w:r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Obtivemos nesta data, através de email/site, cópia do instrumento convocatório da licitação acima identificada.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Local:</w:t>
      </w:r>
      <w:r w:rsidRPr="008D17E2">
        <w:rPr>
          <w:rFonts w:ascii="Arial" w:hAnsi="Arial" w:cs="Arial"/>
          <w:sz w:val="24"/>
          <w:szCs w:val="24"/>
        </w:rPr>
        <w:tab/>
        <w:t>________________, ____________ de ________ de 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rPr>
        <w:t>____________________________________________</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rPr>
        <w:t>Nome e Assinatura</w:t>
      </w:r>
    </w:p>
    <w:p w:rsidR="006575DA" w:rsidRDefault="006575DA" w:rsidP="0030299F">
      <w:pPr>
        <w:spacing w:line="360" w:lineRule="auto"/>
        <w:jc w:val="both"/>
        <w:rPr>
          <w:rFonts w:ascii="Arial" w:hAnsi="Arial" w:cs="Arial"/>
          <w:sz w:val="24"/>
          <w:szCs w:val="24"/>
        </w:rPr>
      </w:pPr>
    </w:p>
    <w:p w:rsidR="006575DA" w:rsidRDefault="006575DA"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Senhor Licitante,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Visando comunicação futura entre </w:t>
      </w:r>
      <w:r w:rsidR="00CA4C8C">
        <w:rPr>
          <w:rFonts w:ascii="Arial" w:hAnsi="Arial" w:cs="Arial"/>
          <w:sz w:val="24"/>
          <w:szCs w:val="24"/>
        </w:rPr>
        <w:t>a Câmara Municipal de Alumínio</w:t>
      </w:r>
      <w:r w:rsidRPr="008D17E2">
        <w:rPr>
          <w:rFonts w:ascii="Arial" w:hAnsi="Arial" w:cs="Arial"/>
          <w:sz w:val="24"/>
          <w:szCs w:val="24"/>
        </w:rPr>
        <w:t xml:space="preserve"> </w:t>
      </w:r>
      <w:r w:rsidR="00CA4C8C">
        <w:rPr>
          <w:rFonts w:ascii="Arial" w:hAnsi="Arial" w:cs="Arial"/>
          <w:sz w:val="24"/>
          <w:szCs w:val="24"/>
          <w:highlight w:val="yellow"/>
        </w:rPr>
        <w:t>–</w:t>
      </w:r>
      <w:r w:rsidRPr="008D17E2">
        <w:rPr>
          <w:rFonts w:ascii="Arial" w:hAnsi="Arial" w:cs="Arial"/>
          <w:sz w:val="24"/>
          <w:szCs w:val="24"/>
          <w:highlight w:val="yellow"/>
        </w:rPr>
        <w:t xml:space="preserve"> </w:t>
      </w:r>
      <w:r w:rsidR="00CA4C8C">
        <w:rPr>
          <w:rFonts w:ascii="Arial" w:hAnsi="Arial" w:cs="Arial"/>
          <w:sz w:val="24"/>
          <w:szCs w:val="24"/>
          <w:highlight w:val="yellow"/>
        </w:rPr>
        <w:t xml:space="preserve">Comissão de Licitações </w:t>
      </w:r>
      <w:r w:rsidRPr="008D17E2">
        <w:rPr>
          <w:rFonts w:ascii="Arial" w:hAnsi="Arial" w:cs="Arial"/>
          <w:sz w:val="24"/>
          <w:szCs w:val="24"/>
        </w:rPr>
        <w:t>e essa empresa, solicitamos a Vossa Senhoria preencher o recibo de retirada do Edital e remeter ao Setor de Licitações por meio e-mail</w:t>
      </w:r>
      <w:r w:rsidR="00CA4C8C">
        <w:rPr>
          <w:rFonts w:ascii="Arial" w:hAnsi="Arial" w:cs="Arial"/>
          <w:sz w:val="24"/>
          <w:szCs w:val="24"/>
        </w:rPr>
        <w:t xml:space="preserve"> </w:t>
      </w:r>
      <w:hyperlink r:id="rId9" w:history="1">
        <w:r w:rsidR="00CA4C8C" w:rsidRPr="0032643A">
          <w:rPr>
            <w:rStyle w:val="Hyperlink"/>
            <w:rFonts w:ascii="Arial" w:hAnsi="Arial" w:cs="Arial"/>
            <w:sz w:val="24"/>
            <w:szCs w:val="24"/>
          </w:rPr>
          <w:t>legislativo@camaraluminio.sp.gov.br</w:t>
        </w:r>
      </w:hyperlink>
      <w:r w:rsidR="00CA4C8C">
        <w:rPr>
          <w:rFonts w:ascii="Arial" w:hAnsi="Arial" w:cs="Arial"/>
          <w:sz w:val="24"/>
          <w:szCs w:val="24"/>
        </w:rPr>
        <w:t xml:space="preserve"> e ou </w:t>
      </w:r>
      <w:hyperlink r:id="rId10" w:history="1">
        <w:r w:rsidR="00CA4C8C" w:rsidRPr="0032643A">
          <w:rPr>
            <w:rStyle w:val="Hyperlink"/>
            <w:rFonts w:ascii="Arial" w:hAnsi="Arial" w:cs="Arial"/>
            <w:sz w:val="24"/>
            <w:szCs w:val="24"/>
          </w:rPr>
          <w:t>sgeral@camaraaluminio.sp.gov.br</w:t>
        </w:r>
      </w:hyperlink>
      <w:r w:rsidR="00CA4C8C">
        <w:rPr>
          <w:rFonts w:ascii="Arial" w:hAnsi="Arial" w:cs="Arial"/>
          <w:sz w:val="24"/>
          <w:szCs w:val="24"/>
        </w:rPr>
        <w:t xml:space="preserve"> </w:t>
      </w:r>
      <w:r w:rsidRPr="008D17E2">
        <w:rPr>
          <w:rFonts w:ascii="Arial" w:hAnsi="Arial" w:cs="Arial"/>
          <w:sz w:val="24"/>
          <w:szCs w:val="24"/>
        </w:rPr>
        <w:t>.</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A não remessa do recibo exime </w:t>
      </w:r>
      <w:r w:rsidR="00CA4C8C">
        <w:rPr>
          <w:rFonts w:ascii="Arial" w:hAnsi="Arial" w:cs="Arial"/>
          <w:sz w:val="24"/>
          <w:szCs w:val="24"/>
        </w:rPr>
        <w:t xml:space="preserve">A Câmara Municipal de Alumínio </w:t>
      </w:r>
      <w:r w:rsidRPr="008D17E2">
        <w:rPr>
          <w:rFonts w:ascii="Arial" w:hAnsi="Arial" w:cs="Arial"/>
          <w:sz w:val="24"/>
          <w:szCs w:val="24"/>
        </w:rPr>
        <w:t>da responsabilidade da comunicação por meio de e-mail de eventuais esclarecimentos e retificações ocorridas no instrumento convocatório, bem como de quaisquer informações adicionais, não cabendo posteriormente qualquer reclamação.</w:t>
      </w: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bookmarkStart w:id="0" w:name="_GoBack"/>
      <w:bookmarkEnd w:id="0"/>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1446E0" w:rsidRDefault="001446E0" w:rsidP="0030299F">
      <w:pPr>
        <w:spacing w:line="360" w:lineRule="auto"/>
        <w:jc w:val="center"/>
        <w:rPr>
          <w:rFonts w:ascii="Arial" w:hAnsi="Arial" w:cs="Arial"/>
          <w:sz w:val="24"/>
          <w:szCs w:val="24"/>
          <w:highlight w:val="yellow"/>
        </w:rPr>
      </w:pP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t>EDITAL DE PREGÃO PRESENCIAL Nº</w:t>
      </w:r>
      <w:r w:rsidR="00CA4C8C">
        <w:rPr>
          <w:rFonts w:ascii="Arial" w:hAnsi="Arial" w:cs="Arial"/>
          <w:sz w:val="24"/>
          <w:szCs w:val="24"/>
          <w:highlight w:val="yellow"/>
        </w:rPr>
        <w:t xml:space="preserve"> 01/2017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highlight w:val="yellow"/>
        </w:rPr>
        <w:t xml:space="preserve">PROCESSO ADMINISTRATIVO Nº. </w:t>
      </w:r>
      <w:r w:rsidR="007B68A4">
        <w:rPr>
          <w:rFonts w:ascii="Arial" w:hAnsi="Arial" w:cs="Arial"/>
          <w:sz w:val="24"/>
          <w:szCs w:val="24"/>
          <w:highlight w:val="yellow"/>
        </w:rPr>
        <w:t>06</w:t>
      </w:r>
      <w:r w:rsidRPr="008D17E2">
        <w:rPr>
          <w:rFonts w:ascii="Arial" w:hAnsi="Arial" w:cs="Arial"/>
          <w:sz w:val="24"/>
          <w:szCs w:val="24"/>
          <w:highlight w:val="yellow"/>
        </w:rPr>
        <w:t>/</w:t>
      </w:r>
      <w:r w:rsidR="007B68A4">
        <w:rPr>
          <w:rFonts w:ascii="Arial" w:hAnsi="Arial" w:cs="Arial"/>
          <w:sz w:val="24"/>
          <w:szCs w:val="24"/>
          <w:highlight w:val="yellow"/>
        </w:rPr>
        <w:t>2017</w:t>
      </w:r>
      <w:r w:rsidRPr="008D17E2">
        <w:rPr>
          <w:rFonts w:ascii="Arial" w:hAnsi="Arial" w:cs="Arial"/>
          <w:sz w:val="24"/>
          <w:szCs w:val="24"/>
          <w:highlight w:val="yellow"/>
        </w:rPr>
        <w:t>.</w:t>
      </w:r>
    </w:p>
    <w:p w:rsidR="001446E0" w:rsidRPr="008D17E2" w:rsidRDefault="001446E0" w:rsidP="0030299F">
      <w:pPr>
        <w:spacing w:line="360" w:lineRule="auto"/>
        <w:jc w:val="both"/>
        <w:rPr>
          <w:rFonts w:ascii="Arial" w:hAnsi="Arial" w:cs="Arial"/>
          <w:sz w:val="24"/>
          <w:szCs w:val="24"/>
        </w:rPr>
      </w:pPr>
    </w:p>
    <w:p w:rsidR="00F326DD" w:rsidRPr="008D17E2" w:rsidRDefault="00B42041" w:rsidP="00F326DD">
      <w:pPr>
        <w:spacing w:line="360" w:lineRule="auto"/>
        <w:jc w:val="both"/>
        <w:rPr>
          <w:rFonts w:ascii="Arial" w:hAnsi="Arial" w:cs="Arial"/>
          <w:sz w:val="24"/>
          <w:szCs w:val="24"/>
        </w:rPr>
      </w:pPr>
      <w:r w:rsidRPr="008D17E2">
        <w:rPr>
          <w:rFonts w:ascii="Arial" w:hAnsi="Arial" w:cs="Arial"/>
          <w:sz w:val="24"/>
          <w:szCs w:val="24"/>
        </w:rPr>
        <w:t xml:space="preserve">OBJETO: </w:t>
      </w:r>
      <w:r w:rsidR="00F326DD" w:rsidRPr="008D17E2">
        <w:rPr>
          <w:rFonts w:ascii="Arial" w:hAnsi="Arial" w:cs="Arial"/>
          <w:sz w:val="24"/>
          <w:szCs w:val="24"/>
        </w:rPr>
        <w:t xml:space="preserve">Contratação de empresa especializada para prestação de serviços técnicos especializados de modernização e gestão pública, visando atender às áreas de: </w:t>
      </w:r>
      <w:r w:rsidR="00F326DD" w:rsidRPr="00F326DD">
        <w:rPr>
          <w:rFonts w:ascii="Arial" w:hAnsi="Arial" w:cs="Arial"/>
          <w:sz w:val="24"/>
          <w:szCs w:val="24"/>
        </w:rPr>
        <w:t>Orçamento – Programa, Execução Orçamentária, Contabilidade Publica e Tesouraria, Administração de Pessoal, Almoxarifado, Patrimônio, Compras, Licitações e Gerenciamento de Contrato atendendo a fase IV do Audesp, Portal da Transparência e Controle Interno</w:t>
      </w:r>
      <w:r w:rsidR="00F326DD" w:rsidRPr="008D17E2">
        <w:rPr>
          <w:rFonts w:ascii="Arial" w:hAnsi="Arial" w:cs="Arial"/>
          <w:sz w:val="24"/>
          <w:szCs w:val="24"/>
        </w:rPr>
        <w:t xml:space="preserve">, com prestação de serviços de conversão, instalação/implantação, capacitação de pessoal, suporte técnico, manutenção, na modalidade de licenciamento mensal, já inclusas alterações legais e manutenções corretivas, se houver, </w:t>
      </w:r>
      <w:r w:rsidR="001E1E71">
        <w:rPr>
          <w:rFonts w:ascii="Arial" w:hAnsi="Arial" w:cs="Arial"/>
          <w:sz w:val="24"/>
          <w:szCs w:val="24"/>
        </w:rPr>
        <w:t xml:space="preserve"> </w:t>
      </w:r>
      <w:r w:rsidR="00F326DD" w:rsidRPr="008D17E2">
        <w:rPr>
          <w:rFonts w:ascii="Arial" w:hAnsi="Arial" w:cs="Arial"/>
          <w:sz w:val="24"/>
          <w:szCs w:val="24"/>
        </w:rPr>
        <w:t>conforme descrito nos anexos integrantes deste edital.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A sessão pública de processamento do pregão será realizada, no dia e horário abaixo indicados, no </w:t>
      </w:r>
      <w:r w:rsidR="007B68A4">
        <w:rPr>
          <w:rFonts w:ascii="Arial" w:hAnsi="Arial" w:cs="Arial"/>
          <w:sz w:val="24"/>
          <w:szCs w:val="24"/>
        </w:rPr>
        <w:t>Plenário da Câmara Municipal de Alumínio</w:t>
      </w:r>
      <w:r w:rsidRPr="008D17E2">
        <w:rPr>
          <w:rFonts w:ascii="Arial" w:hAnsi="Arial" w:cs="Arial"/>
          <w:sz w:val="24"/>
          <w:szCs w:val="24"/>
        </w:rPr>
        <w:t>, situado na Rua</w:t>
      </w:r>
      <w:r w:rsidR="007B68A4">
        <w:rPr>
          <w:rFonts w:ascii="Arial" w:hAnsi="Arial" w:cs="Arial"/>
          <w:sz w:val="24"/>
          <w:szCs w:val="24"/>
        </w:rPr>
        <w:t xml:space="preserve"> Hamilton Moratti Nº 10, bairro Vila Santa Luzia</w:t>
      </w:r>
      <w:r w:rsidRPr="008D17E2">
        <w:rPr>
          <w:rFonts w:ascii="Arial" w:hAnsi="Arial" w:cs="Arial"/>
          <w:sz w:val="24"/>
          <w:szCs w:val="24"/>
        </w:rPr>
        <w:t xml:space="preserve">, </w:t>
      </w:r>
      <w:r w:rsidR="00830DFB">
        <w:rPr>
          <w:rFonts w:ascii="Arial" w:hAnsi="Arial" w:cs="Arial"/>
          <w:sz w:val="24"/>
          <w:szCs w:val="24"/>
        </w:rPr>
        <w:t>Alumínio</w:t>
      </w:r>
      <w:r w:rsidRPr="008D17E2">
        <w:rPr>
          <w:rFonts w:ascii="Arial" w:hAnsi="Arial" w:cs="Arial"/>
          <w:sz w:val="24"/>
          <w:szCs w:val="24"/>
        </w:rPr>
        <w:t xml:space="preserve">/SP, CEP </w:t>
      </w:r>
      <w:r w:rsidR="007B68A4">
        <w:rPr>
          <w:rFonts w:ascii="Arial" w:hAnsi="Arial" w:cs="Arial"/>
          <w:sz w:val="24"/>
          <w:szCs w:val="24"/>
        </w:rPr>
        <w:t>18120-000</w:t>
      </w:r>
      <w:r w:rsidRPr="008D17E2">
        <w:rPr>
          <w:rFonts w:ascii="Arial" w:hAnsi="Arial" w:cs="Arial"/>
          <w:sz w:val="24"/>
          <w:szCs w:val="24"/>
        </w:rPr>
        <w:t>, Tel</w:t>
      </w:r>
      <w:r w:rsidR="006C267D" w:rsidRPr="008D17E2">
        <w:rPr>
          <w:rFonts w:ascii="Arial" w:hAnsi="Arial" w:cs="Arial"/>
          <w:sz w:val="24"/>
          <w:szCs w:val="24"/>
        </w:rPr>
        <w:t>.</w:t>
      </w:r>
      <w:r w:rsidRPr="008D17E2">
        <w:rPr>
          <w:rFonts w:ascii="Arial" w:hAnsi="Arial" w:cs="Arial"/>
          <w:sz w:val="24"/>
          <w:szCs w:val="24"/>
        </w:rPr>
        <w:t>:</w:t>
      </w:r>
      <w:r w:rsidR="007B68A4">
        <w:rPr>
          <w:rFonts w:ascii="Arial" w:hAnsi="Arial" w:cs="Arial"/>
          <w:sz w:val="24"/>
          <w:szCs w:val="24"/>
        </w:rPr>
        <w:t xml:space="preserve"> (011) 4715-4700.</w:t>
      </w:r>
    </w:p>
    <w:p w:rsidR="001446E0" w:rsidRDefault="001446E0"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Os envelopes contendo a proposta comercial e os documentos de habilitação serão recebidos no endereço acima mencionado, na sessão pública de processamento do pregão, logo após o credenciamento das interessadas.</w:t>
      </w:r>
    </w:p>
    <w:p w:rsidR="00B203FD" w:rsidRDefault="00B203FD" w:rsidP="0030299F">
      <w:pPr>
        <w:spacing w:line="360" w:lineRule="auto"/>
        <w:jc w:val="both"/>
        <w:rPr>
          <w:rFonts w:ascii="Arial" w:hAnsi="Arial" w:cs="Arial"/>
          <w:sz w:val="24"/>
          <w:szCs w:val="24"/>
          <w:highlight w:val="yellow"/>
        </w:rPr>
      </w:pPr>
    </w:p>
    <w:p w:rsidR="00B42041" w:rsidRPr="008D17E2" w:rsidRDefault="007B68A4" w:rsidP="0030299F">
      <w:pPr>
        <w:spacing w:line="360" w:lineRule="auto"/>
        <w:jc w:val="both"/>
        <w:rPr>
          <w:rFonts w:ascii="Arial" w:hAnsi="Arial" w:cs="Arial"/>
          <w:sz w:val="24"/>
          <w:szCs w:val="24"/>
        </w:rPr>
      </w:pPr>
      <w:r>
        <w:rPr>
          <w:rFonts w:ascii="Arial" w:hAnsi="Arial" w:cs="Arial"/>
          <w:sz w:val="24"/>
          <w:szCs w:val="24"/>
          <w:highlight w:val="yellow"/>
        </w:rPr>
        <w:lastRenderedPageBreak/>
        <w:t>DATA DE REALIZAÇÃO: 04</w:t>
      </w:r>
      <w:r w:rsidR="00B42041" w:rsidRPr="008D17E2">
        <w:rPr>
          <w:rFonts w:ascii="Arial" w:hAnsi="Arial" w:cs="Arial"/>
          <w:sz w:val="24"/>
          <w:szCs w:val="24"/>
          <w:highlight w:val="yellow"/>
        </w:rPr>
        <w:t>/</w:t>
      </w:r>
      <w:r>
        <w:rPr>
          <w:rFonts w:ascii="Arial" w:hAnsi="Arial" w:cs="Arial"/>
          <w:sz w:val="24"/>
          <w:szCs w:val="24"/>
          <w:highlight w:val="yellow"/>
        </w:rPr>
        <w:t>05</w:t>
      </w:r>
      <w:r w:rsidR="00B42041" w:rsidRPr="008D17E2">
        <w:rPr>
          <w:rFonts w:ascii="Arial" w:hAnsi="Arial" w:cs="Arial"/>
          <w:sz w:val="24"/>
          <w:szCs w:val="24"/>
          <w:highlight w:val="yellow"/>
        </w:rPr>
        <w:t>/</w:t>
      </w:r>
      <w:r>
        <w:rPr>
          <w:rFonts w:ascii="Arial" w:hAnsi="Arial" w:cs="Arial"/>
          <w:sz w:val="24"/>
          <w:szCs w:val="24"/>
          <w:highlight w:val="yellow"/>
        </w:rPr>
        <w:t>2017</w:t>
      </w:r>
      <w:r>
        <w:rPr>
          <w:rFonts w:ascii="Arial" w:hAnsi="Arial" w:cs="Arial"/>
          <w:sz w:val="24"/>
          <w:szCs w:val="24"/>
        </w:rPr>
        <w:t>.</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highlight w:val="yellow"/>
        </w:rPr>
        <w:t xml:space="preserve">HORÁRIO: </w:t>
      </w:r>
      <w:r w:rsidR="007B68A4">
        <w:rPr>
          <w:rFonts w:ascii="Arial" w:hAnsi="Arial" w:cs="Arial"/>
          <w:sz w:val="24"/>
          <w:szCs w:val="24"/>
          <w:highlight w:val="yellow"/>
        </w:rPr>
        <w:t>11</w:t>
      </w:r>
      <w:r w:rsidRPr="008D17E2">
        <w:rPr>
          <w:rFonts w:ascii="Arial" w:hAnsi="Arial" w:cs="Arial"/>
          <w:sz w:val="24"/>
          <w:szCs w:val="24"/>
          <w:highlight w:val="yellow"/>
        </w:rPr>
        <w:t xml:space="preserve"> horas.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Fundamento Legal: Leis Federais nº 8.666/93 e 10.520/02 </w:t>
      </w:r>
    </w:p>
    <w:p w:rsidR="00B42041" w:rsidRPr="008D17E2" w:rsidRDefault="005B18D7" w:rsidP="0030299F">
      <w:pPr>
        <w:spacing w:line="360" w:lineRule="auto"/>
        <w:jc w:val="both"/>
        <w:rPr>
          <w:rFonts w:ascii="Arial" w:hAnsi="Arial" w:cs="Arial"/>
          <w:sz w:val="24"/>
          <w:szCs w:val="24"/>
        </w:rPr>
      </w:pPr>
      <w:r w:rsidRPr="008D17E2">
        <w:rPr>
          <w:rFonts w:ascii="Arial" w:hAnsi="Arial" w:cs="Arial"/>
          <w:sz w:val="24"/>
          <w:szCs w:val="24"/>
        </w:rPr>
        <w:t xml:space="preserve">A Câmara Municipal de </w:t>
      </w:r>
      <w:r w:rsidR="00F87038">
        <w:rPr>
          <w:rFonts w:ascii="Arial" w:hAnsi="Arial" w:cs="Arial"/>
          <w:sz w:val="24"/>
          <w:szCs w:val="24"/>
        </w:rPr>
        <w:t>Alumínio</w:t>
      </w:r>
      <w:r w:rsidRPr="008D17E2">
        <w:rPr>
          <w:rFonts w:ascii="Arial" w:hAnsi="Arial" w:cs="Arial"/>
          <w:sz w:val="24"/>
          <w:szCs w:val="24"/>
        </w:rPr>
        <w:t>,</w:t>
      </w:r>
      <w:r w:rsidR="008C3380">
        <w:rPr>
          <w:rFonts w:ascii="Arial" w:hAnsi="Arial" w:cs="Arial"/>
          <w:sz w:val="24"/>
          <w:szCs w:val="24"/>
        </w:rPr>
        <w:t xml:space="preserve"> </w:t>
      </w:r>
      <w:r w:rsidR="007B68A4">
        <w:rPr>
          <w:rFonts w:ascii="Arial" w:hAnsi="Arial" w:cs="Arial"/>
          <w:sz w:val="24"/>
          <w:szCs w:val="24"/>
        </w:rPr>
        <w:t>torna</w:t>
      </w:r>
      <w:r w:rsidR="00B42041" w:rsidRPr="008D17E2">
        <w:rPr>
          <w:rFonts w:ascii="Arial" w:hAnsi="Arial" w:cs="Arial"/>
          <w:sz w:val="24"/>
          <w:szCs w:val="24"/>
        </w:rPr>
        <w:t xml:space="preserve"> público que realizará licitação na modalidade Pregão Presencial, regime de Empreitada por Preço Global, do tipo Menor Preço, de acordo com o disposto neste Edital.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 OBJETO</w:t>
      </w:r>
    </w:p>
    <w:p w:rsidR="0058773F" w:rsidRPr="008D17E2" w:rsidRDefault="00B42041" w:rsidP="0058773F">
      <w:pPr>
        <w:spacing w:line="360" w:lineRule="auto"/>
        <w:jc w:val="both"/>
        <w:rPr>
          <w:rFonts w:ascii="Arial" w:hAnsi="Arial" w:cs="Arial"/>
          <w:sz w:val="24"/>
          <w:szCs w:val="24"/>
        </w:rPr>
      </w:pPr>
      <w:r w:rsidRPr="008D17E2">
        <w:rPr>
          <w:rFonts w:ascii="Arial" w:hAnsi="Arial" w:cs="Arial"/>
          <w:sz w:val="24"/>
          <w:szCs w:val="24"/>
        </w:rPr>
        <w:t xml:space="preserve">1.1 O presente pregão tem por objeto </w:t>
      </w:r>
      <w:r w:rsidR="001E1E71" w:rsidRPr="008D17E2">
        <w:rPr>
          <w:rFonts w:ascii="Arial" w:hAnsi="Arial" w:cs="Arial"/>
          <w:sz w:val="24"/>
          <w:szCs w:val="24"/>
        </w:rPr>
        <w:t xml:space="preserve">Contratação de empresa especializada para prestação de serviços técnicos especializados de modernização e gestão pública, visando atender às áreas de: </w:t>
      </w:r>
      <w:r w:rsidR="001E1E71" w:rsidRPr="00F326DD">
        <w:rPr>
          <w:rFonts w:ascii="Arial" w:hAnsi="Arial" w:cs="Arial"/>
          <w:sz w:val="24"/>
          <w:szCs w:val="24"/>
        </w:rPr>
        <w:t>Orçamento – Programa, Execução Orçamentária, Contabilidade Publica e Tesouraria, Administração de Pessoal, Almoxarifado, Patrimônio, Compras, Licitações e Gerenciamento de Contrato atendendo a fase IV do Audesp, Portal da Transparência e Controle Interno</w:t>
      </w:r>
      <w:r w:rsidR="001E1E71" w:rsidRPr="008D17E2">
        <w:rPr>
          <w:rFonts w:ascii="Arial" w:hAnsi="Arial" w:cs="Arial"/>
          <w:sz w:val="24"/>
          <w:szCs w:val="24"/>
        </w:rPr>
        <w:t xml:space="preserve">, com prestação de serviços de conversão, instalação/implantação, capacitação de pessoal, suporte técnico, manutenção, na modalidade de licenciamento mensal, já inclusas alterações legais e manutenções corretivas, se houver, </w:t>
      </w:r>
      <w:r w:rsidR="001E1E71">
        <w:rPr>
          <w:rFonts w:ascii="Arial" w:hAnsi="Arial" w:cs="Arial"/>
          <w:sz w:val="24"/>
          <w:szCs w:val="24"/>
        </w:rPr>
        <w:t xml:space="preserve">pelo prazo de 12 meses, com possibilidade de prorrogação, </w:t>
      </w:r>
      <w:r w:rsidR="001E1E71" w:rsidRPr="008D17E2">
        <w:rPr>
          <w:rFonts w:ascii="Arial" w:hAnsi="Arial" w:cs="Arial"/>
          <w:sz w:val="24"/>
          <w:szCs w:val="24"/>
        </w:rPr>
        <w:t>conforme descrito nos anexos integrantes deste edital.</w:t>
      </w:r>
    </w:p>
    <w:p w:rsidR="005B18D7" w:rsidRPr="008D17E2" w:rsidRDefault="005B18D7"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2. CONDIÇÕES DE EXECUÇÃO DO INSTRUMENTO CONTRATUAL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 objeto do presente Edital deverá ser fornecido/executado na forma e condições estabelecidas neste Edital e seus Anexos.</w:t>
      </w:r>
    </w:p>
    <w:p w:rsidR="001446E0" w:rsidRPr="008D17E2" w:rsidRDefault="001446E0"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3. CONDIÇÕES DE PARTICIPAÇÃO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Poderão participar desta licitação as empresas interessadas, do ramo de atividade pertinente ao objeto deste pregão, doravante designadas proponentes, que atenderem a todas as exigências deste edital e de seus anexos.</w:t>
      </w:r>
    </w:p>
    <w:p w:rsidR="00B203FD" w:rsidRDefault="00B203FD"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3.1. Será vedada a participação de: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consórcios;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b) empresas declaradas inidôneas para licitar ou contratar com qualquer órgão ou entidade da Administração Pública Direta ou Indireta Federal, Estadual ou Municipal;</w:t>
      </w:r>
    </w:p>
    <w:p w:rsidR="00B42041" w:rsidRPr="008D17E2" w:rsidRDefault="005B18D7" w:rsidP="0030299F">
      <w:pPr>
        <w:spacing w:line="360" w:lineRule="auto"/>
        <w:jc w:val="both"/>
        <w:rPr>
          <w:rFonts w:ascii="Arial" w:hAnsi="Arial" w:cs="Arial"/>
          <w:sz w:val="24"/>
          <w:szCs w:val="24"/>
        </w:rPr>
      </w:pPr>
      <w:r w:rsidRPr="008D17E2">
        <w:rPr>
          <w:rFonts w:ascii="Arial" w:hAnsi="Arial" w:cs="Arial"/>
          <w:sz w:val="24"/>
          <w:szCs w:val="24"/>
        </w:rPr>
        <w:t>c) empresas</w:t>
      </w:r>
      <w:r w:rsidR="00B42041" w:rsidRPr="008D17E2">
        <w:rPr>
          <w:rFonts w:ascii="Arial" w:hAnsi="Arial" w:cs="Arial"/>
          <w:sz w:val="24"/>
          <w:szCs w:val="24"/>
        </w:rPr>
        <w:t xml:space="preserve"> suspensas temporariamente ou impedidas de licitar ou contratar com qualquer órgão ou entidade da Administração Pública Direta ou Indireta Federal, Estadual ou Municipal;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d) empresas com falência decretada ou concordatária ou em recuperação judicial ou extrajudicial;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 empresas das quais participe, seja a que título for, servidor público municipal;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f) Sociedade estrangeira que não funcione no país.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 ABERTURA DA LICITAÇÃO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No dia, horário e local designados no preâmbulo deste Edital, terá inicio a sessão pública de processamento do Pregão que será conduzida por Pregoeiro e Equipe de Apoio e realizada em conformidade com a legislação pertinente, iniciando-se com o credenciamento dos interessados em participar do certame, que durará no mínimo 15 (quinze) minutos, podendo ser reduzido a critério do Pregoeiro. Os interessados em participar deverão apresentar o que se segue:</w:t>
      </w:r>
    </w:p>
    <w:p w:rsidR="001446E0" w:rsidRDefault="001446E0"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4.1.</w:t>
      </w:r>
      <w:r w:rsidRPr="008D17E2">
        <w:rPr>
          <w:rFonts w:ascii="Arial" w:hAnsi="Arial" w:cs="Arial"/>
          <w:sz w:val="24"/>
          <w:szCs w:val="24"/>
        </w:rPr>
        <w:tab/>
        <w:t>Quanto aos representantes: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Tratando-se de Representante Legal (sócio, proprietário, dirigente ou assemelhado), instrumento constitutivo da empresa registrado na Junta Comercial, ou tratando-se de sociedade simples, o ato constitutivo registrado no Cartório de Registro Civil de Pessoas Jurídicas, no qual estejam expressos seus poderes para exercer direitos e assumir obrigações em decorrência de tal investidura.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b) Tratando-se de Procurador o instrumento de procuração público ou particular, do qual constem poderes específicos para formular lances, negociar preço, interpor recursos e desistir de sua interposição e praticar todos os demais atos pertinentes ao certame. No caso de instrumento particular, o procurador deverá apresentar instrumento constitutivo da empresa na forma estipulada na alínea “a”.</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TERMO DE CREDENCIAMENTO (MODELO)</w:t>
      </w:r>
    </w:p>
    <w:p w:rsidR="00BC4C18" w:rsidRPr="008D17E2" w:rsidRDefault="00B42041" w:rsidP="00BC4C18">
      <w:pPr>
        <w:spacing w:line="360" w:lineRule="auto"/>
        <w:jc w:val="both"/>
        <w:rPr>
          <w:rFonts w:ascii="Arial" w:hAnsi="Arial" w:cs="Arial"/>
          <w:sz w:val="24"/>
          <w:szCs w:val="24"/>
        </w:rPr>
      </w:pPr>
      <w:r w:rsidRPr="008D17E2">
        <w:rPr>
          <w:rFonts w:ascii="Arial" w:hAnsi="Arial" w:cs="Arial"/>
          <w:color w:val="FF0000"/>
          <w:sz w:val="24"/>
          <w:szCs w:val="24"/>
        </w:rPr>
        <w:t>Pregão nº</w:t>
      </w:r>
      <w:r w:rsidR="007B68A4">
        <w:rPr>
          <w:rFonts w:ascii="Arial" w:hAnsi="Arial" w:cs="Arial"/>
          <w:color w:val="FF0000"/>
          <w:sz w:val="24"/>
          <w:szCs w:val="24"/>
        </w:rPr>
        <w:t xml:space="preserve"> </w:t>
      </w:r>
      <w:r w:rsidR="007B68A4" w:rsidRPr="00BC4C18">
        <w:rPr>
          <w:rFonts w:ascii="Arial" w:hAnsi="Arial" w:cs="Arial"/>
          <w:color w:val="FF0000"/>
          <w:sz w:val="24"/>
          <w:szCs w:val="24"/>
        </w:rPr>
        <w:t xml:space="preserve">01/2017 </w:t>
      </w:r>
      <w:r w:rsidRPr="00BC4C18">
        <w:rPr>
          <w:rFonts w:ascii="Arial" w:hAnsi="Arial" w:cs="Arial"/>
          <w:color w:val="FF0000"/>
          <w:sz w:val="24"/>
          <w:szCs w:val="24"/>
        </w:rPr>
        <w:t xml:space="preserve"> Processo Administrativo nº</w:t>
      </w:r>
      <w:r w:rsidR="007B68A4" w:rsidRPr="00BC4C18">
        <w:rPr>
          <w:rFonts w:ascii="Arial" w:hAnsi="Arial" w:cs="Arial"/>
          <w:color w:val="FF0000"/>
          <w:sz w:val="24"/>
          <w:szCs w:val="24"/>
        </w:rPr>
        <w:t xml:space="preserve"> 06/2017</w:t>
      </w:r>
      <w:r w:rsidRPr="00BC4C18">
        <w:rPr>
          <w:rFonts w:ascii="Arial" w:hAnsi="Arial" w:cs="Arial"/>
          <w:color w:val="FF0000"/>
          <w:sz w:val="24"/>
          <w:szCs w:val="24"/>
        </w:rPr>
        <w:t>, objeto:</w:t>
      </w:r>
      <w:r w:rsidR="00BC4C18" w:rsidRPr="00BC4C18">
        <w:rPr>
          <w:rFonts w:ascii="Arial" w:hAnsi="Arial" w:cs="Arial"/>
          <w:color w:val="FF0000"/>
          <w:sz w:val="24"/>
          <w:szCs w:val="24"/>
        </w:rPr>
        <w:t xml:space="preserve"> Contratação de empresa especializada para prestação de serviços técnicos especializados de modernização e gestão pública, visando atender às áreas de: Orçamento – Programa, Execução Orçamentária, Contabilidade Publica e Tesouraria, Administração de Pessoal, Almoxarifado, Patrimônio, Compras, Licitações e Gerenciamento de Contrato atendendo a fase IV do Audesp, Portal da Transparência e Controle Interno, com prestação de serviços de conversão, instalação/implantação, capacitação de pessoal, suporte técnico, manutenção, na modalidade de licenciamento mensal, já inclusas alterações legais e manutenções corretivas, se houver,  conforme descrito nos anexos integrantes deste edital.</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 xml:space="preserve">A empresa (nome da empresa),com sede na (endereço completo), inscrita no C.N.P.J. n, representada pelo(a)  Sr.(a) (representante legal da empresa e cargo),  titular do R.G. nº e do CPF nº,  CREDENCIA o(a) n Sr.(a), (nome e cargo do credenciado), titular do R.G. nº e do CPF nº ,  para representá-la perante esta Administração em  licitações na </w:t>
      </w:r>
      <w:r w:rsidRPr="008D17E2">
        <w:rPr>
          <w:rFonts w:ascii="Arial" w:hAnsi="Arial" w:cs="Arial"/>
          <w:color w:val="FF0000"/>
          <w:sz w:val="24"/>
          <w:szCs w:val="24"/>
        </w:rPr>
        <w:lastRenderedPageBreak/>
        <w:t>modalidade de pregão, podendo formular lances verbais e praticar e praticar todos os atos inerentes ao certame, inclusive interpor recursos em todas as fases licitatórias.</w:t>
      </w:r>
    </w:p>
    <w:p w:rsidR="00B42041" w:rsidRPr="008D17E2" w:rsidRDefault="00B42041" w:rsidP="0030299F">
      <w:pPr>
        <w:spacing w:line="360" w:lineRule="auto"/>
        <w:ind w:left="1134"/>
        <w:jc w:val="both"/>
        <w:rPr>
          <w:rFonts w:ascii="Arial" w:hAnsi="Arial" w:cs="Arial"/>
          <w:sz w:val="24"/>
          <w:szCs w:val="24"/>
        </w:rPr>
      </w:pPr>
      <w:r w:rsidRPr="008D17E2">
        <w:rPr>
          <w:rFonts w:ascii="Arial" w:hAnsi="Arial" w:cs="Arial"/>
          <w:color w:val="FF0000"/>
          <w:sz w:val="24"/>
          <w:szCs w:val="24"/>
        </w:rPr>
        <w:t>Local, data, nome, RG, cargo.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4.2. O representante legal ou procurador deverão identificar-se exibindo documento oficial de identificação que contenha foto.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4.3. Encerrada a fase de credenciamento pelo Pregoeiro, e procedida a abertura do primeiro envelope, não serão admitidos credenciamentos de eventuais licitantes retardatários;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4.4. Será admitida apenas 01 (um) representante para cada licitante credenciada, sendo que cada um deles poderá repr</w:t>
      </w:r>
      <w:r w:rsidR="009E7036">
        <w:rPr>
          <w:rFonts w:ascii="Arial" w:hAnsi="Arial" w:cs="Arial"/>
          <w:sz w:val="24"/>
          <w:szCs w:val="24"/>
        </w:rPr>
        <w:t>esentar apenas uma credenciada.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4.5. A ausência do Credenciado, em qualquer momento da sessão, importará a imediata exclusão da licitante por ele representada, salvo autorização expressa do Pregoeiro.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4.6. Os credenciados deverão entregar ao pregoeiro “declaração de pleno cumprimento dos requisitos de habilitação”, conforme segue que deverá ser apresentada fora dos Envelopes 1 e 2:</w:t>
      </w:r>
    </w:p>
    <w:p w:rsidR="00B42041" w:rsidRPr="008D17E2" w:rsidRDefault="00C93272" w:rsidP="001446E0">
      <w:pPr>
        <w:spacing w:line="360" w:lineRule="auto"/>
        <w:ind w:left="1134"/>
        <w:jc w:val="both"/>
        <w:rPr>
          <w:rFonts w:ascii="Arial" w:hAnsi="Arial" w:cs="Arial"/>
          <w:color w:val="FF0000"/>
          <w:sz w:val="24"/>
          <w:szCs w:val="24"/>
        </w:rPr>
      </w:pPr>
      <w:r>
        <w:rPr>
          <w:rFonts w:ascii="Arial" w:hAnsi="Arial" w:cs="Arial"/>
          <w:color w:val="FF0000"/>
          <w:sz w:val="24"/>
          <w:szCs w:val="24"/>
        </w:rPr>
        <w:t xml:space="preserve">À </w:t>
      </w:r>
      <w:r w:rsidR="00BC4C18">
        <w:rPr>
          <w:rFonts w:ascii="Arial" w:hAnsi="Arial" w:cs="Arial"/>
          <w:color w:val="FF0000"/>
          <w:sz w:val="24"/>
          <w:szCs w:val="24"/>
        </w:rPr>
        <w:t>Comissão de Licitações.</w:t>
      </w:r>
    </w:p>
    <w:p w:rsidR="00BC4C18" w:rsidRPr="008D17E2" w:rsidRDefault="00B42041" w:rsidP="00BC4C18">
      <w:pPr>
        <w:spacing w:line="360" w:lineRule="auto"/>
        <w:jc w:val="both"/>
        <w:rPr>
          <w:rFonts w:ascii="Arial" w:hAnsi="Arial" w:cs="Arial"/>
          <w:sz w:val="24"/>
          <w:szCs w:val="24"/>
        </w:rPr>
      </w:pPr>
      <w:r w:rsidRPr="008D17E2">
        <w:rPr>
          <w:rFonts w:ascii="Arial" w:hAnsi="Arial" w:cs="Arial"/>
          <w:color w:val="FF0000"/>
          <w:sz w:val="24"/>
          <w:szCs w:val="24"/>
        </w:rPr>
        <w:t>Pregão nº</w:t>
      </w:r>
      <w:r w:rsidR="00BC4C18">
        <w:rPr>
          <w:rFonts w:ascii="Arial" w:hAnsi="Arial" w:cs="Arial"/>
          <w:color w:val="FF0000"/>
          <w:sz w:val="24"/>
          <w:szCs w:val="24"/>
        </w:rPr>
        <w:t xml:space="preserve"> 01/2017, </w:t>
      </w:r>
      <w:r w:rsidRPr="008D17E2">
        <w:rPr>
          <w:rFonts w:ascii="Arial" w:hAnsi="Arial" w:cs="Arial"/>
          <w:color w:val="FF0000"/>
          <w:sz w:val="24"/>
          <w:szCs w:val="24"/>
        </w:rPr>
        <w:t xml:space="preserve"> Processo Administrativo nº</w:t>
      </w:r>
      <w:r w:rsidR="00BC4C18">
        <w:rPr>
          <w:rFonts w:ascii="Arial" w:hAnsi="Arial" w:cs="Arial"/>
          <w:color w:val="FF0000"/>
          <w:sz w:val="24"/>
          <w:szCs w:val="24"/>
        </w:rPr>
        <w:t xml:space="preserve"> 06/2017</w:t>
      </w:r>
      <w:r w:rsidRPr="008D17E2">
        <w:rPr>
          <w:rFonts w:ascii="Arial" w:hAnsi="Arial" w:cs="Arial"/>
          <w:color w:val="FF0000"/>
          <w:sz w:val="24"/>
          <w:szCs w:val="24"/>
        </w:rPr>
        <w:t>, Objeto</w:t>
      </w:r>
      <w:r w:rsidR="00BC4C18">
        <w:rPr>
          <w:rFonts w:ascii="Arial" w:hAnsi="Arial" w:cs="Arial"/>
          <w:color w:val="FF0000"/>
          <w:sz w:val="24"/>
          <w:szCs w:val="24"/>
        </w:rPr>
        <w:t xml:space="preserve">: </w:t>
      </w:r>
      <w:r w:rsidR="00BC4C18" w:rsidRPr="00BC4C18">
        <w:rPr>
          <w:rFonts w:ascii="Arial" w:hAnsi="Arial" w:cs="Arial"/>
          <w:color w:val="FF0000"/>
          <w:sz w:val="24"/>
          <w:szCs w:val="24"/>
        </w:rPr>
        <w:t xml:space="preserve">Contratação de empresa especializada para prestação de serviços técnicos especializados de modernização e gestão pública, visando atender às áreas de: Orçamento – Programa, Execução Orçamentária, Contabilidade Publica e Tesouraria, Administração de Pessoal, Almoxarifado, Patrimônio, Compras, Licitações e Gerenciamento de Contrato atendendo a fase IV do Audesp, Portal da </w:t>
      </w:r>
      <w:r w:rsidR="00BC4C18" w:rsidRPr="00BC4C18">
        <w:rPr>
          <w:rFonts w:ascii="Arial" w:hAnsi="Arial" w:cs="Arial"/>
          <w:color w:val="FF0000"/>
          <w:sz w:val="24"/>
          <w:szCs w:val="24"/>
        </w:rPr>
        <w:lastRenderedPageBreak/>
        <w:t>Transparência e Controle Interno, com prestação de serviços de conversão, instalação/implantação, capacitação de pessoal, suporte técnico, manutenção, na modalidade de licenciamento mensal, já inclusas alterações legais e manutenções corretivas, se houver,  conforme descrito nos anexos integrantes deste edital.</w:t>
      </w:r>
    </w:p>
    <w:p w:rsidR="00B42041" w:rsidRPr="008D17E2" w:rsidRDefault="00B42041" w:rsidP="00BC4C18">
      <w:pPr>
        <w:spacing w:line="360" w:lineRule="auto"/>
        <w:jc w:val="both"/>
        <w:rPr>
          <w:rFonts w:ascii="Arial" w:hAnsi="Arial" w:cs="Arial"/>
          <w:color w:val="FF0000"/>
          <w:sz w:val="24"/>
          <w:szCs w:val="24"/>
        </w:rPr>
      </w:pPr>
      <w:r w:rsidRPr="008D17E2">
        <w:rPr>
          <w:rFonts w:ascii="Arial" w:hAnsi="Arial" w:cs="Arial"/>
          <w:color w:val="FF0000"/>
          <w:sz w:val="24"/>
          <w:szCs w:val="24"/>
        </w:rPr>
        <w:t>Eu, (nome completo), representante legal da Empresa , com sede na Rua, inscrita no CNPJ sob nº , interessada em participar da licitação em epígrafe constante do proces</w:t>
      </w:r>
      <w:r w:rsidRPr="00BC4C18">
        <w:rPr>
          <w:rFonts w:ascii="Arial" w:hAnsi="Arial" w:cs="Arial"/>
          <w:color w:val="FF0000"/>
          <w:sz w:val="24"/>
          <w:szCs w:val="24"/>
        </w:rPr>
        <w:t>so administrativo desta Administração, com vistas a aquisição de:</w:t>
      </w:r>
      <w:r w:rsidR="00BC4C18" w:rsidRPr="00BC4C18">
        <w:rPr>
          <w:rFonts w:ascii="Arial" w:hAnsi="Arial" w:cs="Arial"/>
          <w:color w:val="FF0000"/>
          <w:sz w:val="24"/>
          <w:szCs w:val="24"/>
        </w:rPr>
        <w:t xml:space="preserve"> Contratação de empresa especializada para prestação de serviços técnicos especializados de modernização e gestão pública, visando atender às áreas de: Orçamento – Programa, Execução Orçamentária, Contabilidade Publica e Tesouraria, Administração de Pessoal, Almoxarifado, Patrimônio, Compras, Licitações e Gerenciamento de Contrato atendendo a fase IV do Audesp, Portal da Transparência e Controle Interno, com prestação de serviços de conversão, instalação/implantação, capacitação de pessoal, suporte técnico, manutenção, na modalidade de licenciamento mensal, já inclusas alterações legais e manutenções corretivas, se houver,  conforme descrito nos anexos integrantes deste edital,D</w:t>
      </w:r>
      <w:r w:rsidRPr="008D17E2">
        <w:rPr>
          <w:rFonts w:ascii="Arial" w:hAnsi="Arial" w:cs="Arial"/>
          <w:color w:val="FF0000"/>
          <w:sz w:val="24"/>
          <w:szCs w:val="24"/>
        </w:rPr>
        <w:t xml:space="preserve">ECLARO, sob as penas da Lei, o pleno cumprimento aos requisitos de Habilitação. </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Local, data, nome, R.G, cargo e assinatura do representante legal.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4.7.   Recebimento e Abertura dos Envelopes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Encerrada a etapa de credenciamento, proceder-se-á ao recebimento e abertura dos envelopes, contendo as propostas comerciais e os documentos de habilitação, em invólucros separados, indevassáveis, lacrados e rubricados no fecho, que deverão conter os seguintes dizeres em sua face externa: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b/>
          <w:sz w:val="24"/>
          <w:szCs w:val="24"/>
        </w:rPr>
      </w:pPr>
      <w:r w:rsidRPr="008D17E2">
        <w:rPr>
          <w:rFonts w:ascii="Arial" w:hAnsi="Arial" w:cs="Arial"/>
          <w:b/>
          <w:sz w:val="24"/>
          <w:szCs w:val="24"/>
        </w:rPr>
        <w:t xml:space="preserve">ENVELOPE 1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PREGÃO PRESENCIAL  Nº</w:t>
      </w:r>
      <w:r w:rsidR="0073401B">
        <w:rPr>
          <w:rFonts w:ascii="Arial" w:hAnsi="Arial" w:cs="Arial"/>
          <w:sz w:val="24"/>
          <w:szCs w:val="24"/>
        </w:rPr>
        <w:t xml:space="preserve"> 01</w:t>
      </w:r>
      <w:r w:rsidRPr="008D17E2">
        <w:rPr>
          <w:rFonts w:ascii="Arial" w:hAnsi="Arial" w:cs="Arial"/>
          <w:sz w:val="24"/>
          <w:szCs w:val="24"/>
        </w:rPr>
        <w:t xml:space="preserve"> /</w:t>
      </w:r>
      <w:r w:rsidR="0073401B">
        <w:rPr>
          <w:rFonts w:ascii="Arial" w:hAnsi="Arial" w:cs="Arial"/>
          <w:sz w:val="24"/>
          <w:szCs w:val="24"/>
        </w:rPr>
        <w:t>2017</w:t>
      </w:r>
      <w:r w:rsidRPr="008D17E2">
        <w:rPr>
          <w:rFonts w:ascii="Arial" w:hAnsi="Arial" w:cs="Arial"/>
          <w:sz w:val="24"/>
          <w:szCs w:val="24"/>
        </w:rPr>
        <w:t xml:space="preserve"> PROPOSTA COMERCIAL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RAZÃO SOCIAL DA PROPONENTE E RESPECTIVO CNPJ</w:t>
      </w:r>
    </w:p>
    <w:p w:rsidR="00B42041" w:rsidRDefault="00B42041" w:rsidP="0030299F">
      <w:pPr>
        <w:spacing w:line="360" w:lineRule="auto"/>
        <w:jc w:val="both"/>
        <w:rPr>
          <w:rFonts w:ascii="Arial" w:hAnsi="Arial" w:cs="Arial"/>
          <w:sz w:val="24"/>
          <w:szCs w:val="24"/>
        </w:rPr>
      </w:pPr>
    </w:p>
    <w:p w:rsidR="00B203FD" w:rsidRPr="008D17E2" w:rsidRDefault="00B203FD"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b/>
          <w:sz w:val="24"/>
          <w:szCs w:val="24"/>
        </w:rPr>
      </w:pPr>
      <w:r w:rsidRPr="008D17E2">
        <w:rPr>
          <w:rFonts w:ascii="Arial" w:hAnsi="Arial" w:cs="Arial"/>
          <w:b/>
          <w:sz w:val="24"/>
          <w:szCs w:val="24"/>
        </w:rPr>
        <w:t xml:space="preserve">ENVELOPE 2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PREGÃO PRESENCIAL  Nº</w:t>
      </w:r>
      <w:r w:rsidR="0073401B">
        <w:rPr>
          <w:rFonts w:ascii="Arial" w:hAnsi="Arial" w:cs="Arial"/>
          <w:sz w:val="24"/>
          <w:szCs w:val="24"/>
        </w:rPr>
        <w:t xml:space="preserve"> 01</w:t>
      </w:r>
      <w:r w:rsidRPr="008D17E2">
        <w:rPr>
          <w:rFonts w:ascii="Arial" w:hAnsi="Arial" w:cs="Arial"/>
          <w:sz w:val="24"/>
          <w:szCs w:val="24"/>
        </w:rPr>
        <w:t xml:space="preserve"> /</w:t>
      </w:r>
      <w:r w:rsidR="0073401B">
        <w:rPr>
          <w:rFonts w:ascii="Arial" w:hAnsi="Arial" w:cs="Arial"/>
          <w:sz w:val="24"/>
          <w:szCs w:val="24"/>
        </w:rPr>
        <w:t>2017</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DOCUMENTOS DE HABILITAÇÃO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RAZÃO SOCIAL DA PROPONENTE E RESPECTIVO CNPJ</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4.8. DA PROPOSTA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licitante deverá apresentar sua p</w:t>
      </w:r>
      <w:r w:rsidR="00E14379">
        <w:rPr>
          <w:rFonts w:ascii="Arial" w:hAnsi="Arial" w:cs="Arial"/>
          <w:sz w:val="24"/>
          <w:szCs w:val="24"/>
        </w:rPr>
        <w:t xml:space="preserve">roposta de acordo com o Anexo </w:t>
      </w:r>
      <w:r w:rsidRPr="008D17E2">
        <w:rPr>
          <w:rFonts w:ascii="Arial" w:hAnsi="Arial" w:cs="Arial"/>
          <w:sz w:val="24"/>
          <w:szCs w:val="24"/>
        </w:rPr>
        <w:t>I</w:t>
      </w:r>
      <w:r w:rsidR="00E14379">
        <w:rPr>
          <w:rFonts w:ascii="Arial" w:hAnsi="Arial" w:cs="Arial"/>
          <w:sz w:val="24"/>
          <w:szCs w:val="24"/>
        </w:rPr>
        <w:t>V</w:t>
      </w:r>
      <w:r w:rsidRPr="008D17E2">
        <w:rPr>
          <w:rFonts w:ascii="Arial" w:hAnsi="Arial" w:cs="Arial"/>
          <w:sz w:val="24"/>
          <w:szCs w:val="24"/>
        </w:rPr>
        <w:t>, contendo: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4.8.1. Preço em moeda corrente nacional (R$), com duas casas decimais, inclusos, além dos valores de conversão, implantação, customização e </w:t>
      </w:r>
      <w:r w:rsidR="005E4CD6" w:rsidRPr="008D17E2">
        <w:rPr>
          <w:rFonts w:ascii="Arial" w:hAnsi="Arial" w:cs="Arial"/>
          <w:sz w:val="24"/>
          <w:szCs w:val="24"/>
        </w:rPr>
        <w:t>capacitação de pessoal</w:t>
      </w:r>
      <w:r w:rsidRPr="008D17E2">
        <w:rPr>
          <w:rFonts w:ascii="Arial" w:hAnsi="Arial" w:cs="Arial"/>
          <w:sz w:val="24"/>
          <w:szCs w:val="24"/>
        </w:rPr>
        <w:t>, todos os encargos sociais, fiscais, comerciais, tributos e despesas de quaisquer naturezas necessárias ao pleno cumprimento do objeto desta licitação.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4.8.2. Prazo de validade da Proposta de, no mínimo 60 (sessenta) dias corridos, contados a partir da data de sua apresentação.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4.8.3. Para efeitos de formulação da proposta, deverá ser considerado o </w:t>
      </w:r>
      <w:r w:rsidRPr="008D17E2">
        <w:rPr>
          <w:rFonts w:ascii="Arial" w:hAnsi="Arial" w:cs="Arial"/>
          <w:sz w:val="24"/>
          <w:szCs w:val="24"/>
          <w:highlight w:val="yellow"/>
        </w:rPr>
        <w:t xml:space="preserve">número de </w:t>
      </w:r>
      <w:r w:rsidR="0073401B">
        <w:rPr>
          <w:rFonts w:ascii="Arial" w:hAnsi="Arial" w:cs="Arial"/>
          <w:sz w:val="24"/>
          <w:szCs w:val="24"/>
          <w:highlight w:val="yellow"/>
        </w:rPr>
        <w:t xml:space="preserve"> 5 (cinco)</w:t>
      </w:r>
      <w:r w:rsidRPr="008D17E2">
        <w:rPr>
          <w:rFonts w:ascii="Arial" w:hAnsi="Arial" w:cs="Arial"/>
          <w:sz w:val="24"/>
          <w:szCs w:val="24"/>
          <w:highlight w:val="yellow"/>
        </w:rPr>
        <w:t xml:space="preserve"> usuários</w:t>
      </w:r>
      <w:r w:rsidRPr="008D17E2">
        <w:rPr>
          <w:rFonts w:ascii="Arial" w:hAnsi="Arial" w:cs="Arial"/>
          <w:sz w:val="24"/>
          <w:szCs w:val="24"/>
        </w:rPr>
        <w:t xml:space="preserve"> que serão capacitados para a utilização dos sistemas.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4.8.4 O valor estimado para a futura </w:t>
      </w:r>
      <w:r w:rsidRPr="008D17E2">
        <w:rPr>
          <w:rFonts w:ascii="Arial" w:hAnsi="Arial" w:cs="Arial"/>
          <w:sz w:val="24"/>
          <w:szCs w:val="24"/>
          <w:highlight w:val="yellow"/>
        </w:rPr>
        <w:t xml:space="preserve">contratação é de R$ </w:t>
      </w:r>
      <w:r w:rsidR="00926B92">
        <w:rPr>
          <w:rFonts w:ascii="Arial" w:hAnsi="Arial" w:cs="Arial"/>
          <w:sz w:val="24"/>
          <w:szCs w:val="24"/>
          <w:highlight w:val="yellow"/>
        </w:rPr>
        <w:t xml:space="preserve">100.000,00 </w:t>
      </w:r>
      <w:r w:rsidR="004B6484">
        <w:rPr>
          <w:rFonts w:ascii="Arial" w:hAnsi="Arial" w:cs="Arial"/>
          <w:sz w:val="24"/>
          <w:szCs w:val="24"/>
          <w:highlight w:val="yellow"/>
        </w:rPr>
        <w:t>(</w:t>
      </w:r>
      <w:r w:rsidR="00926B92">
        <w:rPr>
          <w:rFonts w:ascii="Arial" w:hAnsi="Arial" w:cs="Arial"/>
          <w:sz w:val="24"/>
          <w:szCs w:val="24"/>
          <w:highlight w:val="yellow"/>
        </w:rPr>
        <w:t>cem</w:t>
      </w:r>
      <w:r w:rsidR="004B6484">
        <w:rPr>
          <w:rFonts w:ascii="Arial" w:hAnsi="Arial" w:cs="Arial"/>
          <w:sz w:val="24"/>
          <w:szCs w:val="24"/>
          <w:highlight w:val="yellow"/>
        </w:rPr>
        <w:t xml:space="preserve"> mil reais)</w:t>
      </w:r>
      <w:r w:rsidRPr="008D17E2">
        <w:rPr>
          <w:rFonts w:ascii="Arial" w:hAnsi="Arial" w:cs="Arial"/>
          <w:sz w:val="24"/>
          <w:szCs w:val="24"/>
        </w:rPr>
        <w:t>, que não poderá ser ultrapassado na proposta, sob pena de desclassificação.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5. JULGAMENTO DAS PROPOSTAS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5.1. No dia, horário e local indicados neste Edital será aberta a sessão pública, iniciando-se pela fase de credenciamento dos licitantes interessados em participar deste certame, ocasião em que serão apresentados os documentos correspondentes.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5.2. Encerrada a fase de credenciamento, os licitantes entregarão ao Pregoeiro os envelopes nº. 1 e nº. 2, contendo, cada qual, separadamente, a Proposta de Preços e a Documentação de Habilitação.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5.3. O julgamento será feito pelo critério de MENOR PREÇO GLOBAL, conforme definido no Anexo I, observadas as especificações técnicas e condições estabelecidas neste Edital e seus anexos, sendo desclassificadas: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a) Cujo objeto não atenda às especificações, prazos e condições fixados neste Edital;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b) Que apresentem preço baseado exclusivamente em proposta das demais licitantes;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 Cujos preços forem excessivos ou incompatíveis com os valores de mercado;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d) Cujos preços globais forem simbólicos ou irrisórios, ou manifestamente inexequíveis. Serão considerados inexequíveis aqueles preços cuja viabilidade não tenha sido demonstrada pelo Licitante, utilizando-se, por analogia, o parágrafo 1º do artigo 48 da Lei Federal nº 8.666/1993.</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5.3.1. No que diz respeito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5.3.2. Serão desconsideradas ofertas ou vantagens baseadas nas propostas das demais licitantes.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5.4. As propostas não desclassificadas serão selecionadas para a fase de lances verbais, com observância dos seguintes critérios: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5.4.1.   Seleção da proposta de menor preço e as demais com preços até 10% superiores àquela;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5.4.2. Não havendo pelo menos 3 (três) preços na condição definida na alínea anterior, serão selecionadas as proposta que apresentarem os menores preços, até o máximo de 3 (três). No caso de empate nos preços, serão admitidas todas as propostas empatadas, independentemente do número de licitantes.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5.4.3. Havendo um só licitante, uma única proposta válida ou se nenhum dos licitantes ofertar lance verbal caberá ao Pregoeiro, analisadas as limitações do mercado e outros aspectos pertinentes, inclusive quanto às taxas, decidir entre considerar fracassado o certame e abrir nova licitação, suspender este Pregão ou prosseguir com o certame.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5.5.1. A licitante sorteada em primeiro lugar poderá escolher a posição na ordenação de lances em relação aos demais empatados, e assim sucessivamente até a definição completa da ordem de lances.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5.6. Os lances deverão ser formulados em valores distintos e decrescentes, inferiores à proposta de menor preço.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5.7. A etapa de lances será considerada encerrada quando todos os participantes dessa etapa declinarem da formulação de lances.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5.8.</w:t>
      </w:r>
      <w:r w:rsidRPr="008D17E2">
        <w:rPr>
          <w:rFonts w:ascii="Arial" w:hAnsi="Arial" w:cs="Arial"/>
          <w:sz w:val="24"/>
          <w:szCs w:val="24"/>
        </w:rPr>
        <w:tab/>
        <w:t>Não poderá haver desistência dos lances apresentados, sob pena de aplicação das penalidades previstas neste Edital.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5.9. Encerrada a etapa de lances, serão classificadas as propostas selecionadas e não selecionadas, na ordem crescente dos valores, considerando-se para as selecionadas o último preço ofertado.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5.10. O Pregoeiro poderá negociar com o autor da oferta de menor valor com vistas à redução do preço.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5.11. Após a negociação, se houver, o Pregoeiro considerará arrematante a licitante detentora da proposta de menor preço, por decisão motivada, após o exame de sua aceitabilidade, quanto ao objeto e valor, bem como o atendimento às condições do edital e seus anexos.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5.11.1. Caso a melhor proposta, superada a fase de negociação, não tiver sido apresentada por pequena empresa, proceder-se-á da seguinte nos termos do item 6.4, verificando se há licitante na condição de Microempresa ou Empresa de Pequeno Porte e se esta se encontra em situação de empate com a Empresa de Grande Porte que ofertou o menor preço. Em caso positivo, assegurará como critério de desempate, a preferência de contratação da Pequena Empresa, conforme as prerrogativas estabelecidas no artigo 44 da Lei Complementar nº 123/06.</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5.11.2. Após a fase de lances/negociação, caso seja necessário, a Proposta de Preços AJUSTADA deverá ser apresentada, somente pela licitante vencedora, no prazo de 24 (vinte e quatro) horas, com as seguintes exigências: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5.12. Se a proposta não for aceitável, será examinada a proposta subsequente, e assim sucessivamente.</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 HABILITAÇÃO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6.1. Encerrada a fase de lances verbais, com o julgamento das propostas de preço na forma prescrita neste edital, proceder-se-á à abertura do ENVELOPE “2” - DOCUMENTOS DE HABILITAÇÃO - da proponente primeira classificada.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  Será considerada habilitada a proponente que apresentar os documentos relacionados nos subitens abaixo, desde que atendidos os requisitos das DISPOSIÇÕES GERAIS SOBRE OS DOCUMENTOS DE HABILITAÇÃO – ITEM 6.3.</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6.2.1</w:t>
      </w:r>
      <w:r w:rsidRPr="008D17E2">
        <w:rPr>
          <w:rFonts w:ascii="Arial" w:hAnsi="Arial" w:cs="Arial"/>
          <w:sz w:val="24"/>
          <w:szCs w:val="24"/>
        </w:rPr>
        <w:tab/>
        <w:t>HABILITAÇÃO JURÍDICA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6.2.1.1. Registro comercial, no caso de empresa individual; ou</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6.2.1.2. Ato constitutivo e alterações subsequentes, ou contrato consolidado, devidamente registrado, em se tratando de sociedade comercial, e, no caso de sociedade por ações, acompanhado de documentos de eleição de seus administradores; ou</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6.2.1.3. Inscrição no Registro Civil de Pessoas Jurídicas do ato constitutivo, no caso de sociedades civis, acompanhada dos nomes e endereços dos diretores em exercício.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6.2.1.4 Decreto de autorização, em se tratando de empresa ou sociedade estrangeira em funcionamento no País, e ato de registro ou autorização para funcionamento expedido pelo órgão competente, quando a atividade assim o exigir.</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Obs.:</w:t>
      </w:r>
      <w:r w:rsidRPr="008D17E2">
        <w:rPr>
          <w:rFonts w:ascii="Arial" w:hAnsi="Arial" w:cs="Arial"/>
          <w:sz w:val="24"/>
          <w:szCs w:val="24"/>
        </w:rPr>
        <w:tab/>
        <w:t xml:space="preserve">Os documentos relacionados nos subitens 6.2.1.1 a 6.2.1.3 não precisarão constar do envelope “Documentos de Habilitação”, se tiverem sido apresentados para o credenciamento neste Pregão.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6.2.2</w:t>
      </w:r>
      <w:r w:rsidRPr="008D17E2">
        <w:rPr>
          <w:rFonts w:ascii="Arial" w:hAnsi="Arial" w:cs="Arial"/>
          <w:sz w:val="24"/>
          <w:szCs w:val="24"/>
        </w:rPr>
        <w:tab/>
        <w:t xml:space="preserve">REGULARIDADE FISCAL E TRABALHISTA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6.2.2.1 Prova de inscrição no Cadastro Nacional de Pessoas Jurídicas do Ministério da Fazenda (CNPJ);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6.2.2.2 Prova de regularidade relativa à Seguridade Social (INSS), por meio da apresentação de CND – Certidão Negativa de Débito ou CPD-EN – Certidão Positiva de Débitos com Efeitos de Negativa (documento dispensável caso a regularidade esteja englobada na Certidão da Fazenda Federal);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6.2.2.3 Prova de regularidade relativa ao Fundo de Garantia por Tempo de Serviço (FGTS), por meio da apresentação do CRF – Certificado de Regularidade do FGTS, fornecido pela Caixa Econômica Federal.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6.2.2.4 Prova de regularidade junto à Fazenda Federal se fará mediante a apresentação de Certidão Conjunta Negativa de Débitos ou Certidão Conjunta Positiva com efeitos de Negativa, Relativos a Tributos Federais e à Dívida Ativa da União expedida pela Secretaria da Receita Federal;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6.2.2.5 Certidão de Regularidade de situação quanto aos encargos tributários Estaduais, expedido pela Secretaria da Fazenda ou Procuradoria Geraldo Estado do domicilio ou sede da licitante ou declaração de isenção ou de não incidência assinada pelo representante legal do licitante, sob as penas da lei quando não houver obrigatoriedade de inscrição da empresa.</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MODELO DE DECLARAÇÃO DE ISENÇÃO</w:t>
      </w:r>
    </w:p>
    <w:p w:rsidR="00BC4C18"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A</w:t>
      </w:r>
    </w:p>
    <w:p w:rsidR="00B42041" w:rsidRPr="008D17E2" w:rsidRDefault="00BC4C18" w:rsidP="0030299F">
      <w:pPr>
        <w:spacing w:line="360" w:lineRule="auto"/>
        <w:ind w:left="1134"/>
        <w:jc w:val="both"/>
        <w:rPr>
          <w:rFonts w:ascii="Arial" w:hAnsi="Arial" w:cs="Arial"/>
          <w:color w:val="FF0000"/>
          <w:sz w:val="24"/>
          <w:szCs w:val="24"/>
        </w:rPr>
      </w:pPr>
      <w:r>
        <w:rPr>
          <w:rFonts w:ascii="Arial" w:hAnsi="Arial" w:cs="Arial"/>
          <w:color w:val="FF0000"/>
          <w:sz w:val="24"/>
          <w:szCs w:val="24"/>
        </w:rPr>
        <w:t>Comissão de Licitações</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Pregão Presencial nº</w:t>
      </w:r>
      <w:r w:rsidR="00926B92">
        <w:rPr>
          <w:rFonts w:ascii="Arial" w:hAnsi="Arial" w:cs="Arial"/>
          <w:color w:val="FF0000"/>
          <w:sz w:val="24"/>
          <w:szCs w:val="24"/>
        </w:rPr>
        <w:t xml:space="preserve"> 01/2017</w:t>
      </w:r>
      <w:r w:rsidRPr="008D17E2">
        <w:rPr>
          <w:rFonts w:ascii="Arial" w:hAnsi="Arial" w:cs="Arial"/>
          <w:color w:val="FF0000"/>
          <w:sz w:val="24"/>
          <w:szCs w:val="24"/>
        </w:rPr>
        <w:t>.</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Processo Administrativo nº</w:t>
      </w:r>
      <w:r w:rsidR="00926B92">
        <w:rPr>
          <w:rFonts w:ascii="Arial" w:hAnsi="Arial" w:cs="Arial"/>
          <w:color w:val="FF0000"/>
          <w:sz w:val="24"/>
          <w:szCs w:val="24"/>
        </w:rPr>
        <w:t xml:space="preserve"> 06/2017.</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lastRenderedPageBreak/>
        <w:t>A (nome da empresa) …..........., com sede à (endereço completo) …......., CNPJ nº …............., DECLARA, sob as penas da lei e por ser expressão da verdade, que esta isenta e/ou não incide tributos estaduais, não possuindo, portanto, débitos junto à Fazenda Pública do Estado ….... (do domicilio ou sede da licitante)</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Local e data, Nome, R.G, cargo e assinatura do responsável pela empresa.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6.2.2.6 Certidão de Regularidade de situação quanto aos encargos tributários Municipais, que se fará mediante a apresentação de Certidão Negativa (ou Positiva com Efeitos de Negativa) de Tributos (Mobiliários).quando houver obrigatoriedade de inscrição da empresa, ou declaração de isenção ou de não incidência assinada pelo representante legal do licitante, sob as penas da lei, quando não houver obrigatoriedade de inscrição da empresa.</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MODELO DE DECLARAÇÃO DE ISENÇÃO</w:t>
      </w:r>
    </w:p>
    <w:p w:rsidR="00BC4C18"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A</w:t>
      </w:r>
    </w:p>
    <w:p w:rsidR="00B42041" w:rsidRPr="008D17E2" w:rsidRDefault="00BC4C18" w:rsidP="0030299F">
      <w:pPr>
        <w:spacing w:line="360" w:lineRule="auto"/>
        <w:ind w:left="1134"/>
        <w:jc w:val="both"/>
        <w:rPr>
          <w:rFonts w:ascii="Arial" w:hAnsi="Arial" w:cs="Arial"/>
          <w:color w:val="FF0000"/>
          <w:sz w:val="24"/>
          <w:szCs w:val="24"/>
        </w:rPr>
      </w:pPr>
      <w:r>
        <w:rPr>
          <w:rFonts w:ascii="Arial" w:hAnsi="Arial" w:cs="Arial"/>
          <w:color w:val="FF0000"/>
          <w:sz w:val="24"/>
          <w:szCs w:val="24"/>
        </w:rPr>
        <w:t>Comissão de Licitação</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Pregão Presencial nº</w:t>
      </w:r>
      <w:r w:rsidR="00926B92">
        <w:rPr>
          <w:rFonts w:ascii="Arial" w:hAnsi="Arial" w:cs="Arial"/>
          <w:color w:val="FF0000"/>
          <w:sz w:val="24"/>
          <w:szCs w:val="24"/>
        </w:rPr>
        <w:t xml:space="preserve"> 01/2017</w:t>
      </w:r>
      <w:r w:rsidRPr="008D17E2">
        <w:rPr>
          <w:rFonts w:ascii="Arial" w:hAnsi="Arial" w:cs="Arial"/>
          <w:color w:val="FF0000"/>
          <w:sz w:val="24"/>
          <w:szCs w:val="24"/>
        </w:rPr>
        <w:t>.</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Processo Administrativo nº</w:t>
      </w:r>
      <w:r w:rsidR="001B6651">
        <w:rPr>
          <w:rFonts w:ascii="Arial" w:hAnsi="Arial" w:cs="Arial"/>
          <w:color w:val="FF0000"/>
          <w:sz w:val="24"/>
          <w:szCs w:val="24"/>
        </w:rPr>
        <w:t xml:space="preserve"> 06/2017</w:t>
      </w:r>
      <w:r w:rsidRPr="008D17E2">
        <w:rPr>
          <w:rFonts w:ascii="Arial" w:hAnsi="Arial" w:cs="Arial"/>
          <w:color w:val="FF0000"/>
          <w:sz w:val="24"/>
          <w:szCs w:val="24"/>
        </w:rPr>
        <w:t>.</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A (nome da empresa) …..........., com sede à (endereço completo) …......., CNPJ nº …............., DECLARA, sob as penas da lei e por ser expressão da verdade, que não esta cadastrada (inscrita), não possuindo, portanto, débitos mobiliários junto à Fazenda Pública do Município de ….... (do domicilio ou sede da licitante)</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Local e data, Nome, R.G, cargo e assinatura do responsável pela empresa.</w:t>
      </w:r>
    </w:p>
    <w:p w:rsidR="00B42041"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6.2.2.7 Prova de inexistência de débitos inadimplidos perante a Justiça do Trabalho, mediante a apresentação de certidão negativa, nos termos do  Título VII-A da Consolidação das Leis do Trabalho, aprovada pelo Decreto-Lei n o 5.452, de 1o de maio de 1943.   (Incluído pela Lei nº. 12.440, de 2011)</w:t>
      </w:r>
    </w:p>
    <w:p w:rsidR="00E448C9" w:rsidRDefault="00E448C9"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Pr="008D17E2" w:rsidRDefault="00B203FD"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6.2.3 DECLARAÇÃO DE REGULARIDADE HABILITATÓRIA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6.2.3.1 Declaração da licitante, elaborada em papel timbrado e subscrita por seu representante legal, que não há fato impeditivo para sua habilitação e que se encontra em situação regular perante o Ministério do Trabalho, conforme Modelo sugerido:</w:t>
      </w:r>
    </w:p>
    <w:p w:rsidR="001B6651" w:rsidRDefault="001B6651" w:rsidP="0030299F">
      <w:pPr>
        <w:spacing w:line="360" w:lineRule="auto"/>
        <w:ind w:left="1134"/>
        <w:jc w:val="both"/>
        <w:rPr>
          <w:rFonts w:ascii="Arial" w:hAnsi="Arial" w:cs="Arial"/>
          <w:color w:val="FF0000"/>
          <w:sz w:val="24"/>
          <w:szCs w:val="24"/>
        </w:rPr>
      </w:pPr>
      <w:r>
        <w:rPr>
          <w:rFonts w:ascii="Arial" w:hAnsi="Arial" w:cs="Arial"/>
          <w:color w:val="FF0000"/>
          <w:sz w:val="24"/>
          <w:szCs w:val="24"/>
        </w:rPr>
        <w:t>A</w:t>
      </w:r>
    </w:p>
    <w:p w:rsidR="00B42041" w:rsidRPr="008D17E2" w:rsidRDefault="001B6651" w:rsidP="0030299F">
      <w:pPr>
        <w:spacing w:line="360" w:lineRule="auto"/>
        <w:ind w:left="1134"/>
        <w:jc w:val="both"/>
        <w:rPr>
          <w:rFonts w:ascii="Arial" w:hAnsi="Arial" w:cs="Arial"/>
          <w:color w:val="FF0000"/>
          <w:sz w:val="24"/>
          <w:szCs w:val="24"/>
        </w:rPr>
      </w:pPr>
      <w:r>
        <w:rPr>
          <w:rFonts w:ascii="Arial" w:hAnsi="Arial" w:cs="Arial"/>
          <w:color w:val="FF0000"/>
          <w:sz w:val="24"/>
          <w:szCs w:val="24"/>
        </w:rPr>
        <w:t>Câmara Municipal de Alumínio</w:t>
      </w:r>
      <w:r w:rsidR="00B42041" w:rsidRPr="008D17E2">
        <w:rPr>
          <w:rFonts w:ascii="Arial" w:hAnsi="Arial" w:cs="Arial"/>
          <w:color w:val="FF0000"/>
          <w:sz w:val="24"/>
          <w:szCs w:val="24"/>
        </w:rPr>
        <w:t xml:space="preserve"> – </w:t>
      </w:r>
      <w:r>
        <w:rPr>
          <w:rFonts w:ascii="Arial" w:hAnsi="Arial" w:cs="Arial"/>
          <w:color w:val="FF0000"/>
          <w:sz w:val="24"/>
          <w:szCs w:val="24"/>
        </w:rPr>
        <w:t>Comissão de licitações</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Pregão nº</w:t>
      </w:r>
      <w:r w:rsidR="001B6651">
        <w:rPr>
          <w:rFonts w:ascii="Arial" w:hAnsi="Arial" w:cs="Arial"/>
          <w:color w:val="FF0000"/>
          <w:sz w:val="24"/>
          <w:szCs w:val="24"/>
        </w:rPr>
        <w:t>01/2017</w:t>
      </w:r>
      <w:r w:rsidRPr="008D17E2">
        <w:rPr>
          <w:rFonts w:ascii="Arial" w:hAnsi="Arial" w:cs="Arial"/>
          <w:color w:val="FF0000"/>
          <w:sz w:val="24"/>
          <w:szCs w:val="24"/>
        </w:rPr>
        <w:t>-  Processo Administrativo nº</w:t>
      </w:r>
      <w:r w:rsidR="001B6651">
        <w:rPr>
          <w:rFonts w:ascii="Arial" w:hAnsi="Arial" w:cs="Arial"/>
          <w:color w:val="FF0000"/>
          <w:sz w:val="24"/>
          <w:szCs w:val="24"/>
        </w:rPr>
        <w:t>06/2017.</w:t>
      </w:r>
    </w:p>
    <w:p w:rsidR="0031625A" w:rsidRPr="008D17E2" w:rsidRDefault="00B42041" w:rsidP="0031625A">
      <w:pPr>
        <w:spacing w:line="360" w:lineRule="auto"/>
        <w:jc w:val="both"/>
        <w:rPr>
          <w:rFonts w:ascii="Arial" w:hAnsi="Arial" w:cs="Arial"/>
          <w:sz w:val="24"/>
          <w:szCs w:val="24"/>
        </w:rPr>
      </w:pPr>
      <w:r w:rsidRPr="008D17E2">
        <w:rPr>
          <w:rFonts w:ascii="Arial" w:hAnsi="Arial" w:cs="Arial"/>
          <w:color w:val="FF0000"/>
          <w:sz w:val="24"/>
          <w:szCs w:val="24"/>
        </w:rPr>
        <w:t>Objeto</w:t>
      </w:r>
      <w:r w:rsidR="0031625A">
        <w:rPr>
          <w:rFonts w:ascii="Arial" w:hAnsi="Arial" w:cs="Arial"/>
          <w:color w:val="FF0000"/>
          <w:sz w:val="24"/>
          <w:szCs w:val="24"/>
        </w:rPr>
        <w:t>:</w:t>
      </w:r>
      <w:r w:rsidR="0031625A" w:rsidRPr="0031625A">
        <w:rPr>
          <w:rFonts w:ascii="Arial" w:hAnsi="Arial" w:cs="Arial"/>
          <w:sz w:val="24"/>
          <w:szCs w:val="24"/>
        </w:rPr>
        <w:t xml:space="preserve"> </w:t>
      </w:r>
      <w:r w:rsidR="0031625A" w:rsidRPr="0031625A">
        <w:rPr>
          <w:rFonts w:ascii="Arial" w:hAnsi="Arial" w:cs="Arial"/>
          <w:color w:val="FF0000"/>
          <w:sz w:val="24"/>
          <w:szCs w:val="24"/>
        </w:rPr>
        <w:t>Contratação de empresa especializada para prestação de serviços técnicos especializados de modernização e gestão pública, visando atender às áreas de: Orçamento – Programa, Execução Orçamentária, Contabilidade Publica e Tesouraria, Administração de Pessoal, Almoxarifado, Patrimônio, Compras, Licitações e Gerenciamento de Contrato atendendo a fase IV do Audesp, Portal da Transparência e Controle Interno, com prestação de serviços de conversão, instalação/implantação, capacitação de pessoal, suporte técnico, manutenção, na modalidade de licenciamento mensal, já inclusas alterações legais e manutenções corretivas, se houver,  conforme descrito nos anexos integrantes deste edital.</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lastRenderedPageBreak/>
        <w:t>Nome completo __, representante legal da Empresa__, com sede na Rua__, inscrita no CNPJ sob nº__, interessada em participar da licitação em epígrafe que se processa no processo administrativo indicado , DECLARO, sob as penas da Lei:</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1)</w:t>
      </w:r>
      <w:r w:rsidR="005B18D7" w:rsidRPr="008D17E2">
        <w:rPr>
          <w:rFonts w:ascii="Arial" w:hAnsi="Arial" w:cs="Arial"/>
          <w:color w:val="FF0000"/>
          <w:sz w:val="24"/>
          <w:szCs w:val="24"/>
        </w:rPr>
        <w:t xml:space="preserve"> </w:t>
      </w:r>
      <w:r w:rsidRPr="008D17E2">
        <w:rPr>
          <w:rFonts w:ascii="Arial" w:hAnsi="Arial" w:cs="Arial"/>
          <w:color w:val="FF0000"/>
          <w:sz w:val="24"/>
          <w:szCs w:val="24"/>
        </w:rPr>
        <w:t>que até a presente data inexistem fatos impeditivos para nossa habilitação no presente processo licitatório, assim como que estamos ciente da obrigatoriedade de declarar ocorrências posteriores;</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2)</w:t>
      </w:r>
      <w:r w:rsidR="005B18D7" w:rsidRPr="008D17E2">
        <w:rPr>
          <w:rFonts w:ascii="Arial" w:hAnsi="Arial" w:cs="Arial"/>
          <w:color w:val="FF0000"/>
          <w:sz w:val="24"/>
          <w:szCs w:val="24"/>
        </w:rPr>
        <w:t xml:space="preserve"> </w:t>
      </w:r>
      <w:r w:rsidRPr="008D17E2">
        <w:rPr>
          <w:rFonts w:ascii="Arial" w:hAnsi="Arial" w:cs="Arial"/>
          <w:color w:val="FF0000"/>
          <w:sz w:val="24"/>
          <w:szCs w:val="24"/>
        </w:rPr>
        <w:t>e que nos encontramos em situação regular perante o Ministério do Trabalho no que se refere à observância do disposto no inciso XXXIII do artigo 7º da Constituição Federal, não mantendo em nosso quadro de pessoal menores de 18 (dezoito anos) em horário noturno de trabalho ou em serviços perigosos ou insalubres, não possuindo ainda, qualquer trabalho de menores de 16 (dezesseis) anos, salvo na condição de aprendiz, a partir de 14 (quatorze) anos;</w:t>
      </w:r>
    </w:p>
    <w:p w:rsidR="00B42041" w:rsidRPr="008D17E2" w:rsidRDefault="00B42041" w:rsidP="0030299F">
      <w:pPr>
        <w:spacing w:line="360" w:lineRule="auto"/>
        <w:ind w:left="1134"/>
        <w:jc w:val="both"/>
        <w:rPr>
          <w:rFonts w:ascii="Arial" w:hAnsi="Arial" w:cs="Arial"/>
          <w:color w:val="FF0000"/>
          <w:sz w:val="24"/>
          <w:szCs w:val="24"/>
        </w:rPr>
      </w:pPr>
      <w:r w:rsidRPr="008D17E2">
        <w:rPr>
          <w:rFonts w:ascii="Arial" w:hAnsi="Arial" w:cs="Arial"/>
          <w:color w:val="FF0000"/>
          <w:sz w:val="24"/>
          <w:szCs w:val="24"/>
        </w:rPr>
        <w:t>Local, data, nome, R.G, cargo e assinatura do representante legal.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6.2.4 QUALIFICAÇÃO ECONÔMICA-FINANCEIRA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6.2.4.1– Certidão negativa de falência ou recuperação judicial expedida pelo distribuidor da sede da pessoa jurídica.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6.2.5 – QUALIFICAÇÃO TÉCNICA</w:t>
      </w:r>
    </w:p>
    <w:p w:rsidR="00B42041" w:rsidRPr="008D17E2" w:rsidRDefault="00B42041" w:rsidP="001E1E71">
      <w:pPr>
        <w:rPr>
          <w:rFonts w:ascii="Arial" w:hAnsi="Arial" w:cs="Arial"/>
          <w:sz w:val="24"/>
          <w:szCs w:val="24"/>
        </w:rPr>
      </w:pPr>
      <w:r w:rsidRPr="008D17E2">
        <w:rPr>
          <w:rFonts w:ascii="Arial" w:hAnsi="Arial" w:cs="Arial"/>
          <w:sz w:val="24"/>
          <w:szCs w:val="24"/>
        </w:rPr>
        <w:t>6.2.5.1 – Comprovação de aptidão para desempenho de atividade pertinente e compatível com o objeto desta licitação, mediant</w:t>
      </w:r>
      <w:r w:rsidR="005A3B18" w:rsidRPr="008D17E2">
        <w:rPr>
          <w:rFonts w:ascii="Arial" w:hAnsi="Arial" w:cs="Arial"/>
          <w:sz w:val="24"/>
          <w:szCs w:val="24"/>
        </w:rPr>
        <w:t>e a apresentação de atestado(s)</w:t>
      </w:r>
      <w:r w:rsidRPr="008D17E2">
        <w:rPr>
          <w:rFonts w:ascii="Arial" w:hAnsi="Arial" w:cs="Arial"/>
          <w:sz w:val="24"/>
          <w:szCs w:val="24"/>
        </w:rPr>
        <w:t xml:space="preserve"> ou certidão(ões)  expedido(s) por pessoa jurídica de direito público ou privado, atestando a capacitação técnica.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6.2.5.2 - Comprovação da licitante de possuir em seu quadro permanente, na data prevista para en</w:t>
      </w:r>
      <w:r w:rsidR="005A3B18" w:rsidRPr="008D17E2">
        <w:rPr>
          <w:rFonts w:ascii="Arial" w:hAnsi="Arial" w:cs="Arial"/>
          <w:sz w:val="24"/>
          <w:szCs w:val="24"/>
        </w:rPr>
        <w:t>trega da proposta, profissional</w:t>
      </w:r>
      <w:r w:rsidRPr="008D17E2">
        <w:rPr>
          <w:rFonts w:ascii="Arial" w:hAnsi="Arial" w:cs="Arial"/>
          <w:sz w:val="24"/>
          <w:szCs w:val="24"/>
        </w:rPr>
        <w:t xml:space="preserve"> de nível superior ou outro </w:t>
      </w:r>
      <w:r w:rsidRPr="008D17E2">
        <w:rPr>
          <w:rFonts w:ascii="Arial" w:hAnsi="Arial" w:cs="Arial"/>
          <w:sz w:val="24"/>
          <w:szCs w:val="24"/>
        </w:rPr>
        <w:lastRenderedPageBreak/>
        <w:t>devidamente reconhecido</w:t>
      </w:r>
      <w:r w:rsidR="005A3B18" w:rsidRPr="008D17E2">
        <w:rPr>
          <w:rFonts w:ascii="Arial" w:hAnsi="Arial" w:cs="Arial"/>
          <w:sz w:val="24"/>
          <w:szCs w:val="24"/>
        </w:rPr>
        <w:t xml:space="preserve"> </w:t>
      </w:r>
      <w:r w:rsidRPr="008D17E2">
        <w:rPr>
          <w:rFonts w:ascii="Arial" w:hAnsi="Arial" w:cs="Arial"/>
          <w:sz w:val="24"/>
          <w:szCs w:val="24"/>
        </w:rPr>
        <w:t>pelo Conselho Regional de Contabilidade, entidade</w:t>
      </w:r>
      <w:r w:rsidR="005A3B18" w:rsidRPr="008D17E2">
        <w:rPr>
          <w:rFonts w:ascii="Arial" w:hAnsi="Arial" w:cs="Arial"/>
          <w:sz w:val="24"/>
          <w:szCs w:val="24"/>
        </w:rPr>
        <w:t xml:space="preserve"> profissional</w:t>
      </w:r>
      <w:r w:rsidRPr="008D17E2">
        <w:rPr>
          <w:rFonts w:ascii="Arial" w:hAnsi="Arial" w:cs="Arial"/>
          <w:sz w:val="24"/>
          <w:szCs w:val="24"/>
        </w:rPr>
        <w:t xml:space="preserve"> competente relacionada ao objeto deste edital, conforme jurisprudência do TCE/SP, Processo TC-040775/026/11; a comprovação de vínculo profissional poderá se dar mediante contrato social, registro na carteira profissional, ficha de empregado ou contrato de trabalho, sendo possível a contratação de profissional autônomo que preencha os requisitos e se responsabilize tecnicamente pela execução dos serviços, conforme Súmula nº 25 do mesmo Órgão.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6.2.5.3 - Declaração elaborada em papel timbrado e subscrita pelo representante legal da licitante, assegurando a inexistência de impedimento legal para licitar ou contratar com a Administração</w:t>
      </w:r>
      <w:r w:rsidR="009F6BC6" w:rsidRPr="008D17E2">
        <w:rPr>
          <w:rFonts w:ascii="Arial" w:hAnsi="Arial" w:cs="Arial"/>
          <w:sz w:val="24"/>
          <w:szCs w:val="24"/>
        </w:rPr>
        <w:t>.</w:t>
      </w:r>
    </w:p>
    <w:p w:rsidR="009F6BC6" w:rsidRPr="008D17E2" w:rsidRDefault="009F6BC6"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 DISPOSIÇÕES GERAIS SOBRE OS DOCUMENTOS DE HABILITAÇÃO: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6.3.1 Serão aceitas certidões positivas de débito, com efeitos de negativa, nos termos do artigo 206 do Código Tributário Nacional.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6.3.2 A documentação conforme o caso deverá ser compatível com as respectivas inscrições nas esferas Federal, Estadual e Municipal, sendo vedada, na apresentação, a mesclagem dos documentos de estabelecimentos diversos (números de inscrição no C.N.P.J., I.E. e C.C.M.).</w:t>
      </w:r>
    </w:p>
    <w:p w:rsidR="005B18D7"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6.3.3 Se a licitante for a matriz, todos os documentos deverão estar em nome da matriz, e se for a filial, todos os documentos deverão estar em nome da filial, exceto aqueles documentos que, pela própria natureza, comprovadamente, forem emitidos somente em nome da matriz.</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6.3.3.1 Caso a licitante pretenda que um dos estabelecimentos, que não o participante desta licitação, execute o futuro contrato, deverá ser apresentada a documentação de ambos os estabelecimentos.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6.3.3.2 Para fins do disposto nestes subitens, se algum documento apresentar falha não sanável na sessão acarretará a inabilitação da licitante.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6.3.4 A aceitação dos documentos obtidos via "internet" ficará condicionada à confirmação de sua validade, também por esse meio, pel</w:t>
      </w:r>
      <w:r w:rsidR="0031625A">
        <w:rPr>
          <w:rFonts w:ascii="Arial" w:hAnsi="Arial" w:cs="Arial"/>
          <w:sz w:val="24"/>
          <w:szCs w:val="24"/>
        </w:rPr>
        <w:t>a</w:t>
      </w:r>
      <w:r w:rsidRPr="008D17E2">
        <w:rPr>
          <w:rFonts w:ascii="Arial" w:hAnsi="Arial" w:cs="Arial"/>
          <w:sz w:val="24"/>
          <w:szCs w:val="24"/>
        </w:rPr>
        <w:t xml:space="preserve"> </w:t>
      </w:r>
      <w:r w:rsidR="0031625A">
        <w:rPr>
          <w:rFonts w:ascii="Arial" w:hAnsi="Arial" w:cs="Arial"/>
          <w:sz w:val="24"/>
          <w:szCs w:val="24"/>
        </w:rPr>
        <w:t xml:space="preserve">Comissão de </w:t>
      </w:r>
      <w:r w:rsidRPr="008D17E2">
        <w:rPr>
          <w:rFonts w:ascii="Arial" w:hAnsi="Arial" w:cs="Arial"/>
          <w:sz w:val="24"/>
          <w:szCs w:val="24"/>
        </w:rPr>
        <w:t>Licitações.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6.3.5 Para efeito da validade das certidões de regularidade de situação perante a Administração Pública, se outro prazo não constar da lei ou do próprio documento, será considerado o lapso de 06 (seis) meses entre a data de sua expedição e a da abertura do certame.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6.3.6 Os documentos poderão ser apresentados no original, por qualquer processo de cópia reprográfica autenticada por tabelião por força de Lei, ou a publicação em órgão da imprensa na forma da lei, exceto a proposta, para a qual se observará o disposto no subitem 4.8.</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As autenticações poderão ser feitas pela equipe de apoio aos pregoeiros mediante cotejo da cópia com o original.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b) Na hipótese da apresentação de documentos originais, estes serão anexados ao processo licitatório.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6.3.7 Os documentos exigidos para habilitação não poderão, em hipótese alguma, ser substituídos por protocolos que configurem o seu requerimento, não podendo, ainda, ser apresentados posteriormente ao prazo fixado para a abertura do certame, exceto na situação do subitem </w:t>
      </w:r>
      <w:r w:rsidRPr="00CA4D13">
        <w:rPr>
          <w:rFonts w:ascii="Arial" w:hAnsi="Arial" w:cs="Arial"/>
          <w:sz w:val="24"/>
          <w:szCs w:val="24"/>
        </w:rPr>
        <w:t>7.1.1.</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6.3.8 Os envelopes contendo os documentos de habilitação das empresas não classificadas no Pregão, poderão ser retirados pelas mesmas em até 5 (cinco) dias após a publicação dos contratos ou expedição do pedido de fornecimento/execução de serviços, sendo que após serão destruídos pela equipe de apoio.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6.4. No caso de participação de Microempresas ou Empresas de Pequeno Porte, com fundamento nos art. 42 a 45 da Lei Complementar 123/2006, serão acrescidos os seguintes procedimentos: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As licitantes Microempresas ou Empresas de Pequeno Porte deverão comprovar, logo quando do credenciamento, a sua condição de ME ou EPP mediante a apresentação de seu ato constitutivo, onde esteja consignada aquela condição.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b) No caso de empate será dada preferência de contratação para as Microempresas ou Empresas de Pequeno Porte.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b.1) Entende-se por empate aquelas situações em que o último lance apresentado pela Microempresa ou Empresa de Pequeno Porte seja igual ou até 5% (cinco por cento) superior ao lance melhor classificado.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 Ocorrendo empate, o pregoeiro dará oportunidade para que a Microempresa ou Empresa de Pequeno Porte mais bem classificada, no prazo de até 5 (cinco) minutos após o encerramento dos lances, sob pena de preclusão, apresente proposta de preço inferior ao menor lance oferecido.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c.1) No caso de equivalência dos valores apresentados pelas Microempresas ou Empresas de Pequeno Porte, será realizado sorteio entre elas para que se identifique aquela que primeiro poderá apresentar melhor oferta.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c.2) Apresentada proposta inferior, o objeto da licitação será adjudicado à Microempresa ou Empresa de Pequeno Porte.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c.3) Não ocorrendo a contratação da Microempresa ou Empresa de Pequeno Porte, serão convocadas as remanescentes que porventura se enquadrem na hipótese prevista na alínea “b.1”, na ordem classificatória, para que apresentem proposta de preço inferior ao menor lance oferecido.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c.4) Na hipótese da não contratação nos termos previstos neste item, o objeto licitado será adjudicado em favor da proposta originalmente vencedora do certame.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c.5) O disposto neste item somente se aplicará quando o melhor lance não tiver sido apresentado por Microempresa ou Empresa de Pequeno Porte.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d) As Microempresas e Empresas de Pequeno Porte (EPP) deverão apresentar, na data do certame licitatório, todos os documentos de habilitação exigidos no edital, mesmo que os relativos à regularidade fiscal apresentem alguma restrição, devendo estas serem sanadas no prazo estabelecido na alínea “e”.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 Havendo alguma restrição na comprovação da regularidade fiscal, será assegurado o prazo de 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certidão negativa.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e1) A não regularização da documentação, implicará decadência do direito à contratação, sem prejuízo das sanções previstas no item 6, sendo facultado à Administração convocar os licitantes remanescentes, na ordem de classificação, para a assinatura do contrato.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f) Para os casos específicos de não atendimento ao disposto na alínea “d” e não regularização dos documentos de comprovação da regularidade fiscal, a licitante será penalizada ficando sujeita ao impedimento e licitar e contratar com a Administração Pública, pelo prazo de até 5 (cinco) anos, sem prejuízo das multas previstas no edital.</w:t>
      </w:r>
    </w:p>
    <w:p w:rsidR="00594B23" w:rsidRDefault="00594B23"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7. ADJUDICAÇÃO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7.1. Verificado o atendimento das condições de habilitação da proponente de menor preço, esta será declarada provisoriamente vencedora do certame.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w:t>
      </w:r>
      <w:r w:rsidRPr="008D17E2">
        <w:rPr>
          <w:rFonts w:ascii="Arial" w:hAnsi="Arial" w:cs="Arial"/>
          <w:sz w:val="24"/>
          <w:szCs w:val="24"/>
        </w:rPr>
        <w:tab/>
        <w:t>Considerada aceitável a oferta de menor preço, será aberto o envelope contendo os documentos de habilitação de seu autor, sendo-lhe facultado o saneamento de falhas formais, omissões ou outras irregularidades relativas à documentação na própria sessão do Pregão, até a decisão sobre a habilitação inclusive mediante: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Substituição e apresentação de documentos, ou</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b) Verificação efetuada por meio eletrônico hábil de informações.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2.</w:t>
      </w:r>
      <w:r w:rsidRPr="008D17E2">
        <w:rPr>
          <w:rFonts w:ascii="Arial" w:hAnsi="Arial" w:cs="Arial"/>
          <w:sz w:val="24"/>
          <w:szCs w:val="24"/>
        </w:rPr>
        <w:tab/>
        <w:t xml:space="preserve"> A verificação será certificada pelo Pregoeiro e deverá ser anexada aos autos os documentos passíveis de obtenção por meio eletrônico, salvo impossibilidade devidamente justificada.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3.</w:t>
      </w:r>
      <w:r w:rsidRPr="008D17E2">
        <w:rPr>
          <w:rFonts w:ascii="Arial" w:hAnsi="Arial" w:cs="Arial"/>
          <w:sz w:val="24"/>
          <w:szCs w:val="24"/>
        </w:rPr>
        <w:tab/>
        <w:t xml:space="preserve"> Esta Administração não se responsabilizará pela eventual indisponibilidade dos meios eletrônicos, no momento da verificação. Ocorrendo essa indisponibilidade e não sendo apresentados os documentos</w:t>
      </w:r>
      <w:r w:rsidR="00C5086D">
        <w:rPr>
          <w:rFonts w:ascii="Arial" w:hAnsi="Arial" w:cs="Arial"/>
          <w:sz w:val="24"/>
          <w:szCs w:val="24"/>
        </w:rPr>
        <w:t xml:space="preserve"> </w:t>
      </w:r>
      <w:r w:rsidRPr="008D17E2">
        <w:rPr>
          <w:rFonts w:ascii="Arial" w:hAnsi="Arial" w:cs="Arial"/>
          <w:sz w:val="24"/>
          <w:szCs w:val="24"/>
        </w:rPr>
        <w:t xml:space="preserve">alcançados pela verificação, a empresa será inabilitada.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7.2 Constatado o atendimento dos requisitos de habilitação </w:t>
      </w:r>
      <w:r w:rsidR="00594B23">
        <w:rPr>
          <w:rFonts w:ascii="Arial" w:hAnsi="Arial" w:cs="Arial"/>
          <w:sz w:val="24"/>
          <w:szCs w:val="24"/>
        </w:rPr>
        <w:t xml:space="preserve">e Prova de Conceito (Anexo II) </w:t>
      </w:r>
      <w:r w:rsidRPr="008D17E2">
        <w:rPr>
          <w:rFonts w:ascii="Arial" w:hAnsi="Arial" w:cs="Arial"/>
          <w:sz w:val="24"/>
          <w:szCs w:val="24"/>
        </w:rPr>
        <w:t>previstos neste Edital, a licitante será declarada vencedora do certame.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7.3 Se a oferta não for aceitável ou se o licitante desatender as exigências habilitatórias, o Pregoeiro examinará a oferta subsequente de menor preço, decidirá sobre a sua aceitabilidade e, em caso positivo, verificará as condições de habilitação de seu autor, e assim sucessivamente, até a apuração de uma oferta aceitável cujo autor atenda os requisitos de habilitação, caso em que será declarado vencedor e o Pregoeiro formalizará a adjudicação.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8. FASE RECURSAL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8.1 A manifestação motivada da intenção de interpor recurso será feita no final da ultima sessão, podendo os interessados apresentar razões no prazo de 3 (três) dias, ficando os demais licitantes desde logo intimados para apresentar contrarrazões em igual prazo, que começará a correr ao término do prazo do recorrente, sendo-lhes assegurada vista imediata dos autos.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8.1.1.</w:t>
      </w:r>
      <w:r w:rsidRPr="008D17E2">
        <w:rPr>
          <w:rFonts w:ascii="Arial" w:hAnsi="Arial" w:cs="Arial"/>
          <w:sz w:val="24"/>
          <w:szCs w:val="24"/>
        </w:rPr>
        <w:tab/>
        <w:t>A falta de manifestação imediata e motivada do licitante importará a decadência do direito de recurso e o Pregoeiro adjudicará o objeto do certame ao licitante vencedor, encaminhando o processo para homologação pela autoridade competente.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8.1.2 O acolhimento de recurso, que terá efeito suspensivo, importará a invalidação apenas dos atos insuscetíveis de aproveitamento.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 HOMOLOGAÇÃO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 Decidido (s) o(s) recurso(s) e constatada a regularidade dos atos praticados, a autoridade competente adjudicará o objeto do certame ao vencedor e homologará o procedimento licitatório.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9.2. O resultado final do Pregão será divulgado na Imprensa Oficial.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9.3 Tratando-se a adjudicatária de microempresa ou empresa de pequeno porte em relação a qual se tenha constado restrição ou ressalva no tocante à respectiva regularidade fiscal ao tempo da etapa de habilitação, deverá ela demonstrar a correção da falta no prazo de cinco (5) dias úteis, que se seguirem à publicação da homologação, prorrogáveis por igual período a critério da Administração, mediante </w:t>
      </w:r>
      <w:r w:rsidRPr="008D17E2">
        <w:rPr>
          <w:rFonts w:ascii="Arial" w:hAnsi="Arial" w:cs="Arial"/>
          <w:sz w:val="24"/>
          <w:szCs w:val="24"/>
        </w:rPr>
        <w:lastRenderedPageBreak/>
        <w:t>prévio pedido da interessada, sob pena de decair do direito à contratação, sem prejuízo da imposição das sanções previstas no item 13 deste edital.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9.5 Quando a Adjudicatária se recusar a entregar o(s) item(ns) do qual sagrou-se vencedora, ou decair do direito à contratação nos termos do item 9.4 deste edital,  retomar-se-ão, em sessão pública, os procedimentos relativos à licitação.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9.5.1 Essa nova sessão será realizada em prazo não inferior a 03 (três) dias úteis, contados da divulgação do aviso.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9.5.2 A divulgação do aviso ocorrerá por publicação na Imprensa Oficial.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 DO INSTRUMENTO CONTRATUAL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10.1. A entrega do objeto desta contratação, deverá ser executada em conformidade com o estabelecido no Anexo I – Memorial Descritivo, e as demais cláusulas e condições estabelecidas neste Edital e na minuta de contrato.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10.2. A adjudicatária deverá no prazo de 05 (cinco) dias úteis, contados da data da convocação comparecer para assinatura do contrato, observado o prazo de validade da proposta.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10.3. O prazo para assinatura do contrato poderá ser prorrogado por igual período mediante solicitação expressa da adjudicatária.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10.4. Quando, nos termos previstos no Art. 62, Lei Federal nº 8.666/93, o instrumento contratual for autorização de fornecimento/execução de serviços, esta será encaminhada ao vencedor após a homologação do certame e emissão da respectiva nota de empenho.</w:t>
      </w:r>
      <w:r w:rsidRPr="008D17E2">
        <w:rPr>
          <w:rFonts w:ascii="Arial" w:hAnsi="Arial" w:cs="Arial"/>
          <w:sz w:val="24"/>
          <w:szCs w:val="24"/>
        </w:rPr>
        <w:cr/>
        <w:t xml:space="preserve">10.5. Na hipótese do não atendimento à convocação para assinatura do instrumento contratual ou havendo recusa em recebê-lo, fica facultado à Administração, desde </w:t>
      </w:r>
      <w:r w:rsidRPr="008D17E2">
        <w:rPr>
          <w:rFonts w:ascii="Arial" w:hAnsi="Arial" w:cs="Arial"/>
          <w:sz w:val="24"/>
          <w:szCs w:val="24"/>
        </w:rPr>
        <w:lastRenderedPageBreak/>
        <w:t xml:space="preserve">que haja conveniência, proceder à adjudicação às demais licitantes, observada a ordem de classificação das propostas.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11. DO RECEBIMENTO DO OBJETO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11.1 O objeto desta licitação será recebido pela unidade requisitante, consoante o disposto no artigo 73, inciso II, alínea “a”, da Lei Federal nº 8.666/93 e demais normas pertinentes.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11.2 A Contratada deverá entregar o objeto desta licitação com mão-de-obra própria, os quais não terão vínculo empregatício com a Contratante e arcar com os encargos trabalhistas, previdenciários, sociais, fiscais e comerciais resultantes de vínculo empregatício.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11.3 A Contratada responderá por qualquer acidente de trabalho na execução do contrato, bem como por danos a que der causa de destruição ou danificação dos bens do Município e/ou da Contratante, de seus funcionários ou terceiros.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11.4 Demais despesas oriundas da contratação de funcionários </w:t>
      </w:r>
      <w:r w:rsidR="005104C8">
        <w:rPr>
          <w:rFonts w:ascii="Arial" w:hAnsi="Arial" w:cs="Arial"/>
          <w:sz w:val="24"/>
          <w:szCs w:val="24"/>
        </w:rPr>
        <w:t xml:space="preserve">para a realização dos serviços, </w:t>
      </w:r>
      <w:r w:rsidRPr="008D17E2">
        <w:rPr>
          <w:rFonts w:ascii="Arial" w:hAnsi="Arial" w:cs="Arial"/>
          <w:sz w:val="24"/>
          <w:szCs w:val="24"/>
        </w:rPr>
        <w:t>correrão por conta da contratada.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11.5  A execução do presente contrato licitação será acompanhada e fiscalizada por um funcionário especialmente designado pela Contratante.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11.6 O recebimento inicial do objeto da presente licitação será provisório até a verificação posterior das especificações e quantidades.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11.7 Constatadas irregularidades na execução do objeto a Administração poderá:</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Refutá-lo no todo ou em parte, determinando a substituição de produto, refazimento dos serviços ou rescindir a contratação, sem prejuízo das penalidades previstas. Na hipótese de substituição de produto ou refazimento de serviços, a contratada deverá </w:t>
      </w:r>
      <w:r w:rsidRPr="008D17E2">
        <w:rPr>
          <w:rFonts w:ascii="Arial" w:hAnsi="Arial" w:cs="Arial"/>
          <w:sz w:val="24"/>
          <w:szCs w:val="24"/>
        </w:rPr>
        <w:lastRenderedPageBreak/>
        <w:t>fazê-lo em conformidade com as condições estabelecidas no instrumento contratual, no prazo máximo de 10 (dez) dias, contados da notificação por escrito, sem que isto implique em quaisquer ônus para esta Administração. Na impossibilidade de serem substituídos ou refeitos, aplicar-se-ão as sanções cabíveis.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 CONDIÇÕES DE PAGAMENTO E REAJUSTAMENTO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12.1. O (s) pagamento (s) será (ão) realizado (s) conforme estabelecido no Anexo I.</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12.1.1.</w:t>
      </w:r>
      <w:r w:rsidR="001B16C8" w:rsidRPr="008D17E2">
        <w:rPr>
          <w:rFonts w:ascii="Arial" w:hAnsi="Arial" w:cs="Arial"/>
          <w:sz w:val="24"/>
          <w:szCs w:val="24"/>
        </w:rPr>
        <w:t xml:space="preserve"> </w:t>
      </w:r>
      <w:r w:rsidRPr="008D17E2">
        <w:rPr>
          <w:rFonts w:ascii="Arial" w:hAnsi="Arial" w:cs="Arial"/>
          <w:sz w:val="24"/>
          <w:szCs w:val="24"/>
        </w:rPr>
        <w:t>Caso venha a ocorrer exigência de providências a serem cumpridas pela adjudicatária, a fluência do prazo será interrompida, reiniciando-se a sua contagem a partir da data em que estas forem cumpridas, a critério da Administração.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12.2 O pagamento será efetuado por crédito em conta corrente, mediante TED ou, excepcionalmente, no Setor de Tesouraria, a critério da Administração, nos termos da legislação vigente.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12.3 Em caso de irregularidade na emissão dos documentos fiscais, o prazo de pagamento será contado a partir de sua reapresentação, desde que devidamente regularizados.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12.4 Nenhum pagamento será efetuado à licitante vencedora, enquanto pendente de liquidação qualquer obrigação financeira decorrente de penalidade ou inadimplência, sem que isso gere direito a reajustamento de preços.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12.5 REAJUSTE DOS PREÇOS: O preço ofertado para os serviços somente será reajustado, após o primeiro ano contratual, com base no menor índice dentre o IPC/FIPE e o IGPM, ou na falta desses, pelo índice legalmente permitido à época, mediante requerimento da CONTRATADA, com o prazo de até 30 (trinta) dias anteriores aos reajustes anuais.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12.5.1</w:t>
      </w:r>
      <w:r w:rsidRPr="008D17E2">
        <w:rPr>
          <w:rFonts w:ascii="Arial" w:hAnsi="Arial" w:cs="Arial"/>
          <w:sz w:val="24"/>
          <w:szCs w:val="24"/>
        </w:rPr>
        <w:tab/>
        <w:t>- Fica, todavia, ressalvada a possibilidade de revisão contratual, para a manutenção do equilíbrio econômico-financeiro inicial do contrato, na hipótese de sobrevirem fatos imprevisíveis, ou previsíveis porém de consequências incalculáveis, prejudiciais à execução do contrato, de efeitos extraordinários (álea econômica extraordinária e extracontratual).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 PENALIDADES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13.1 O licitante ou contratado que descumprir quaisquer das cláusulas deste edital ou do instrumento contratual ficará sujeito às penalidades previstas nos artigos 86 e 87 da Lei Federal nº 8.666/93.</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13.2 Ficará sujeito a impedimento de licitar e de contratar com a Administração Pública direta e autárquica, pelo prazo de até 05 (cinco) anos conforme dispõe o Art. 7º, da Lei Federal nº  10.520/02, sem prejuízo das multas prevista no edital e no instrumento contratual e das demais cominações legais, aquele que: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13.2.1. </w:t>
      </w:r>
      <w:r w:rsidR="005104C8" w:rsidRPr="008D17E2">
        <w:rPr>
          <w:rFonts w:ascii="Arial" w:hAnsi="Arial" w:cs="Arial"/>
          <w:sz w:val="24"/>
          <w:szCs w:val="24"/>
        </w:rPr>
        <w:t>Deixar</w:t>
      </w:r>
      <w:r w:rsidRPr="008D17E2">
        <w:rPr>
          <w:rFonts w:ascii="Arial" w:hAnsi="Arial" w:cs="Arial"/>
          <w:sz w:val="24"/>
          <w:szCs w:val="24"/>
        </w:rPr>
        <w:t xml:space="preserve"> de entregar documentação ou apresentar documentação falsa para o certame;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13.2.2. </w:t>
      </w:r>
      <w:r w:rsidR="005104C8" w:rsidRPr="008D17E2">
        <w:rPr>
          <w:rFonts w:ascii="Arial" w:hAnsi="Arial" w:cs="Arial"/>
          <w:sz w:val="24"/>
          <w:szCs w:val="24"/>
        </w:rPr>
        <w:t>Convocado</w:t>
      </w:r>
      <w:r w:rsidRPr="008D17E2">
        <w:rPr>
          <w:rFonts w:ascii="Arial" w:hAnsi="Arial" w:cs="Arial"/>
          <w:sz w:val="24"/>
          <w:szCs w:val="24"/>
        </w:rPr>
        <w:t xml:space="preserve"> dentro do prazo de validade da proposta, não celebrar o contrato;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13.2.3. </w:t>
      </w:r>
      <w:r w:rsidR="005104C8" w:rsidRPr="008D17E2">
        <w:rPr>
          <w:rFonts w:ascii="Arial" w:hAnsi="Arial" w:cs="Arial"/>
          <w:sz w:val="24"/>
          <w:szCs w:val="24"/>
        </w:rPr>
        <w:t>Comportar</w:t>
      </w:r>
      <w:r w:rsidRPr="008D17E2">
        <w:rPr>
          <w:rFonts w:ascii="Arial" w:hAnsi="Arial" w:cs="Arial"/>
          <w:sz w:val="24"/>
          <w:szCs w:val="24"/>
        </w:rPr>
        <w:t>-se de modo inidôneo ou cometer fraude fiscal;</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13.2.4. </w:t>
      </w:r>
      <w:r w:rsidR="005104C8" w:rsidRPr="008D17E2">
        <w:rPr>
          <w:rFonts w:ascii="Arial" w:hAnsi="Arial" w:cs="Arial"/>
          <w:sz w:val="24"/>
          <w:szCs w:val="24"/>
        </w:rPr>
        <w:t>Não</w:t>
      </w:r>
      <w:r w:rsidRPr="008D17E2">
        <w:rPr>
          <w:rFonts w:ascii="Arial" w:hAnsi="Arial" w:cs="Arial"/>
          <w:sz w:val="24"/>
          <w:szCs w:val="24"/>
        </w:rPr>
        <w:t xml:space="preserve"> mantiver a proposta, lance ou oferta;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13.2.5. </w:t>
      </w:r>
      <w:r w:rsidR="005104C8" w:rsidRPr="008D17E2">
        <w:rPr>
          <w:rFonts w:ascii="Arial" w:hAnsi="Arial" w:cs="Arial"/>
          <w:sz w:val="24"/>
          <w:szCs w:val="24"/>
        </w:rPr>
        <w:t>Ensejar</w:t>
      </w:r>
      <w:r w:rsidRPr="008D17E2">
        <w:rPr>
          <w:rFonts w:ascii="Arial" w:hAnsi="Arial" w:cs="Arial"/>
          <w:sz w:val="24"/>
          <w:szCs w:val="24"/>
        </w:rPr>
        <w:t xml:space="preserve"> o retardamento da execução do objeto da contratação 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13.2.6. </w:t>
      </w:r>
      <w:r w:rsidR="005104C8" w:rsidRPr="008D17E2">
        <w:rPr>
          <w:rFonts w:ascii="Arial" w:hAnsi="Arial" w:cs="Arial"/>
          <w:sz w:val="24"/>
          <w:szCs w:val="24"/>
        </w:rPr>
        <w:t>Falhar</w:t>
      </w:r>
      <w:r w:rsidRPr="008D17E2">
        <w:rPr>
          <w:rFonts w:ascii="Arial" w:hAnsi="Arial" w:cs="Arial"/>
          <w:sz w:val="24"/>
          <w:szCs w:val="24"/>
        </w:rPr>
        <w:t xml:space="preserve"> ou fraudar na execução do contrato.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13.2</w:t>
      </w:r>
      <w:r w:rsidRPr="008D17E2">
        <w:rPr>
          <w:rFonts w:ascii="Arial" w:hAnsi="Arial" w:cs="Arial"/>
          <w:sz w:val="24"/>
          <w:szCs w:val="24"/>
        </w:rPr>
        <w:tab/>
        <w:t>DAS MULTAS - em cada caso, aplicar-se-á:</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13.3.1 Caso a contratada deixe de cumprir o prazo de entrega, ficará sujeita à multa de 0,5% (cinco décimos percentuais) ao dia até o 15º dia de atraso, e de 0,6% (seis </w:t>
      </w:r>
      <w:r w:rsidRPr="008D17E2">
        <w:rPr>
          <w:rFonts w:ascii="Arial" w:hAnsi="Arial" w:cs="Arial"/>
          <w:sz w:val="24"/>
          <w:szCs w:val="24"/>
        </w:rPr>
        <w:lastRenderedPageBreak/>
        <w:t>décimos percentuais) ao dia de 15 a 30 dias de atraso, sobre o valor do fornecimento.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13.3.2 - A recusa da adjudicatária em retirar o contrato dentro do prazo de vigência da proposta, caracterizará o descumprimento da obrigação assumida ficando a mesma sujeita à multa de 2% (dois por cento) do valor do fornecimento, além de decair do direito à contratação nos termos do artigo 64 da Lei nº 8.666/93.</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13.3.3 - Além das já especificadas neste instrumento, sujeitam-se os proponentes inadimplentes às penalidades previstas  na Lei nº 8.666/93.</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13.3.4 Os valores das multas serão deduzidos dos pagamentos a que a contratada tiver direito ou cobrados judicialmente a teor do disposto no artigo 86, parágrafo 3º da Lei 8.666/93 e respectivas alterações.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13.4. O licitante ou contratado que descumprir quaisquer das cláusulas deste edital ou do instrumento contratual ficará sujeito às penalidades previstas.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13.5. As penalidades serão aplicadas a critério da Administração e são independentes sendo que a aplicação de uma não exclui a das outras, quando cabíveis, conforme disposto no artigo 87 da Lei de Licitações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14 - DISPOSIÇÕES GERAIS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14.1.</w:t>
      </w:r>
      <w:r w:rsidRPr="008D17E2">
        <w:rPr>
          <w:rFonts w:ascii="Arial" w:hAnsi="Arial" w:cs="Arial"/>
          <w:sz w:val="24"/>
          <w:szCs w:val="24"/>
        </w:rPr>
        <w:tab/>
        <w:t>Até 2 (dois) dias anteriores à data fixada para a realização da sessão de recebimento das propostas, qualquer pessoa poderá solicitar esclarecimentos, informações ou impugnar o ato convocatório do Pregão.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14.1.1 No instrumento de impugnação, é obrigatória a menção a documento pessoal, em se tratando de pessoa física, e de CNPJ, em se tratando de pessoa jurídica, mais nome para contato, endereço, telefone e endereço eletrônico.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14.2.  Para solucionar quaisquer questões oriundas desta licitação, é competente, por disposição legal, o Foro da Comarca deste Município, observadas as disposições do § 6º do artigo 32 da Lei Federal nº. 8.666/93.</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14.3.</w:t>
      </w:r>
      <w:r w:rsidRPr="008D17E2">
        <w:rPr>
          <w:rFonts w:ascii="Arial" w:hAnsi="Arial" w:cs="Arial"/>
          <w:sz w:val="24"/>
          <w:szCs w:val="24"/>
        </w:rPr>
        <w:tab/>
        <w:t>É facultada ao pregoeiro ou à autoridade superior em qualquer fase da licitação, a promoção de diligência destinada a esclarecer ou complementar a instrução do processo.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14.4.</w:t>
      </w:r>
      <w:r w:rsidRPr="008D17E2">
        <w:rPr>
          <w:rFonts w:ascii="Arial" w:hAnsi="Arial" w:cs="Arial"/>
          <w:sz w:val="24"/>
          <w:szCs w:val="24"/>
        </w:rPr>
        <w:tab/>
        <w:t>Fica assegurado a esta Administração o direito de anular ou revogar, a qualquer tempo, no todo ou em parte, a presente licitação, dando ciência aos participantes, na forma da legislação vigente.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14.5.</w:t>
      </w:r>
      <w:r w:rsidRPr="008D17E2">
        <w:rPr>
          <w:rFonts w:ascii="Arial" w:hAnsi="Arial" w:cs="Arial"/>
          <w:sz w:val="24"/>
          <w:szCs w:val="24"/>
        </w:rPr>
        <w:tab/>
        <w:t>As licitantes são responsáveis pela fidelidade e legitimidade das informações e dos documentos apresentados em qualquer fase da licitação, sob pena das sanções aplicáveis em cada caso, previstas neste edital, não se excluindo as de caráter civil e/ou criminal e esta Administração não será, em nenhum caso, responsável por esses custos, independentemente da condução ou do resultado do processo licitatório.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14.6.</w:t>
      </w:r>
      <w:r w:rsidRPr="008D17E2">
        <w:rPr>
          <w:rFonts w:ascii="Arial" w:hAnsi="Arial" w:cs="Arial"/>
          <w:sz w:val="24"/>
          <w:szCs w:val="24"/>
        </w:rPr>
        <w:tab/>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B203FD" w:rsidRDefault="00B203FD"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14.7. Na contagem dos prazos estabelecidos neste Edital e seus Anexos, excluir-se-á o dia do início e incluir-se-á o do vencimento. Só se iniciam e vencem os prazos em dias de expediente nesta Administração.</w:t>
      </w:r>
    </w:p>
    <w:p w:rsidR="00B203FD" w:rsidRDefault="00B203FD"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14.8. As comunicações relativas a esta licitação serão feitas mediante a publicação na Imprensa Oficial, ou poderão, ainda, sê-lo mediante a expedição de Ofício, por fax, ou por meio eletrônico, a critério da Administração.</w:t>
      </w:r>
    </w:p>
    <w:p w:rsidR="00B203FD" w:rsidRDefault="00B203FD" w:rsidP="00806D39">
      <w:pPr>
        <w:spacing w:line="360" w:lineRule="auto"/>
        <w:jc w:val="both"/>
        <w:rPr>
          <w:rFonts w:ascii="Arial" w:hAnsi="Arial" w:cs="Arial"/>
          <w:sz w:val="24"/>
          <w:szCs w:val="24"/>
        </w:rPr>
      </w:pPr>
    </w:p>
    <w:p w:rsidR="00806D39" w:rsidRPr="008D17E2" w:rsidRDefault="00B42041" w:rsidP="00806D39">
      <w:pPr>
        <w:spacing w:line="360" w:lineRule="auto"/>
        <w:jc w:val="both"/>
        <w:rPr>
          <w:rFonts w:ascii="Arial" w:hAnsi="Arial" w:cs="Arial"/>
          <w:sz w:val="24"/>
          <w:szCs w:val="24"/>
        </w:rPr>
      </w:pPr>
      <w:r w:rsidRPr="008D17E2">
        <w:rPr>
          <w:rFonts w:ascii="Arial" w:hAnsi="Arial" w:cs="Arial"/>
          <w:sz w:val="24"/>
          <w:szCs w:val="24"/>
        </w:rPr>
        <w:t>14.9. As normas disciplinadoras desta licitação serão interpretadas em favor da ampliação da disputa, respeitada a igualdade de oportunidade entre os participantes e desde que não comprometam o interesse público, a finalidade e a segurança da contratação.</w:t>
      </w:r>
      <w:r w:rsidRPr="008D17E2">
        <w:rPr>
          <w:rFonts w:ascii="Arial" w:hAnsi="Arial" w:cs="Arial"/>
          <w:sz w:val="24"/>
          <w:szCs w:val="24"/>
        </w:rPr>
        <w:cr/>
      </w:r>
    </w:p>
    <w:p w:rsidR="00B42041" w:rsidRPr="008D17E2" w:rsidRDefault="00B42041" w:rsidP="00806D39">
      <w:pPr>
        <w:spacing w:line="360" w:lineRule="auto"/>
        <w:jc w:val="both"/>
        <w:rPr>
          <w:rFonts w:ascii="Arial" w:hAnsi="Arial" w:cs="Arial"/>
          <w:sz w:val="24"/>
          <w:szCs w:val="24"/>
        </w:rPr>
      </w:pPr>
      <w:r w:rsidRPr="008D17E2">
        <w:rPr>
          <w:rFonts w:ascii="Arial" w:hAnsi="Arial" w:cs="Arial"/>
          <w:sz w:val="24"/>
          <w:szCs w:val="24"/>
        </w:rPr>
        <w:t>14.10 Fazem parte integrante deste edital:</w:t>
      </w:r>
    </w:p>
    <w:p w:rsidR="00B42041" w:rsidRPr="008D17E2" w:rsidRDefault="00B42041" w:rsidP="00806D39">
      <w:pPr>
        <w:spacing w:line="360" w:lineRule="auto"/>
        <w:jc w:val="both"/>
        <w:rPr>
          <w:rFonts w:ascii="Arial" w:hAnsi="Arial" w:cs="Arial"/>
          <w:sz w:val="24"/>
          <w:szCs w:val="24"/>
        </w:rPr>
      </w:pPr>
      <w:r w:rsidRPr="008D17E2">
        <w:rPr>
          <w:rFonts w:ascii="Arial" w:hAnsi="Arial" w:cs="Arial"/>
          <w:sz w:val="24"/>
          <w:szCs w:val="24"/>
        </w:rPr>
        <w:t>14.10.1  - Memorial Descritivo (Anexo I);</w:t>
      </w:r>
    </w:p>
    <w:p w:rsidR="00B42041" w:rsidRDefault="00B42041" w:rsidP="00806D39">
      <w:pPr>
        <w:spacing w:line="360" w:lineRule="auto"/>
        <w:jc w:val="both"/>
        <w:rPr>
          <w:rFonts w:ascii="Arial" w:hAnsi="Arial" w:cs="Arial"/>
          <w:sz w:val="24"/>
          <w:szCs w:val="24"/>
        </w:rPr>
      </w:pPr>
      <w:r w:rsidRPr="008D17E2">
        <w:rPr>
          <w:rFonts w:ascii="Arial" w:hAnsi="Arial" w:cs="Arial"/>
          <w:sz w:val="24"/>
          <w:szCs w:val="24"/>
        </w:rPr>
        <w:t>14.10.2 - Termo de Referência (Anexo II);</w:t>
      </w:r>
    </w:p>
    <w:p w:rsidR="00135AED" w:rsidRPr="008D17E2" w:rsidRDefault="00135AED" w:rsidP="00806D39">
      <w:pPr>
        <w:spacing w:line="360" w:lineRule="auto"/>
        <w:jc w:val="both"/>
        <w:rPr>
          <w:rFonts w:ascii="Arial" w:hAnsi="Arial" w:cs="Arial"/>
          <w:sz w:val="24"/>
          <w:szCs w:val="24"/>
        </w:rPr>
      </w:pPr>
      <w:r>
        <w:rPr>
          <w:rFonts w:ascii="Arial" w:hAnsi="Arial" w:cs="Arial"/>
          <w:sz w:val="24"/>
          <w:szCs w:val="24"/>
        </w:rPr>
        <w:t>14.10.3 - Prova de Conceito (Anexo III)</w:t>
      </w:r>
    </w:p>
    <w:p w:rsidR="00B203FD" w:rsidRDefault="00B203FD" w:rsidP="00806D39">
      <w:pPr>
        <w:spacing w:line="360" w:lineRule="auto"/>
        <w:jc w:val="both"/>
        <w:rPr>
          <w:rFonts w:ascii="Arial" w:hAnsi="Arial" w:cs="Arial"/>
          <w:sz w:val="24"/>
          <w:szCs w:val="24"/>
        </w:rPr>
      </w:pPr>
    </w:p>
    <w:p w:rsidR="00B203FD" w:rsidRDefault="00B203FD" w:rsidP="00806D39">
      <w:pPr>
        <w:spacing w:line="360" w:lineRule="auto"/>
        <w:jc w:val="both"/>
        <w:rPr>
          <w:rFonts w:ascii="Arial" w:hAnsi="Arial" w:cs="Arial"/>
          <w:sz w:val="24"/>
          <w:szCs w:val="24"/>
        </w:rPr>
      </w:pPr>
    </w:p>
    <w:p w:rsidR="00B42041" w:rsidRPr="008D17E2" w:rsidRDefault="00B42041" w:rsidP="00806D39">
      <w:pPr>
        <w:spacing w:line="360" w:lineRule="auto"/>
        <w:jc w:val="both"/>
        <w:rPr>
          <w:rFonts w:ascii="Arial" w:hAnsi="Arial" w:cs="Arial"/>
          <w:sz w:val="24"/>
          <w:szCs w:val="24"/>
        </w:rPr>
      </w:pPr>
      <w:r w:rsidRPr="008D17E2">
        <w:rPr>
          <w:rFonts w:ascii="Arial" w:hAnsi="Arial" w:cs="Arial"/>
          <w:sz w:val="24"/>
          <w:szCs w:val="24"/>
        </w:rPr>
        <w:t>14.10.</w:t>
      </w:r>
      <w:r w:rsidR="00135AED">
        <w:rPr>
          <w:rFonts w:ascii="Arial" w:hAnsi="Arial" w:cs="Arial"/>
          <w:sz w:val="24"/>
          <w:szCs w:val="24"/>
        </w:rPr>
        <w:t>4</w:t>
      </w:r>
      <w:r w:rsidRPr="008D17E2">
        <w:rPr>
          <w:rFonts w:ascii="Arial" w:hAnsi="Arial" w:cs="Arial"/>
          <w:sz w:val="24"/>
          <w:szCs w:val="24"/>
        </w:rPr>
        <w:t xml:space="preserve"> - Modelo de Proposta (Anexo I</w:t>
      </w:r>
      <w:r w:rsidR="006A6FB6">
        <w:rPr>
          <w:rFonts w:ascii="Arial" w:hAnsi="Arial" w:cs="Arial"/>
          <w:sz w:val="24"/>
          <w:szCs w:val="24"/>
        </w:rPr>
        <w:t>V</w:t>
      </w:r>
      <w:r w:rsidRPr="008D17E2">
        <w:rPr>
          <w:rFonts w:ascii="Arial" w:hAnsi="Arial" w:cs="Arial"/>
          <w:sz w:val="24"/>
          <w:szCs w:val="24"/>
        </w:rPr>
        <w:t>);</w:t>
      </w:r>
    </w:p>
    <w:p w:rsidR="00B42041" w:rsidRPr="008D17E2" w:rsidRDefault="00B42041" w:rsidP="00806D39">
      <w:pPr>
        <w:spacing w:line="360" w:lineRule="auto"/>
        <w:jc w:val="both"/>
        <w:rPr>
          <w:rFonts w:ascii="Arial" w:hAnsi="Arial" w:cs="Arial"/>
          <w:sz w:val="24"/>
          <w:szCs w:val="24"/>
        </w:rPr>
      </w:pPr>
      <w:r w:rsidRPr="008D17E2">
        <w:rPr>
          <w:rFonts w:ascii="Arial" w:hAnsi="Arial" w:cs="Arial"/>
          <w:sz w:val="24"/>
          <w:szCs w:val="24"/>
        </w:rPr>
        <w:t>14.10.</w:t>
      </w:r>
      <w:r w:rsidR="00135AED">
        <w:rPr>
          <w:rFonts w:ascii="Arial" w:hAnsi="Arial" w:cs="Arial"/>
          <w:sz w:val="24"/>
          <w:szCs w:val="24"/>
        </w:rPr>
        <w:t>5</w:t>
      </w:r>
      <w:r w:rsidRPr="008D17E2">
        <w:rPr>
          <w:rFonts w:ascii="Arial" w:hAnsi="Arial" w:cs="Arial"/>
          <w:sz w:val="24"/>
          <w:szCs w:val="24"/>
        </w:rPr>
        <w:t xml:space="preserve"> - Minuta de Contrato (Anexo V);</w:t>
      </w:r>
    </w:p>
    <w:p w:rsidR="00B42041" w:rsidRDefault="00B42041"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Pr="008D17E2" w:rsidRDefault="00B203FD" w:rsidP="0030299F">
      <w:pPr>
        <w:spacing w:line="360" w:lineRule="auto"/>
        <w:jc w:val="both"/>
        <w:rPr>
          <w:rFonts w:ascii="Arial" w:hAnsi="Arial" w:cs="Arial"/>
          <w:sz w:val="24"/>
          <w:szCs w:val="24"/>
        </w:rPr>
      </w:pPr>
    </w:p>
    <w:p w:rsidR="00B42041" w:rsidRPr="008D17E2" w:rsidRDefault="0031625A" w:rsidP="0030299F">
      <w:pPr>
        <w:spacing w:line="360" w:lineRule="auto"/>
        <w:jc w:val="both"/>
        <w:rPr>
          <w:rFonts w:ascii="Arial" w:hAnsi="Arial" w:cs="Arial"/>
          <w:sz w:val="24"/>
          <w:szCs w:val="24"/>
        </w:rPr>
      </w:pPr>
      <w:r>
        <w:rPr>
          <w:rFonts w:ascii="Arial" w:hAnsi="Arial" w:cs="Arial"/>
          <w:sz w:val="24"/>
          <w:szCs w:val="24"/>
        </w:rPr>
        <w:t>Alumínio, 07 de abril de 2017.</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31625A" w:rsidP="0030299F">
      <w:pPr>
        <w:spacing w:line="360" w:lineRule="auto"/>
        <w:jc w:val="both"/>
        <w:rPr>
          <w:rFonts w:ascii="Arial" w:hAnsi="Arial" w:cs="Arial"/>
          <w:sz w:val="24"/>
          <w:szCs w:val="24"/>
        </w:rPr>
      </w:pPr>
      <w:r>
        <w:rPr>
          <w:rFonts w:ascii="Arial" w:hAnsi="Arial" w:cs="Arial"/>
          <w:sz w:val="24"/>
          <w:szCs w:val="24"/>
        </w:rPr>
        <w:t>EDUARDO JESUS DE MELO</w:t>
      </w:r>
    </w:p>
    <w:p w:rsidR="00B42041" w:rsidRPr="008D17E2" w:rsidRDefault="0031625A" w:rsidP="0030299F">
      <w:pPr>
        <w:spacing w:line="360" w:lineRule="auto"/>
        <w:jc w:val="both"/>
        <w:rPr>
          <w:rFonts w:ascii="Arial" w:hAnsi="Arial" w:cs="Arial"/>
          <w:sz w:val="24"/>
          <w:szCs w:val="24"/>
        </w:rPr>
      </w:pPr>
      <w:r>
        <w:rPr>
          <w:rFonts w:ascii="Arial" w:hAnsi="Arial" w:cs="Arial"/>
          <w:sz w:val="24"/>
          <w:szCs w:val="24"/>
        </w:rPr>
        <w:t>Presidente da Câmara Municipal de Alumínio.</w:t>
      </w:r>
    </w:p>
    <w:p w:rsidR="00B42041" w:rsidRDefault="00B42041" w:rsidP="0030299F">
      <w:pPr>
        <w:spacing w:line="360" w:lineRule="auto"/>
        <w:jc w:val="both"/>
        <w:rPr>
          <w:rFonts w:ascii="Arial" w:hAnsi="Arial" w:cs="Arial"/>
          <w:sz w:val="24"/>
          <w:szCs w:val="24"/>
        </w:rPr>
      </w:pPr>
    </w:p>
    <w:p w:rsidR="00AE045D" w:rsidRDefault="00AE045D" w:rsidP="0030299F">
      <w:pPr>
        <w:spacing w:line="360" w:lineRule="auto"/>
        <w:jc w:val="both"/>
        <w:rPr>
          <w:rFonts w:ascii="Arial" w:hAnsi="Arial" w:cs="Arial"/>
          <w:sz w:val="24"/>
          <w:szCs w:val="24"/>
        </w:rPr>
      </w:pPr>
    </w:p>
    <w:p w:rsidR="00AE045D" w:rsidRDefault="00AE045D" w:rsidP="0030299F">
      <w:pPr>
        <w:spacing w:line="360" w:lineRule="auto"/>
        <w:jc w:val="both"/>
        <w:rPr>
          <w:rFonts w:ascii="Arial" w:hAnsi="Arial" w:cs="Arial"/>
          <w:sz w:val="24"/>
          <w:szCs w:val="24"/>
        </w:rPr>
      </w:pPr>
    </w:p>
    <w:p w:rsidR="00AE045D" w:rsidRDefault="00AE045D" w:rsidP="0030299F">
      <w:pPr>
        <w:spacing w:line="360" w:lineRule="auto"/>
        <w:jc w:val="both"/>
        <w:rPr>
          <w:rFonts w:ascii="Arial" w:hAnsi="Arial" w:cs="Arial"/>
          <w:sz w:val="24"/>
          <w:szCs w:val="24"/>
        </w:rPr>
      </w:pPr>
    </w:p>
    <w:p w:rsidR="00821E46" w:rsidRDefault="00821E46" w:rsidP="0030299F">
      <w:pPr>
        <w:spacing w:line="360" w:lineRule="auto"/>
        <w:jc w:val="both"/>
        <w:rPr>
          <w:rFonts w:ascii="Arial" w:hAnsi="Arial" w:cs="Arial"/>
          <w:sz w:val="24"/>
          <w:szCs w:val="24"/>
        </w:rPr>
      </w:pPr>
    </w:p>
    <w:p w:rsidR="00821E46" w:rsidRDefault="00821E46" w:rsidP="0030299F">
      <w:pPr>
        <w:spacing w:line="360" w:lineRule="auto"/>
        <w:jc w:val="both"/>
        <w:rPr>
          <w:rFonts w:ascii="Arial" w:hAnsi="Arial" w:cs="Arial"/>
          <w:sz w:val="24"/>
          <w:szCs w:val="24"/>
        </w:rPr>
      </w:pPr>
    </w:p>
    <w:p w:rsidR="00F326DD" w:rsidRDefault="00F326DD" w:rsidP="0030299F">
      <w:pPr>
        <w:spacing w:line="360" w:lineRule="auto"/>
        <w:jc w:val="both"/>
        <w:rPr>
          <w:rFonts w:ascii="Arial" w:hAnsi="Arial" w:cs="Arial"/>
          <w:sz w:val="24"/>
          <w:szCs w:val="24"/>
        </w:rPr>
      </w:pPr>
    </w:p>
    <w:p w:rsidR="00F326DD" w:rsidRDefault="00F326DD" w:rsidP="0030299F">
      <w:pPr>
        <w:spacing w:line="360" w:lineRule="auto"/>
        <w:jc w:val="both"/>
        <w:rPr>
          <w:rFonts w:ascii="Arial" w:hAnsi="Arial" w:cs="Arial"/>
          <w:sz w:val="24"/>
          <w:szCs w:val="24"/>
        </w:rPr>
      </w:pPr>
    </w:p>
    <w:p w:rsidR="00F326DD" w:rsidRDefault="00F326DD" w:rsidP="0030299F">
      <w:pPr>
        <w:spacing w:line="360" w:lineRule="auto"/>
        <w:jc w:val="both"/>
        <w:rPr>
          <w:rFonts w:ascii="Arial" w:hAnsi="Arial" w:cs="Arial"/>
          <w:sz w:val="24"/>
          <w:szCs w:val="24"/>
        </w:rPr>
      </w:pPr>
    </w:p>
    <w:p w:rsidR="00B203FD" w:rsidRDefault="00B203FD" w:rsidP="0030299F">
      <w:pPr>
        <w:spacing w:line="360" w:lineRule="auto"/>
        <w:jc w:val="center"/>
        <w:rPr>
          <w:rFonts w:ascii="Arial" w:hAnsi="Arial" w:cs="Arial"/>
          <w:sz w:val="24"/>
          <w:szCs w:val="24"/>
        </w:rPr>
      </w:pP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rPr>
        <w:t>ANEXO I</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rPr>
        <w:t>MEMORIAL DESCRITIVO</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t xml:space="preserve">PREGÃO PRESENCIAL Nº </w:t>
      </w:r>
      <w:r w:rsidR="0031625A">
        <w:rPr>
          <w:rFonts w:ascii="Arial" w:hAnsi="Arial" w:cs="Arial"/>
          <w:sz w:val="24"/>
          <w:szCs w:val="24"/>
          <w:highlight w:val="yellow"/>
        </w:rPr>
        <w:t>01</w:t>
      </w:r>
      <w:r w:rsidRPr="008D17E2">
        <w:rPr>
          <w:rFonts w:ascii="Arial" w:hAnsi="Arial" w:cs="Arial"/>
          <w:sz w:val="24"/>
          <w:szCs w:val="24"/>
          <w:highlight w:val="yellow"/>
        </w:rPr>
        <w:t>/</w:t>
      </w:r>
      <w:r w:rsidR="0031625A">
        <w:rPr>
          <w:rFonts w:ascii="Arial" w:hAnsi="Arial" w:cs="Arial"/>
          <w:sz w:val="24"/>
          <w:szCs w:val="24"/>
          <w:highlight w:val="yellow"/>
        </w:rPr>
        <w:t>2017</w:t>
      </w:r>
      <w:r w:rsidRPr="008D17E2">
        <w:rPr>
          <w:rFonts w:ascii="Arial" w:hAnsi="Arial" w:cs="Arial"/>
          <w:sz w:val="24"/>
          <w:szCs w:val="24"/>
          <w:highlight w:val="yellow"/>
        </w:rPr>
        <w:t xml:space="preserve"> – PROCESSO Nº</w:t>
      </w:r>
      <w:r w:rsidR="0031625A">
        <w:rPr>
          <w:rFonts w:ascii="Arial" w:hAnsi="Arial" w:cs="Arial"/>
          <w:sz w:val="24"/>
          <w:szCs w:val="24"/>
          <w:highlight w:val="yellow"/>
        </w:rPr>
        <w:t>06/2017</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Objeto: </w:t>
      </w:r>
      <w:r w:rsidR="005973E3" w:rsidRPr="008D17E2">
        <w:rPr>
          <w:rFonts w:ascii="Arial" w:hAnsi="Arial" w:cs="Arial"/>
          <w:sz w:val="24"/>
          <w:szCs w:val="24"/>
        </w:rPr>
        <w:t xml:space="preserve">Contratação de empresa especializada para prestação de serviços técnicos especializados de modernização e gestão pública, visando atender às áreas de: </w:t>
      </w:r>
      <w:r w:rsidR="005973E3" w:rsidRPr="00F326DD">
        <w:rPr>
          <w:rFonts w:ascii="Arial" w:hAnsi="Arial" w:cs="Arial"/>
          <w:sz w:val="24"/>
          <w:szCs w:val="24"/>
        </w:rPr>
        <w:t xml:space="preserve">Orçamento – Programa, Execução Orçamentária, Contabilidade Publica e Tesouraria, Administração de Pessoal, Almoxarifado, Patrimônio, Compras, </w:t>
      </w:r>
      <w:r w:rsidR="005973E3" w:rsidRPr="00F326DD">
        <w:rPr>
          <w:rFonts w:ascii="Arial" w:hAnsi="Arial" w:cs="Arial"/>
          <w:sz w:val="24"/>
          <w:szCs w:val="24"/>
        </w:rPr>
        <w:lastRenderedPageBreak/>
        <w:t xml:space="preserve">Licitações e Gerenciamento de Contrato atendendo a fase IV do </w:t>
      </w:r>
      <w:r w:rsidR="00D23410" w:rsidRPr="00F326DD">
        <w:rPr>
          <w:rFonts w:ascii="Arial" w:hAnsi="Arial" w:cs="Arial"/>
          <w:sz w:val="24"/>
          <w:szCs w:val="24"/>
        </w:rPr>
        <w:t>AUDESP</w:t>
      </w:r>
      <w:r w:rsidR="005973E3" w:rsidRPr="00F326DD">
        <w:rPr>
          <w:rFonts w:ascii="Arial" w:hAnsi="Arial" w:cs="Arial"/>
          <w:sz w:val="24"/>
          <w:szCs w:val="24"/>
        </w:rPr>
        <w:t>, Portal da Transparência e Controle Interno</w:t>
      </w:r>
      <w:r w:rsidR="005973E3" w:rsidRPr="008D17E2">
        <w:rPr>
          <w:rFonts w:ascii="Arial" w:hAnsi="Arial" w:cs="Arial"/>
          <w:sz w:val="24"/>
          <w:szCs w:val="24"/>
        </w:rPr>
        <w:t xml:space="preserve">, com prestação de serviços de conversão, instalação/implantação, capacitação de pessoal, suporte técnico, manutenção, na modalidade de licenciamento mensal, </w:t>
      </w:r>
      <w:r w:rsidRPr="008D17E2">
        <w:rPr>
          <w:rFonts w:ascii="Arial" w:hAnsi="Arial" w:cs="Arial"/>
          <w:sz w:val="24"/>
          <w:szCs w:val="24"/>
        </w:rPr>
        <w:t xml:space="preserve">já inclusas alterações legais e manutenções corretivas se houverem, conforme demais especificações contidas no TERMO DE REFERÊNCIA – ANEXO II.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CONDIÇÕES DE EXECUÇÃO DOS SERVIÇOS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1 - PAGAMENTOS: - PAGAMENTO E REAJUSTAMENTO DE PREÇOS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1.1 - O pagamento será realizado em 10 (dez) dias após a manifestação favorável do setor competente na Fatura apresentada, ficando assegurado o prazo máximo de até 05 (cinco) dias para a emissão de tal manifestação. </w:t>
      </w:r>
    </w:p>
    <w:p w:rsidR="00B42041" w:rsidRPr="008D17E2" w:rsidRDefault="00B42041" w:rsidP="0030299F">
      <w:pPr>
        <w:spacing w:line="360" w:lineRule="auto"/>
        <w:jc w:val="both"/>
        <w:rPr>
          <w:rFonts w:ascii="Arial" w:hAnsi="Arial" w:cs="Arial"/>
          <w:sz w:val="24"/>
          <w:szCs w:val="24"/>
        </w:rPr>
      </w:pPr>
    </w:p>
    <w:p w:rsidR="00B42041" w:rsidRPr="008D17E2" w:rsidRDefault="005A3B18" w:rsidP="0030299F">
      <w:pPr>
        <w:spacing w:line="360" w:lineRule="auto"/>
        <w:jc w:val="both"/>
        <w:rPr>
          <w:rFonts w:ascii="Arial" w:hAnsi="Arial" w:cs="Arial"/>
          <w:sz w:val="24"/>
          <w:szCs w:val="24"/>
        </w:rPr>
      </w:pPr>
      <w:r w:rsidRPr="008D17E2">
        <w:rPr>
          <w:rFonts w:ascii="Arial" w:hAnsi="Arial" w:cs="Arial"/>
          <w:sz w:val="24"/>
          <w:szCs w:val="24"/>
        </w:rPr>
        <w:t>1.2</w:t>
      </w:r>
      <w:r w:rsidR="00B42041" w:rsidRPr="008D17E2">
        <w:rPr>
          <w:rFonts w:ascii="Arial" w:hAnsi="Arial" w:cs="Arial"/>
          <w:sz w:val="24"/>
          <w:szCs w:val="24"/>
        </w:rPr>
        <w:t xml:space="preserve"> – Para a afixação das datas relativas aos pagamentos mensais referentes aos serviços objeto desta licitação, será adotada a data de implantação do sistema, sendo que o vencimento se dará a cada mês completo de prestação.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2 – REAJUSTAMENTO: O preço ofertado para os serviços somente será reajustado após o primeiro ano contratual, com base no menor índice dentre o IPC/FIPE e o IGPM, ou na falta desses, pelo índice legalmente permitido à época, mediante requerimento da CONTRATADA, com o prazo de até 30 (trinta) dias anteriores aos reajustes anuais.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2.1 - Caso ocorram alterações na legislação que rege a  política econômica do País, o preço ofertado será reajustado, mediante aplicação de  índices oficiais, independente do estabelecido no  item anterior.</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2.2 - No caso de eventuais atrasos nos pagamentos, os preços  ofertados serão atualizados, utilizando-se como índices o  IGP/DI-FGV do mês anterior, PRO-RATA Tempore, ou qualquer  outro índice que venha a substitui-lo, por determinação  oficial.</w:t>
      </w:r>
    </w:p>
    <w:p w:rsidR="00FC5C43" w:rsidRPr="008D17E2" w:rsidRDefault="00FC5C43"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3 - PRAZO DE VIGÊNCIA: O prazo de vigência do contrato será de 12 (doze) meses contados de sua assinatura.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3.1 - PRORROGAÇÃO: O Contrato poderá ser prorrogado mediante Termo Aditivo, de  comum acordo  entre as partes, como disciplina o  Artigo  57 da Lei nº 8.666/93.</w:t>
      </w:r>
    </w:p>
    <w:p w:rsidR="00A50737" w:rsidRPr="008D17E2" w:rsidRDefault="00A50737" w:rsidP="0030299F">
      <w:pPr>
        <w:spacing w:line="360" w:lineRule="auto"/>
        <w:jc w:val="both"/>
        <w:rPr>
          <w:rFonts w:ascii="Arial" w:hAnsi="Arial" w:cs="Arial"/>
          <w:sz w:val="24"/>
          <w:szCs w:val="24"/>
        </w:rPr>
      </w:pPr>
    </w:p>
    <w:p w:rsidR="00A50737" w:rsidRPr="008D17E2" w:rsidRDefault="00AE045D" w:rsidP="0030299F">
      <w:pPr>
        <w:spacing w:line="360" w:lineRule="auto"/>
        <w:jc w:val="both"/>
        <w:rPr>
          <w:rFonts w:ascii="Arial" w:hAnsi="Arial" w:cs="Arial"/>
          <w:sz w:val="24"/>
          <w:szCs w:val="24"/>
        </w:rPr>
      </w:pPr>
      <w:r>
        <w:rPr>
          <w:rFonts w:ascii="Arial" w:hAnsi="Arial" w:cs="Arial"/>
          <w:sz w:val="24"/>
          <w:szCs w:val="24"/>
        </w:rPr>
        <w:t xml:space="preserve">3.2 - </w:t>
      </w:r>
      <w:r w:rsidR="00A50737" w:rsidRPr="008D17E2">
        <w:rPr>
          <w:rFonts w:ascii="Arial" w:hAnsi="Arial" w:cs="Arial"/>
          <w:sz w:val="24"/>
          <w:szCs w:val="24"/>
        </w:rPr>
        <w:t>A Contratada se obriga a dar início aos serviços objeto desta Licitação, em até 05 (cinco) dias após o recebimento da ordem de serviço, que poderá ser por módulo à critério da CÂMARA.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4 - JULGAMENTO: O critério adotado será o de MENOR PREÇO GLOBAL</w:t>
      </w:r>
    </w:p>
    <w:p w:rsidR="00A50737" w:rsidRPr="008D17E2" w:rsidRDefault="00A50737"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5 - ELEMENTOS E REQUISITOS DA PROPOSTA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5.1 - PRAZO DE VALIDADE DA PROPOSTA: deverá ser de 60 (sessenta) dias, no mínimo, contados a partir da data de sua apresentação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5.2 - APRESENTAÇÃO: as propostas deverão ser elaboradas de acordo com o ANEXO I</w:t>
      </w:r>
      <w:r w:rsidR="00AE045D">
        <w:rPr>
          <w:rFonts w:ascii="Arial" w:hAnsi="Arial" w:cs="Arial"/>
          <w:sz w:val="24"/>
          <w:szCs w:val="24"/>
        </w:rPr>
        <w:t>V</w:t>
      </w:r>
      <w:r w:rsidRPr="008D17E2">
        <w:rPr>
          <w:rFonts w:ascii="Arial" w:hAnsi="Arial" w:cs="Arial"/>
          <w:sz w:val="24"/>
          <w:szCs w:val="24"/>
        </w:rPr>
        <w:t>, observados os requisitos deste Memorial Descritivo e do Termo de Referência – ANEXO II.</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806D39" w:rsidRPr="008D17E2" w:rsidRDefault="00806D39" w:rsidP="0030299F">
      <w:pPr>
        <w:spacing w:line="360" w:lineRule="auto"/>
        <w:jc w:val="both"/>
        <w:rPr>
          <w:rFonts w:ascii="Arial" w:hAnsi="Arial" w:cs="Arial"/>
          <w:sz w:val="24"/>
          <w:szCs w:val="24"/>
        </w:rPr>
      </w:pPr>
    </w:p>
    <w:p w:rsidR="00806D39" w:rsidRPr="008D17E2" w:rsidRDefault="00806D39" w:rsidP="0030299F">
      <w:pPr>
        <w:spacing w:line="360" w:lineRule="auto"/>
        <w:jc w:val="both"/>
        <w:rPr>
          <w:rFonts w:ascii="Arial" w:hAnsi="Arial" w:cs="Arial"/>
          <w:sz w:val="24"/>
          <w:szCs w:val="24"/>
        </w:rPr>
      </w:pPr>
    </w:p>
    <w:p w:rsidR="00B42041" w:rsidRDefault="00B42041"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Pr="008D17E2" w:rsidRDefault="00B203FD"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ANEXO II – TERMO DE REFERÊNCIA</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t xml:space="preserve">PREGÃO PRESENCIAL Nº </w:t>
      </w:r>
      <w:r w:rsidR="0031625A">
        <w:rPr>
          <w:rFonts w:ascii="Arial" w:hAnsi="Arial" w:cs="Arial"/>
          <w:sz w:val="24"/>
          <w:szCs w:val="24"/>
          <w:highlight w:val="yellow"/>
        </w:rPr>
        <w:t>01</w:t>
      </w:r>
      <w:r w:rsidRPr="008D17E2">
        <w:rPr>
          <w:rFonts w:ascii="Arial" w:hAnsi="Arial" w:cs="Arial"/>
          <w:sz w:val="24"/>
          <w:szCs w:val="24"/>
          <w:highlight w:val="yellow"/>
        </w:rPr>
        <w:t>/</w:t>
      </w:r>
      <w:r w:rsidR="0031625A">
        <w:rPr>
          <w:rFonts w:ascii="Arial" w:hAnsi="Arial" w:cs="Arial"/>
          <w:sz w:val="24"/>
          <w:szCs w:val="24"/>
          <w:highlight w:val="yellow"/>
        </w:rPr>
        <w:t>2017</w:t>
      </w:r>
      <w:r w:rsidRPr="008D17E2">
        <w:rPr>
          <w:rFonts w:ascii="Arial" w:hAnsi="Arial" w:cs="Arial"/>
          <w:sz w:val="24"/>
          <w:szCs w:val="24"/>
          <w:highlight w:val="yellow"/>
        </w:rPr>
        <w:t xml:space="preserve"> – PROCESSO Nº </w:t>
      </w:r>
      <w:r w:rsidR="0031625A">
        <w:rPr>
          <w:rFonts w:ascii="Arial" w:hAnsi="Arial" w:cs="Arial"/>
          <w:sz w:val="24"/>
          <w:szCs w:val="24"/>
          <w:highlight w:val="yellow"/>
        </w:rPr>
        <w:t>06/2017</w:t>
      </w:r>
      <w:r w:rsidRPr="008D17E2">
        <w:rPr>
          <w:rFonts w:ascii="Arial" w:hAnsi="Arial" w:cs="Arial"/>
          <w:sz w:val="24"/>
          <w:szCs w:val="24"/>
          <w:highlight w:val="yellow"/>
        </w:rPr>
        <w:t>.</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OBJETO:</w:t>
      </w:r>
    </w:p>
    <w:p w:rsidR="00B42041" w:rsidRPr="008D17E2" w:rsidRDefault="005E55D3"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Contratação de empresa especializada para prestação de serviços técnicos especializados de modernização e gestão pública, visando atender às áreas de: </w:t>
      </w:r>
      <w:r w:rsidRPr="00F326DD">
        <w:rPr>
          <w:rFonts w:ascii="Arial" w:hAnsi="Arial" w:cs="Arial"/>
          <w:sz w:val="24"/>
          <w:szCs w:val="24"/>
        </w:rPr>
        <w:t>Orçamento – Programa, Execução Orçamentária, Contabilidade Publica e Tesouraria, Administração de Pessoal, Almoxarifado, Patrimônio, Compras, Licitações e Gerenciamento de Contrato atendendo a fase IV do Audesp, Portal da Transparência e Controle Interno</w:t>
      </w:r>
      <w:r w:rsidRPr="008D17E2">
        <w:rPr>
          <w:rFonts w:ascii="Arial" w:hAnsi="Arial" w:cs="Arial"/>
          <w:sz w:val="24"/>
          <w:szCs w:val="24"/>
        </w:rPr>
        <w:t xml:space="preserve">, com prestação de serviços de conversão, instalação/implantação, capacitação de pessoal, suporte técnico, manutenção, na modalidade de licenciamento mensal, </w:t>
      </w:r>
      <w:r w:rsidR="00B42041" w:rsidRPr="008D17E2">
        <w:rPr>
          <w:rFonts w:ascii="Arial" w:hAnsi="Arial" w:cs="Arial"/>
          <w:sz w:val="24"/>
          <w:szCs w:val="24"/>
        </w:rPr>
        <w:t xml:space="preserve">já inclusas alterações legais e manutenções corretivas se houverem.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053751">
      <w:pPr>
        <w:spacing w:line="360" w:lineRule="auto"/>
        <w:jc w:val="center"/>
        <w:rPr>
          <w:rFonts w:ascii="Arial" w:hAnsi="Arial" w:cs="Arial"/>
          <w:b/>
          <w:sz w:val="24"/>
          <w:szCs w:val="24"/>
        </w:rPr>
      </w:pPr>
      <w:r w:rsidRPr="008D17E2">
        <w:rPr>
          <w:rFonts w:ascii="Arial" w:hAnsi="Arial" w:cs="Arial"/>
          <w:b/>
          <w:sz w:val="24"/>
          <w:szCs w:val="24"/>
        </w:rPr>
        <w:t>CARACTERÍSTICAS MÍNIMAS EXIGIDAS PARA EXECUÇÃO DOS SERVIÇOS</w:t>
      </w:r>
    </w:p>
    <w:p w:rsidR="00B42041" w:rsidRPr="008D17E2" w:rsidRDefault="00B42041" w:rsidP="00053751">
      <w:pPr>
        <w:spacing w:line="360" w:lineRule="auto"/>
        <w:jc w:val="center"/>
        <w:rPr>
          <w:rFonts w:ascii="Arial" w:hAnsi="Arial" w:cs="Arial"/>
          <w:b/>
          <w:sz w:val="24"/>
          <w:szCs w:val="24"/>
        </w:rPr>
      </w:pPr>
      <w:r w:rsidRPr="008D17E2">
        <w:rPr>
          <w:rFonts w:ascii="Arial" w:hAnsi="Arial" w:cs="Arial"/>
          <w:b/>
          <w:sz w:val="24"/>
          <w:szCs w:val="24"/>
        </w:rPr>
        <w:t>E REQUISITOS BÁSICOS DOS SISTEMAS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Objetivando a conversão dos arquivos, a Administração fornecerá, juntamente com a ordem de serviços, os arquivos com os respectivos layouts, dicionário de dados e tabelas de relacionamento, com as descrições de cada campo, para que a Contratada possa iniciar os serviços.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 proponente então deverá fazer a conversão dos arquivos, a implan</w:t>
      </w:r>
      <w:r w:rsidR="00EC4B7B" w:rsidRPr="008D17E2">
        <w:rPr>
          <w:rFonts w:ascii="Arial" w:hAnsi="Arial" w:cs="Arial"/>
          <w:sz w:val="24"/>
          <w:szCs w:val="24"/>
        </w:rPr>
        <w:t xml:space="preserve">tação dos módulos e ministrar a capacitação </w:t>
      </w:r>
      <w:r w:rsidRPr="008D17E2">
        <w:rPr>
          <w:rFonts w:ascii="Arial" w:hAnsi="Arial" w:cs="Arial"/>
          <w:sz w:val="24"/>
          <w:szCs w:val="24"/>
        </w:rPr>
        <w:t xml:space="preserve">de pessoal no prazo de até </w:t>
      </w:r>
      <w:r w:rsidR="00783A5B" w:rsidRPr="008D17E2">
        <w:rPr>
          <w:rFonts w:ascii="Arial" w:hAnsi="Arial" w:cs="Arial"/>
          <w:sz w:val="24"/>
          <w:szCs w:val="24"/>
        </w:rPr>
        <w:t>45</w:t>
      </w:r>
      <w:r w:rsidRPr="008D17E2">
        <w:rPr>
          <w:rFonts w:ascii="Arial" w:hAnsi="Arial" w:cs="Arial"/>
          <w:sz w:val="24"/>
          <w:szCs w:val="24"/>
        </w:rPr>
        <w:t xml:space="preserve"> (</w:t>
      </w:r>
      <w:r w:rsidR="00783A5B" w:rsidRPr="008D17E2">
        <w:rPr>
          <w:rFonts w:ascii="Arial" w:hAnsi="Arial" w:cs="Arial"/>
          <w:sz w:val="24"/>
          <w:szCs w:val="24"/>
        </w:rPr>
        <w:t>quarenta e cinco</w:t>
      </w:r>
      <w:r w:rsidRPr="008D17E2">
        <w:rPr>
          <w:rFonts w:ascii="Arial" w:hAnsi="Arial" w:cs="Arial"/>
          <w:sz w:val="24"/>
          <w:szCs w:val="24"/>
        </w:rPr>
        <w:t>) dias, contados do recebimento da ordem de serviços e de tais arquivos juntamente com os respectivos layouts, dicionário de dados e tabela de relacionamentos, mediante protocolo com a devida validação por parte da empresa vencedora.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Não havendo possibilidade da Administração enviar tais arquivos da maneira descrita, poderá fornecer os dados na forma que possuir, com o dicionário de dados e tabelas de relacionamento, devendo para tanto o prazo acima, de até </w:t>
      </w:r>
      <w:r w:rsidR="00783A5B" w:rsidRPr="008D17E2">
        <w:rPr>
          <w:rFonts w:ascii="Arial" w:hAnsi="Arial" w:cs="Arial"/>
          <w:sz w:val="24"/>
          <w:szCs w:val="24"/>
        </w:rPr>
        <w:t>45 (quarenta e cinco) dias</w:t>
      </w:r>
      <w:r w:rsidRPr="008D17E2">
        <w:rPr>
          <w:rFonts w:ascii="Arial" w:hAnsi="Arial" w:cs="Arial"/>
          <w:sz w:val="24"/>
          <w:szCs w:val="24"/>
        </w:rPr>
        <w:t xml:space="preserve">, ser prorrogado por igual período. esses três trechos destacados em </w:t>
      </w:r>
      <w:r w:rsidRPr="008D17E2">
        <w:rPr>
          <w:rFonts w:ascii="Arial" w:hAnsi="Arial" w:cs="Arial"/>
          <w:sz w:val="24"/>
          <w:szCs w:val="24"/>
        </w:rPr>
        <w:lastRenderedPageBreak/>
        <w:t>azul deverão permanecer ou serem tirados conforme já se tratar ou não de cliente, e conforme conveniência</w:t>
      </w:r>
      <w:r w:rsidR="005A3B18" w:rsidRPr="008D17E2">
        <w:rPr>
          <w:rFonts w:ascii="Arial" w:hAnsi="Arial" w:cs="Arial"/>
          <w:sz w:val="24"/>
          <w:szCs w:val="24"/>
        </w:rPr>
        <w:t>;</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Deverá prestar manutenção técnica aos sistemas contratados.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Os sistemas deverão ser implantados nos Servidores de Aplicativos e de banco de dados de propriedade da Administração.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O banco de dados ficará hospedado nos servidores de banco de dados desta Administração, sendo de sua responsabilidade a guarda das informações do banco de dados, elaboração de backup e também pela manutenção dos computadores, servidores e ambiente de rede.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Sempre que houver alteração de legislação referente a normas e portarias do Egrégio TCE-SP, LRF, Legislação trabalhista, Legislação das licitações, alteração do AUDESP e demais legislações que refletem na boa forma de execução do contrato com a empresa CONTRATADA, deverá ser customizado sem qualquer ônus para a Administração.</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 Sistema Operacional a ser utilizado nas repartições desta Administração em maior proporção será o Windows, portanto os sistemas oferecidos deverão ser compatíveis.</w:t>
      </w:r>
      <w:r w:rsidR="005A3B18" w:rsidRPr="008D17E2">
        <w:rPr>
          <w:rFonts w:ascii="Arial" w:hAnsi="Arial" w:cs="Arial"/>
          <w:sz w:val="24"/>
          <w:szCs w:val="24"/>
        </w:rPr>
        <w:t xml:space="preserve"> </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Possuir </w:t>
      </w:r>
      <w:r w:rsidR="009B5B90" w:rsidRPr="008D17E2">
        <w:rPr>
          <w:rFonts w:ascii="Arial" w:hAnsi="Arial" w:cs="Arial"/>
          <w:sz w:val="24"/>
          <w:szCs w:val="24"/>
        </w:rPr>
        <w:t>atualização</w:t>
      </w:r>
      <w:r w:rsidRPr="008D17E2">
        <w:rPr>
          <w:rFonts w:ascii="Arial" w:hAnsi="Arial" w:cs="Arial"/>
          <w:sz w:val="24"/>
          <w:szCs w:val="24"/>
        </w:rPr>
        <w:t xml:space="preserve"> de versão on-line pela internet.</w:t>
      </w:r>
      <w:r w:rsidR="005A3B18" w:rsidRPr="008D17E2">
        <w:rPr>
          <w:rFonts w:ascii="Arial" w:hAnsi="Arial" w:cs="Arial"/>
          <w:sz w:val="24"/>
          <w:szCs w:val="24"/>
        </w:rPr>
        <w:t xml:space="preserve"> </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Esta Administração se prontifica a fornecer todos os arquivos disponíveis a serem convertidos em formato “TXT” ou “DBF”.</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Esta Administração se prontifica a criar um ambiente operacional adequado e de acordo com a especificação da CONTRATADA, porém sem nenhuma interferência e/ou responsabilidade da mesma.</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Deverá possuir rotina de cópia de segurança (backups). </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Esta Administração se prontifica a fornecer toda a documentação legal para parametrização dos sistemas em questão. </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 suporte técnico deverá ser por telefone, conexão remota VNC ou deslocamento dos técnicos da proponente ao local da prestação dos serviços ou deslocamento do funcionário da entidade à sede da contratada.</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 banco de dados a ser utilizado por esta repartição será o SQL Server, e, pelo princípio da economicidade, a proponente que ofertar os sistemas em outro banco de dados deverá o fazer junto com os sistemas, assim como arcar com os custos dos números de licenças, instalação, manutenção e demais softwares que forem necessários, sendo nesse caso aceitos apenas bancos de dados que tenham origem e garantia do fabricante.</w:t>
      </w:r>
    </w:p>
    <w:p w:rsidR="005A3B18"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Impressão de relatórios com o Timbre da Administração.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Permitir a visualização de relatórios em tela antes de sua impressão.</w:t>
      </w:r>
    </w:p>
    <w:p w:rsidR="00053751" w:rsidRDefault="00053751" w:rsidP="00053751">
      <w:pPr>
        <w:spacing w:line="360" w:lineRule="auto"/>
        <w:rPr>
          <w:rFonts w:ascii="Arial" w:hAnsi="Arial" w:cs="Arial"/>
          <w:sz w:val="24"/>
          <w:szCs w:val="24"/>
        </w:rPr>
      </w:pPr>
    </w:p>
    <w:p w:rsidR="00763240" w:rsidRPr="008D17E2" w:rsidRDefault="00F803DF" w:rsidP="007D3914">
      <w:pPr>
        <w:spacing w:line="360" w:lineRule="auto"/>
        <w:jc w:val="center"/>
        <w:rPr>
          <w:rFonts w:ascii="Arial" w:hAnsi="Arial" w:cs="Arial"/>
          <w:b/>
          <w:sz w:val="24"/>
          <w:szCs w:val="24"/>
        </w:rPr>
      </w:pPr>
      <w:r w:rsidRPr="008D17E2">
        <w:rPr>
          <w:rFonts w:ascii="Arial" w:hAnsi="Arial" w:cs="Arial"/>
          <w:b/>
          <w:sz w:val="24"/>
          <w:szCs w:val="24"/>
        </w:rPr>
        <w:t>ALMOXARIFADO</w:t>
      </w:r>
    </w:p>
    <w:p w:rsidR="007D3914" w:rsidRPr="008D17E2" w:rsidRDefault="007D3914" w:rsidP="007D3914">
      <w:pPr>
        <w:tabs>
          <w:tab w:val="left" w:pos="1500"/>
          <w:tab w:val="left" w:pos="2700"/>
          <w:tab w:val="left" w:pos="3760"/>
          <w:tab w:val="left" w:pos="5300"/>
          <w:tab w:val="left" w:pos="6040"/>
          <w:tab w:val="left" w:pos="6440"/>
          <w:tab w:val="left" w:pos="7560"/>
          <w:tab w:val="left" w:pos="808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 xml:space="preserve">Este sistema deverá ter por objeto o gerenciamento dos bens e produtos em estoque, disponibilizando dados para incorporação de materiais descriminados como incorporáveis </w:t>
      </w:r>
    </w:p>
    <w:p w:rsidR="007D3914" w:rsidRPr="008D17E2" w:rsidRDefault="007D3914" w:rsidP="007D3914">
      <w:pPr>
        <w:tabs>
          <w:tab w:val="left" w:pos="1500"/>
          <w:tab w:val="left" w:pos="2700"/>
          <w:tab w:val="left" w:pos="3760"/>
          <w:tab w:val="left" w:pos="5300"/>
          <w:tab w:val="left" w:pos="6040"/>
          <w:tab w:val="left" w:pos="6440"/>
          <w:tab w:val="left" w:pos="7560"/>
          <w:tab w:val="left" w:pos="808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Dos Requisitos de parametrização do sistema:</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Possuindo elevado nível de opções, deverá possibilitar a codificação dos itens de estoque, no mínimo com a composição do próprio código de itens, e a forma de sua utilização, atendendo as necessidades de uso com maior ou menor grau de especificação.</w:t>
      </w:r>
    </w:p>
    <w:p w:rsidR="007D3914" w:rsidRPr="008D17E2" w:rsidRDefault="007D3914" w:rsidP="007D3914">
      <w:pPr>
        <w:tabs>
          <w:tab w:val="left" w:pos="1500"/>
          <w:tab w:val="left" w:pos="2700"/>
          <w:tab w:val="left" w:pos="3760"/>
          <w:tab w:val="left" w:pos="5300"/>
          <w:tab w:val="left" w:pos="6040"/>
          <w:tab w:val="left" w:pos="6440"/>
          <w:tab w:val="left" w:pos="7560"/>
          <w:tab w:val="left" w:pos="808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AUDESP</w:t>
      </w:r>
      <w:r w:rsidRPr="008D17E2">
        <w:rPr>
          <w:rFonts w:ascii="Arial" w:eastAsia="Batang" w:hAnsi="Arial" w:cs="Arial"/>
          <w:sz w:val="24"/>
          <w:szCs w:val="24"/>
        </w:rPr>
        <w:t>:</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lastRenderedPageBreak/>
        <w:t>Para atendimento AUDESP (Auditoria Eletrônica do Tribunal de Contas do Estado de São Paulo), o sistema deverá propiciar a emissão do Balancete Mensal já classificado de acordo com as contas, parametrizadas em tabela específica do sistema de relacionamento (Contas Audesp x Grupo de Produtos).</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Requisitos de Cadastramento:</w:t>
      </w:r>
    </w:p>
    <w:p w:rsidR="007D3914" w:rsidRPr="008D17E2" w:rsidRDefault="007D3914" w:rsidP="007D3914">
      <w:pPr>
        <w:pStyle w:val="Corpodetexto2"/>
        <w:spacing w:after="200" w:line="360" w:lineRule="auto"/>
        <w:ind w:right="0"/>
        <w:rPr>
          <w:rFonts w:ascii="Arial" w:hAnsi="Arial" w:cs="Arial"/>
        </w:rPr>
      </w:pPr>
      <w:r w:rsidRPr="008D17E2">
        <w:rPr>
          <w:rFonts w:ascii="Arial" w:hAnsi="Arial" w:cs="Arial"/>
        </w:rPr>
        <w:t>Deverá permitir o cadastro dos grupos, subgrupos, centros de custo, itens de estoque, fornecedores, localização e posição de produtos, a utilização dos cadastros comuns.</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Controle dos Grupos:</w:t>
      </w:r>
    </w:p>
    <w:p w:rsidR="007D3914" w:rsidRPr="008D17E2" w:rsidRDefault="007D3914" w:rsidP="007D3914">
      <w:pPr>
        <w:widowControl w:val="0"/>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Os grupos deverão ainda possuir divisão maior que permita a subdivisão em subgrupos, podendo este ter o seu tamanho do 1 até 999999999.</w:t>
      </w:r>
    </w:p>
    <w:p w:rsidR="007D3914" w:rsidRPr="008D17E2" w:rsidRDefault="007D3914" w:rsidP="007D3914">
      <w:pPr>
        <w:widowControl w:val="0"/>
        <w:autoSpaceDE w:val="0"/>
        <w:autoSpaceDN w:val="0"/>
        <w:adjustRightInd w:val="0"/>
        <w:spacing w:line="360" w:lineRule="auto"/>
        <w:jc w:val="both"/>
        <w:rPr>
          <w:rFonts w:ascii="Arial" w:eastAsia="Batang" w:hAnsi="Arial" w:cs="Arial"/>
          <w:sz w:val="24"/>
          <w:szCs w:val="24"/>
        </w:rPr>
      </w:pP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Ao cadastrar um Grupo de produto o sistema deverá permitir neste momento a vinculação de Conta Contábil e Conta Contábil de Movimento (AUDESP), permitir ainda a identificação de o grupo cadastrado trata-se de serviço.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Controle dos Produtos:</w:t>
      </w:r>
    </w:p>
    <w:p w:rsidR="007D3914" w:rsidRPr="008D17E2" w:rsidRDefault="007D3914" w:rsidP="007D3914">
      <w:pPr>
        <w:tabs>
          <w:tab w:val="left" w:pos="5529"/>
        </w:tabs>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sz w:val="24"/>
          <w:szCs w:val="24"/>
        </w:rPr>
        <w:t xml:space="preserve">As mercadorias ou produtos que sofrem controle de entradas, saídas, saldos físicos e financeiros, deverão possuir informações que possibilitem agilizar suas futuras movimentações tais como: Código do material, descrição detalhada, unidade de medida, estoque máximo, mínimo, médio e atual, material ou serviço, se inventariável ou patrimoniável, custo atual, </w:t>
      </w:r>
      <w:r w:rsidRPr="008D17E2">
        <w:rPr>
          <w:rFonts w:ascii="Arial" w:eastAsia="Batang" w:hAnsi="Arial" w:cs="Arial"/>
          <w:color w:val="FFFFFF"/>
          <w:sz w:val="24"/>
          <w:szCs w:val="24"/>
        </w:rPr>
        <w:t xml:space="preserve">possibilitando a visualização destas informações na interface </w:t>
      </w:r>
      <w:r w:rsidRPr="008D17E2">
        <w:rPr>
          <w:rFonts w:ascii="Arial" w:eastAsia="Batang" w:hAnsi="Arial" w:cs="Arial"/>
          <w:b/>
          <w:bCs/>
          <w:sz w:val="24"/>
          <w:szCs w:val="24"/>
        </w:rPr>
        <w:t>Dos locais de entrega:</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 sistema deverá permitir o cadastramento dos centros de custo para entrega do material, constantes nas requisições.</w:t>
      </w:r>
    </w:p>
    <w:p w:rsidR="007D3914" w:rsidRPr="008D17E2" w:rsidRDefault="007D3914" w:rsidP="007D3914">
      <w:pPr>
        <w:widowControl w:val="0"/>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lastRenderedPageBreak/>
        <w:t>Deverá ainda permitir a definição de status para o centro de custo cadastrado de Ativo ou Inativo.</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Da requisição de materiais (WEB):</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 sistema deverá proporcionar ao usuário do aplicativo a criação de requisições de materiais em ambiente Web. Onde as informações digitadas alimentem nosso banco de dados em tempo real. Esta requisição deverá possuir controle de segurança, para que somente o usuário devidamente cadastrado com as devidas permissões a ele atribuídas possa gerá-las. Após a criação da requisição na página da instituição, o almoxarife deverá receber simultaneamente em seu ambiente de trabalho a requisição gerada, para efetuar as devidas movimentações e atender as solicitações do setor requisitante.</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Ficará a cargo de nossa entidade a publicação em internet dos dados disponibilizados pelo sistema na intranet.</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Dos requisitos para a movimentação de estoque:</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Para um melhor desempenho e dinamicidade, o sistema deverá controlar as permissões dos usuários, separando-as por almoxarifado e por tipo de movimento. Com relação aos materiais, o sistema deverá proporcionar, quando de interesse da entidade, no ato da   movimentação, seu devido local de armazenamento. Em casos de utilização de local, sublocal e posição.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Deverá possuir mecanismos que possibilitem efetuar no mínimo, nos movimentos de saída do estoque a leitura de códigos de barra, controle de lotes, e emissão de nota de saída (Nota de saída após término do lançamento, emissão automaticamente pelo sistema).</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Movimentação de Consumo Direto: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lastRenderedPageBreak/>
        <w:t>Permitir o registro dos bens cuja movimentação física não passa pelo almoxarifado, mas o registro se faz necessário, para contabilização dos valores de entrada e saída.</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Deverá possuir o sistema, ferramenta de anulação ou cancelamento deste tipo de movimento, para que a anulação reflita nos relatórios do sistema. Consulta dos Produtos: deverão ser permitidos no mínimo os seguintes tipos de consultas:</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Consulta a Estoque:</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Visualização do histórico da movimentação do produto, na sua forma sintética, por almoxarifado e custo médio por período, valor financeiro das saídas, tendo como base a informação de ano, e a apresentação acumulada por mês;</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Consulta a Lotes de Materiais:</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Possuir no mínimo filtros para pesquisa, por lote, produto, vencimento, permitindo a consulta desejada.</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Consulta a Estoque por Localização: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Ao informar o almoxarifado e produto o sistema deverá mostrar a localização e quantidade do produto.</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Consulta a Conta Corrente:</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Permitir a visualização do histórico da movimentação de um produto informado, identificando sua entrada, saída e saldo, ordenando sua apresentação por data de movimentação e tipo de movimento.</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Consulta a demanda reprimida:</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Deverá apontar todos os itens que foram atendidos parcialmente, agrupando por produto e apresentando a quantidade a atender e seu estoque no momento da consulta;</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lastRenderedPageBreak/>
        <w:t>Consulta a itens em Fase de Aquisição:</w:t>
      </w:r>
    </w:p>
    <w:p w:rsidR="007D3914" w:rsidRPr="008D17E2" w:rsidRDefault="007D3914" w:rsidP="007D3914">
      <w:pPr>
        <w:tabs>
          <w:tab w:val="left" w:pos="1460"/>
          <w:tab w:val="left" w:pos="2040"/>
          <w:tab w:val="left" w:pos="3080"/>
          <w:tab w:val="left" w:pos="3680"/>
          <w:tab w:val="left" w:pos="4440"/>
          <w:tab w:val="left" w:pos="5060"/>
          <w:tab w:val="left" w:pos="5920"/>
          <w:tab w:val="left" w:pos="728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Consulta por período dos itens que foram adquiridos (comprados), demonstrando ainda as quantidades recebidas dos itens;</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Consulta a itens sem Movimentação: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Informando o período a ser consultado o sistema deverá disponibilizar os itens que não sofreram movimentação durante o período informado;</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Consulta a variação do Estoque:</w:t>
      </w:r>
    </w:p>
    <w:p w:rsidR="007D3914" w:rsidRPr="008D17E2" w:rsidRDefault="007D3914" w:rsidP="007D3914">
      <w:pPr>
        <w:tabs>
          <w:tab w:val="left" w:pos="1820"/>
          <w:tab w:val="left" w:pos="2420"/>
          <w:tab w:val="left" w:pos="3620"/>
          <w:tab w:val="left" w:pos="4240"/>
          <w:tab w:val="left" w:pos="4680"/>
          <w:tab w:val="left" w:pos="6080"/>
          <w:tab w:val="left" w:pos="6640"/>
          <w:tab w:val="left" w:pos="7480"/>
          <w:tab w:val="left" w:pos="796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Visualização dos produtos que se encontram em ponto de pedido, quantidade acima do estoque máximo, médio e mínimo.</w:t>
      </w:r>
    </w:p>
    <w:p w:rsidR="007D3914" w:rsidRPr="008D17E2" w:rsidRDefault="007D3914" w:rsidP="007D3914">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Dos relatórios mínimos:</w:t>
      </w:r>
    </w:p>
    <w:p w:rsidR="007D3914" w:rsidRPr="008D17E2" w:rsidRDefault="007D3914" w:rsidP="007D3914">
      <w:pPr>
        <w:tabs>
          <w:tab w:val="left" w:pos="1700"/>
          <w:tab w:val="left" w:pos="2800"/>
          <w:tab w:val="left" w:pos="4080"/>
          <w:tab w:val="left" w:pos="4440"/>
          <w:tab w:val="left" w:pos="5780"/>
          <w:tab w:val="left" w:pos="6880"/>
          <w:tab w:val="left" w:pos="7920"/>
          <w:tab w:val="left" w:pos="922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 sistema proposto deverá oferecer, no mínimo, os seguintes relatórios: Cadastrais, Produtos, podendo ser impresso (Sintético) código e descrição, bem como (Analítico), catálogo de produtos, e etiquetas com código de barra; Balancetes Mensais (Sintético e Analítico), Mensais Audesp (Sintético e Analítico).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Estoque de Produtos, por estoques máximos, mínimos e produto.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Movimentação: Conta corrente, itens por fornecedor/documento, Média de Consumo, Média de consumo simplificada e movimentação de estoque;</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Relatório de Pedidos Entregue, Movimentação por Centro de Custo, Saídas por data e requisição.</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Da manutenção do sistema</w:t>
      </w:r>
      <w:r w:rsidRPr="008D17E2">
        <w:rPr>
          <w:rFonts w:ascii="Arial" w:eastAsia="Batang" w:hAnsi="Arial" w:cs="Arial"/>
          <w:sz w:val="24"/>
          <w:szCs w:val="24"/>
        </w:rPr>
        <w:t>:</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A manutenção deve ter pelo menos as seguintes opções:</w:t>
      </w:r>
    </w:p>
    <w:p w:rsidR="007D3914" w:rsidRPr="008D17E2" w:rsidRDefault="007D3914" w:rsidP="007D3914">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 xml:space="preserve">Alteração de senha de acesso, cópia de segurança completa do banco de dados do sistema (Backup), restauração completa da cópia de segurança (restauração do </w:t>
      </w:r>
      <w:r w:rsidRPr="008D17E2">
        <w:rPr>
          <w:rFonts w:ascii="Arial" w:eastAsia="Batang" w:hAnsi="Arial" w:cs="Arial"/>
          <w:sz w:val="24"/>
          <w:szCs w:val="24"/>
        </w:rPr>
        <w:lastRenderedPageBreak/>
        <w:t>backup), manutenção dos movimentos dentro do período corrente (possibilidade de alteração do centro de custo, número do documento e data de documento).</w:t>
      </w:r>
    </w:p>
    <w:p w:rsidR="00053751" w:rsidRDefault="00053751" w:rsidP="00053751">
      <w:pPr>
        <w:spacing w:line="360" w:lineRule="auto"/>
        <w:rPr>
          <w:rFonts w:ascii="Arial" w:hAnsi="Arial" w:cs="Arial"/>
          <w:b/>
          <w:sz w:val="24"/>
          <w:szCs w:val="24"/>
        </w:rPr>
      </w:pPr>
    </w:p>
    <w:p w:rsidR="004F7A05" w:rsidRDefault="004F7A05" w:rsidP="00053751">
      <w:pPr>
        <w:spacing w:line="360" w:lineRule="auto"/>
        <w:jc w:val="center"/>
        <w:rPr>
          <w:rFonts w:ascii="Arial" w:hAnsi="Arial" w:cs="Arial"/>
          <w:b/>
          <w:sz w:val="24"/>
          <w:szCs w:val="24"/>
        </w:rPr>
      </w:pPr>
    </w:p>
    <w:p w:rsidR="00763240" w:rsidRPr="008D17E2" w:rsidRDefault="00F803DF" w:rsidP="00053751">
      <w:pPr>
        <w:spacing w:line="360" w:lineRule="auto"/>
        <w:jc w:val="center"/>
        <w:rPr>
          <w:rFonts w:ascii="Arial" w:hAnsi="Arial" w:cs="Arial"/>
          <w:b/>
          <w:sz w:val="24"/>
          <w:szCs w:val="24"/>
        </w:rPr>
      </w:pPr>
      <w:r w:rsidRPr="008D17E2">
        <w:rPr>
          <w:rFonts w:ascii="Arial" w:hAnsi="Arial" w:cs="Arial"/>
          <w:b/>
          <w:sz w:val="24"/>
          <w:szCs w:val="24"/>
        </w:rPr>
        <w:t>COMPRAS, LICITAÇ</w:t>
      </w:r>
      <w:r w:rsidR="009E47B6">
        <w:rPr>
          <w:rFonts w:ascii="Arial" w:hAnsi="Arial" w:cs="Arial"/>
          <w:b/>
          <w:sz w:val="24"/>
          <w:szCs w:val="24"/>
        </w:rPr>
        <w:t>ÕES E GERENCIAMENTO DE CONTRATO ATENDENDO A FASE IV DO AUDESP</w:t>
      </w:r>
    </w:p>
    <w:p w:rsidR="00F803DF" w:rsidRPr="008D17E2" w:rsidRDefault="00F803DF" w:rsidP="00053751">
      <w:pPr>
        <w:spacing w:line="360" w:lineRule="auto"/>
        <w:jc w:val="center"/>
        <w:rPr>
          <w:rFonts w:ascii="Arial" w:hAnsi="Arial" w:cs="Arial"/>
          <w:b/>
          <w:sz w:val="24"/>
          <w:szCs w:val="24"/>
        </w:rPr>
      </w:pP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Este sistema se propõe à administração de bens no que tange ao preparo e controle das licitações e compras efetuadas pela administração.</w:t>
      </w:r>
    </w:p>
    <w:p w:rsidR="00F803DF" w:rsidRPr="008D17E2" w:rsidRDefault="00F803DF" w:rsidP="00F803DF">
      <w:pPr>
        <w:pStyle w:val="Corpodetexto2"/>
        <w:spacing w:after="200" w:line="360" w:lineRule="auto"/>
        <w:ind w:right="0"/>
        <w:rPr>
          <w:rFonts w:ascii="Arial" w:hAnsi="Arial" w:cs="Arial"/>
        </w:rPr>
      </w:pPr>
      <w:r w:rsidRPr="008D17E2">
        <w:rPr>
          <w:rFonts w:ascii="Arial" w:hAnsi="Arial" w:cs="Arial"/>
        </w:rPr>
        <w:t>Deverá o módulo gerenciar os dados referentes à Licitações e Contratos, disponibilizando na sua totalidade as informações em tempo real. Deverá fazer o controle da Execução Contratual e seus respectivos sub-módulos, Pagamentos e Empenhos, gerenciando todas as informações desde o início da compra, prazo de entrega/execução da prestação de serviço, apuração por parte da contratante e seus respectivos pagamentos. Deverá transmitir as informações geradas em arquivo “xml” ou arquivo que seja possível executar a leitura e armazenamento dos dados, em atendimento a fase IV – Coletor Audesp do TCESP – Tribunal de Contas do Estado de São Paulo.</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Parametrização:</w:t>
      </w:r>
    </w:p>
    <w:p w:rsidR="00F803DF" w:rsidRPr="008D17E2" w:rsidRDefault="00F803DF" w:rsidP="001065CD">
      <w:pPr>
        <w:numPr>
          <w:ilvl w:val="0"/>
          <w:numId w:val="1"/>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ser parametrizável para possibilitar a codificação dos itens de estoque, podendo-se montar um elenco de opções, a começar pela composição do próprio código dos itens e a forma de sua utilização, atendendo a todas as necessidades de uso local com maior ou menor grau de especificação.</w:t>
      </w:r>
    </w:p>
    <w:p w:rsidR="00F803DF" w:rsidRPr="008D17E2" w:rsidRDefault="00F803DF" w:rsidP="001065CD">
      <w:pPr>
        <w:numPr>
          <w:ilvl w:val="0"/>
          <w:numId w:val="1"/>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 xml:space="preserve">Deverá atender as exigências de classificação adotada pelo AUDESP (Auditoria Eletrônica do Tribunal de Contas do Estado de São Paulo), propiciando </w:t>
      </w:r>
      <w:r w:rsidRPr="008D17E2">
        <w:rPr>
          <w:rFonts w:ascii="Arial" w:eastAsia="Batang" w:hAnsi="Arial" w:cs="Arial"/>
          <w:sz w:val="24"/>
          <w:szCs w:val="24"/>
        </w:rPr>
        <w:lastRenderedPageBreak/>
        <w:t>que sejam emitidos os pedidos de compras já classificados por sub-elemento contábil, auxiliando assim na confecção do empenho, não gerando a necessidade de classificação manual do(s) processo(s) por parte do departamento de contabilidade.</w:t>
      </w:r>
    </w:p>
    <w:p w:rsidR="00F803DF" w:rsidRPr="008D17E2" w:rsidRDefault="00F803DF" w:rsidP="00F803DF">
      <w:pPr>
        <w:tabs>
          <w:tab w:val="left" w:pos="4395"/>
        </w:tabs>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Cadastramento:</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o cadastro dos grupos, subgrupos, centros de custo, itens de estoque e fornecedores, órgão e unidade orçamentária.</w:t>
      </w:r>
    </w:p>
    <w:p w:rsidR="00F803DF" w:rsidRPr="008D17E2" w:rsidRDefault="00F803DF"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Fornecedores:</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manter cadastro de fornecedores com disponibilidade de informações para atendimento do coletor AUDESP.</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Junto ao cadastro de fornecedores, o sistema deverá fazer o controle do registro cadastral, controlando cada item, subgrupo e grupo que o fornecedor estará apto para vir a fornecer a esta entidade. Deverá fazer o controle dos documentos que comporão o registro cadastral, seus períodos de validade, alertando o operador do sistema quando um licitante possuir certidões com prazo de validade vencido. De acordo com a necessidade da entidade, o sistema deverá dispor de condições para guardar as imagens dos documentos entregues para a habilitação do fornecedor, para o melhor controle e localização das informações uma vez registrada.</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conter informações sobre os sócios da empresa e quais estão habilitados para assinatura dos contratos, e em consequência deverá emitir o CRC (Certificado de Registro Cadastral).</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Possuir atendimento a Instrução Normativa/MARE nº 5, de 21/07/1995.</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o cadastro dos fornecedores com a exportação de planilha de cadastro, através da internet (WEB – ou qualquer meio magnético), a qual o fornecedor interessado em ter seu registro na entidade o preencha e envia para a instituição que importa e efetua o registro automaticamente.</w:t>
      </w:r>
    </w:p>
    <w:p w:rsidR="00F803DF" w:rsidRPr="008D17E2" w:rsidRDefault="00F803DF" w:rsidP="001065CD">
      <w:pPr>
        <w:numPr>
          <w:ilvl w:val="0"/>
          <w:numId w:val="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Deverá também fazer a vinculação do fornecedor com grupo, subgrupo e produto, que o fornecedor é apto para vir a fornecer a esta entidade/órgão. Deverá disponibilizar campos para o cadastramento dos dados dos Sócios (nome, CPF, qualificação e e-mail) e campo de observação (com um mínimo de 5 linhas).</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Destinatário do item</w:t>
      </w:r>
      <w:r w:rsidRPr="008D17E2">
        <w:rPr>
          <w:rFonts w:ascii="Arial" w:eastAsia="Batang" w:hAnsi="Arial" w:cs="Arial"/>
          <w:sz w:val="24"/>
          <w:szCs w:val="24"/>
        </w:rPr>
        <w:t>:</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o cadastramento dos locais para entrega de material, que serão utilizados nas requisições.</w:t>
      </w:r>
    </w:p>
    <w:p w:rsidR="00F803DF" w:rsidRPr="008D17E2" w:rsidRDefault="00F803DF"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Modalidades de licitações:</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atender todas as modalidades de compra o qual consta na Lei 8.666 de 1993, o limite a ser adquirido por modalidade, com valores atualizados conforme consta na Lei de Licitações, e seus Decretos, assim como o Pregão Presencial, feito conforme Lei 10.520 de 2002.</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Fornecedor por tipo de item</w:t>
      </w:r>
      <w:r w:rsidRPr="008D17E2">
        <w:rPr>
          <w:rFonts w:ascii="Arial" w:eastAsia="Batang" w:hAnsi="Arial" w:cs="Arial"/>
          <w:sz w:val="24"/>
          <w:szCs w:val="24"/>
        </w:rPr>
        <w:t>:</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Deverão relacionar cada fornecedor, os produtos que ele vende, para facilitar a consulta e controle do Registro Cadastral de Fornecedores, como especificado acima no item fornecedor.</w:t>
      </w:r>
    </w:p>
    <w:p w:rsidR="00F803DF" w:rsidRPr="008D17E2" w:rsidRDefault="00F803DF"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Fornecedor por grupo:</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Deverão relacionar cada fornecedor os grupos que ele vende, para facilitar a consulta e controle do Registro Cadastral de Fornecedores, como especificado acima no item fornecedor.</w:t>
      </w:r>
    </w:p>
    <w:p w:rsidR="00F803DF" w:rsidRPr="008D17E2" w:rsidRDefault="00F803DF"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Fornecedores/Relatórios:</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Estrutura do Cadastro de fornecedores.</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Extrato simplificado do cadastro de fornecedores. Ficha completa do cadastro de fornecedores. Fornecedores por Ramos de Atividade. Fornecedores por Grupo/Item relacionados.</w:t>
      </w:r>
    </w:p>
    <w:p w:rsidR="00F803DF" w:rsidRPr="008D17E2" w:rsidRDefault="00F803DF" w:rsidP="00F803DF">
      <w:pPr>
        <w:autoSpaceDE w:val="0"/>
        <w:autoSpaceDN w:val="0"/>
        <w:adjustRightInd w:val="0"/>
        <w:spacing w:line="360" w:lineRule="auto"/>
        <w:jc w:val="both"/>
        <w:rPr>
          <w:rFonts w:ascii="Arial" w:hAnsi="Arial" w:cs="Arial"/>
          <w:b/>
          <w:bCs/>
          <w:color w:val="000000"/>
          <w:spacing w:val="-1"/>
          <w:w w:val="111"/>
          <w:sz w:val="24"/>
          <w:szCs w:val="24"/>
        </w:rPr>
      </w:pPr>
      <w:r w:rsidRPr="008D17E2">
        <w:rPr>
          <w:rFonts w:ascii="Arial" w:eastAsia="Batang" w:hAnsi="Arial" w:cs="Arial"/>
          <w:b/>
          <w:bCs/>
          <w:sz w:val="24"/>
          <w:szCs w:val="24"/>
        </w:rPr>
        <w:t>Requisição de Compra na Web:</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 aplicativo deverá disponibilizar acesso na internet ou intranet para criação das requisições de  compra, onde   apenas    os   usuários previamente cadastrados poderão gerar as requisições dos seus respectivos setores.  Estas requisições deverão estar disponíveis para posterior abertura dos processos de compra em tempo real sem a necessidade de se exportar ou importar arquivos.</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proporcionar condições para a geração e emissão do   pedido de compra sem necessidade de redigitar os itens, já selecionando automaticamente a divisão de itens comprados para os respectivos setores    da   entidade e consequentemente    para   as   respectivas   fichas   de empenhos.</w:t>
      </w:r>
    </w:p>
    <w:p w:rsidR="00F803DF" w:rsidRPr="008D17E2" w:rsidRDefault="00F803DF" w:rsidP="001065CD">
      <w:pPr>
        <w:numPr>
          <w:ilvl w:val="0"/>
          <w:numId w:val="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A partir da requisição de compra, deverá proporcionar condições para a geração e emissão do pedido de compra sem  necessidade de redigitar os itens, já selecionando automaticamente a divisão de itens comprados para os respectivos setores    da   entidade    e   consequentemente    para   as   respectivas   fichas   de empenhos.</w:t>
      </w:r>
    </w:p>
    <w:p w:rsidR="00F803DF" w:rsidRPr="008D17E2" w:rsidRDefault="00F803DF" w:rsidP="00F803DF">
      <w:pPr>
        <w:autoSpaceDE w:val="0"/>
        <w:autoSpaceDN w:val="0"/>
        <w:adjustRightInd w:val="0"/>
        <w:spacing w:line="360" w:lineRule="auto"/>
        <w:jc w:val="both"/>
        <w:rPr>
          <w:rFonts w:ascii="Arial" w:hAnsi="Arial" w:cs="Arial"/>
          <w:b/>
          <w:bCs/>
          <w:color w:val="000000"/>
          <w:spacing w:val="-1"/>
          <w:w w:val="111"/>
          <w:sz w:val="24"/>
          <w:szCs w:val="24"/>
        </w:rPr>
      </w:pPr>
      <w:r w:rsidRPr="008D17E2">
        <w:rPr>
          <w:rFonts w:ascii="Arial" w:eastAsia="Batang" w:hAnsi="Arial" w:cs="Arial"/>
          <w:b/>
          <w:bCs/>
          <w:sz w:val="24"/>
          <w:szCs w:val="24"/>
        </w:rPr>
        <w:t>Cotação de Preços:</w:t>
      </w:r>
    </w:p>
    <w:p w:rsidR="00F803DF" w:rsidRPr="008D17E2" w:rsidRDefault="00F803DF" w:rsidP="001065CD">
      <w:pPr>
        <w:widowControl w:val="0"/>
        <w:numPr>
          <w:ilvl w:val="0"/>
          <w:numId w:val="1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 processo para abertura da cotação de preço deverá iniciar-se com a emissão da requisição de compra.</w:t>
      </w:r>
    </w:p>
    <w:p w:rsidR="00F803DF" w:rsidRPr="008D17E2" w:rsidRDefault="00F803DF" w:rsidP="001065CD">
      <w:pPr>
        <w:widowControl w:val="0"/>
        <w:numPr>
          <w:ilvl w:val="0"/>
          <w:numId w:val="1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As cartas propostas deverão ser montadas automaticamente pelo sistema a partir da utilização da requisição de compra, não havendo necessidade de redigitar os itens. Deverá permitir a escolha dentre os fornecedores cadastrados e aptos para a compra, os proponentes que receberão as cartas propostas.</w:t>
      </w:r>
    </w:p>
    <w:p w:rsidR="00F803DF" w:rsidRPr="008D17E2" w:rsidRDefault="00F803DF" w:rsidP="001065CD">
      <w:pPr>
        <w:widowControl w:val="0"/>
        <w:numPr>
          <w:ilvl w:val="0"/>
          <w:numId w:val="1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Para a seleção dos fornecedores, deverá contar com a facilidade de ter o cadastro de fornecedor/produtos com os tipos de produtos que cada fornecedor pode oferecer, podendo selecionar por grupo, itens ou todos.</w:t>
      </w:r>
    </w:p>
    <w:p w:rsidR="00F803DF" w:rsidRPr="008D17E2" w:rsidRDefault="00F803DF" w:rsidP="001065CD">
      <w:pPr>
        <w:widowControl w:val="0"/>
        <w:numPr>
          <w:ilvl w:val="0"/>
          <w:numId w:val="1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Como decorrência da preparação supra, emite-se carta proposta, a favor dos escolhidos (com todos os dados cadastrais).</w:t>
      </w:r>
    </w:p>
    <w:p w:rsidR="00F803DF" w:rsidRPr="008D17E2" w:rsidRDefault="00F803DF" w:rsidP="001065CD">
      <w:pPr>
        <w:widowControl w:val="0"/>
        <w:numPr>
          <w:ilvl w:val="0"/>
          <w:numId w:val="1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 aplicativo deverá emitir arquivo para gravação em meio magnético, de forma que possibilite a exportação e posterior importação das propostas comerciais sem que haja a necessidade de digitar os valores.</w:t>
      </w:r>
    </w:p>
    <w:p w:rsidR="00F803DF" w:rsidRPr="008D17E2" w:rsidRDefault="00F803DF" w:rsidP="001065CD">
      <w:pPr>
        <w:widowControl w:val="0"/>
        <w:numPr>
          <w:ilvl w:val="0"/>
          <w:numId w:val="13"/>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Após a recepção das propostas e a digitação ou importação dos valores, o sistema deverá montar automaticamente os mapas demonstrativos, sintético, analítico por item e comparativo, pré-selecionando os preços menores, para facilitar a escolha do vencedor. A seleção de vencedor(es) para a cotação, poderá ser feita automaticamente, ou vencedor único. O sistema deverá fazer verificação das alterações aplicadas pela Lei Complementar 147/2014.</w:t>
      </w:r>
    </w:p>
    <w:p w:rsidR="00F803DF" w:rsidRPr="008D17E2" w:rsidRDefault="00F803DF" w:rsidP="001065CD">
      <w:pPr>
        <w:numPr>
          <w:ilvl w:val="0"/>
          <w:numId w:val="13"/>
        </w:numPr>
        <w:autoSpaceDE w:val="0"/>
        <w:autoSpaceDN w:val="0"/>
        <w:adjustRightInd w:val="0"/>
        <w:spacing w:line="360" w:lineRule="auto"/>
        <w:ind w:left="0" w:firstLine="0"/>
        <w:jc w:val="both"/>
        <w:rPr>
          <w:rFonts w:ascii="Arial" w:hAnsi="Arial" w:cs="Arial"/>
          <w:color w:val="000000"/>
          <w:spacing w:val="-1"/>
          <w:w w:val="111"/>
          <w:sz w:val="24"/>
          <w:szCs w:val="24"/>
        </w:rPr>
      </w:pPr>
      <w:r w:rsidRPr="008D17E2">
        <w:rPr>
          <w:rFonts w:ascii="Arial" w:eastAsia="Batang" w:hAnsi="Arial" w:cs="Arial"/>
          <w:sz w:val="24"/>
          <w:szCs w:val="24"/>
        </w:rPr>
        <w:t>Encerrando esta fase e com base nos dados das propostas vencedoras, deverão ser automaticamente emitidos os pedidos de compra a favor dos vencedores. Deverá proporcionar ainda a emissão de relatórios das Licitações Dispensáveis e Dispensadas, conforme legislação vigente</w:t>
      </w:r>
    </w:p>
    <w:p w:rsidR="00F803DF" w:rsidRPr="008D17E2" w:rsidRDefault="00F803DF"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Modalidade: Dispensa ou Compra Direta e Inexigibilidade:</w:t>
      </w:r>
    </w:p>
    <w:p w:rsidR="00F803DF" w:rsidRPr="008D17E2" w:rsidRDefault="00F803DF" w:rsidP="001065CD">
      <w:pPr>
        <w:numPr>
          <w:ilvl w:val="0"/>
          <w:numId w:val="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 xml:space="preserve">Deverá proporcionar a preparação e emissão dos pedidos de compra a favor de fornecedores cadastrados, utilizando o banco de dados dos itens cadastrados, permitindo um maior controle nas licitações dispensadas e dispensáveis. </w:t>
      </w:r>
    </w:p>
    <w:p w:rsidR="00F803DF" w:rsidRPr="008D17E2" w:rsidRDefault="007C176D" w:rsidP="00F803DF">
      <w:pPr>
        <w:tabs>
          <w:tab w:val="left" w:pos="4253"/>
        </w:tabs>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Modalidade C</w:t>
      </w:r>
      <w:r w:rsidR="00F803DF" w:rsidRPr="008D17E2">
        <w:rPr>
          <w:rFonts w:ascii="Arial" w:eastAsia="Batang" w:hAnsi="Arial" w:cs="Arial"/>
          <w:b/>
          <w:bCs/>
          <w:sz w:val="24"/>
          <w:szCs w:val="24"/>
        </w:rPr>
        <w:t>onvite:</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O processo licitatório para abertura do convite deverá iniciar-se com a emissão da requisição de compra, solicitação de saldo à contabilidade e autorização para abertura de licitação.</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As cartas convites deverão ser montadas automaticamente pelo sistema a partir da utilização da requisição de compra, não havendo a necessidade de redigitar os itens.</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Para atendimento da Lei Complementar 147/2014 o sistema deverá permitir somente a escolha de empresas de pequeno porte, tendo em vista que esta modalidade aplica-se as compras cujo valor até R$ 80.000,00.</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a escolha dentre os fornecedores cadastrados e aptos a participar de certames licitatórios, os proponentes que receberão os editais e respectivos recibos de retirada do edital.</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Como decorrência da preparação do certame, deverá emitir a carta convite, a favor dos escolhidos com todos os dados cadastrais já com os respectivos recibos, possibilitando ainda a emissão de arquivo para gravação em meio magnético, facilitando assim a importação das propostas comerciais sem a necessidade de digitá-las.</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Após a abertura das propostas e não havendo manifestação dos participantes em interpor recursos, o sistema deverá permitir a emissão do Termo de Renúncia. Após a recepção das propostas e a digitação ou importação dos valores, o sistema deverá montar automaticamente os mapas demonstrativos sintético, analítico por item e comparativo, pré-selecionando os preços menores.</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Caso haja interposição de recursos, contra a licitação em questão, o sistema deverá propiciar o registro do recurso e se havendo ainda a necessidade de desclassificação de algum fornecedor, o sistema deverá controlar de forma que o mesmo não seja escolhido no ato do julgamento da licitação.</w:t>
      </w:r>
    </w:p>
    <w:p w:rsidR="00F803DF" w:rsidRPr="008D17E2" w:rsidRDefault="00F803DF" w:rsidP="001065CD">
      <w:pPr>
        <w:numPr>
          <w:ilvl w:val="0"/>
          <w:numId w:val="5"/>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Após a escolha do vencedor(es), poderá ser emitido o parecer da comissão de licitação, e na sequência a Adjudicação/Homologação a favor do vencedor(es), e também da Capa de processo de licitação com os dados a ela pertinentes. Encerrando esta fase do certame e com base nos dados das propostas vencedoras, deverão ser automaticamente emitidos os pedidos de compra a favor dos vencedores do processo licitatório.</w:t>
      </w:r>
    </w:p>
    <w:p w:rsidR="00F803DF" w:rsidRPr="008D17E2" w:rsidRDefault="007C176D"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Modalidade: Tomada de Preços e Concorrência Pública.</w:t>
      </w:r>
    </w:p>
    <w:p w:rsidR="00F803DF" w:rsidRPr="008D17E2" w:rsidRDefault="00F803DF" w:rsidP="001065CD">
      <w:pPr>
        <w:numPr>
          <w:ilvl w:val="0"/>
          <w:numId w:val="6"/>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o preparo do certame em conformidade com a Lei 8.666 de 1993, inclusive com o resumo para a publicação com emissão do edital para mural e respectivos recibos.</w:t>
      </w:r>
    </w:p>
    <w:p w:rsidR="00F803DF" w:rsidRPr="008D17E2" w:rsidRDefault="00F803DF" w:rsidP="001065CD">
      <w:pPr>
        <w:numPr>
          <w:ilvl w:val="0"/>
          <w:numId w:val="6"/>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Partindo das requisições de compras, sem necessidade de redigitar os itens. A exemplo dos convites, após a recepção das propostas, deverão ser emitidos os mapas demonstrativos sintéticos, analíticos por item e comparativos, com pré seleção por menor preço total e por itens, com emissão do Termo de Renúncia, parecer da comissão julgadora, Adjudicação/Homologação, pedidos de compras e capa da licitação.</w:t>
      </w:r>
    </w:p>
    <w:p w:rsidR="00F803DF" w:rsidRPr="008D17E2" w:rsidRDefault="007C176D"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Aditamento:</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 xml:space="preserve">Deverá permitir e gerenciar toda a rotina de aditamento, de quantidades e de período conforme Lei 8.666 de 1993 e suas alterações. </w:t>
      </w:r>
    </w:p>
    <w:p w:rsidR="00F803DF" w:rsidRPr="008D17E2" w:rsidRDefault="007C176D" w:rsidP="00F803DF">
      <w:pPr>
        <w:tabs>
          <w:tab w:val="left" w:pos="4140"/>
        </w:tabs>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Registro de preços:</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 xml:space="preserve">Deverá contemplar com menus específicos, o controle e execução dos itens previamente apurados nas licitações, voltadas para esta finalidade. </w:t>
      </w:r>
    </w:p>
    <w:p w:rsidR="00F803DF" w:rsidRPr="008D17E2" w:rsidRDefault="007C176D"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bCs/>
          <w:sz w:val="24"/>
          <w:szCs w:val="24"/>
        </w:rPr>
        <w:t>Modalidade: Pregão (Formato Presencial</w:t>
      </w:r>
      <w:r w:rsidR="00F803DF" w:rsidRPr="008D17E2">
        <w:rPr>
          <w:rFonts w:ascii="Arial" w:eastAsia="Batang" w:hAnsi="Arial" w:cs="Arial"/>
          <w:sz w:val="24"/>
          <w:szCs w:val="24"/>
        </w:rPr>
        <w:t>):</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Os pregões presenciais deverão ser montados automaticamente pelo sistema a partir da requisição de compra, não devendo necessitar a redigitação dos itens.</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 xml:space="preserve"> O aplicativo deverá permitir gerar a licitação aplicando a cotização dos materiais/bens de natureza divisível para atendimento ao previsto na Lei Complementar 147/2014</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oferecer a possibilidade de emitir um Edital para ser fixado no mural, quando aplicado a cotização.</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 aplicativo deverá emitir arquivo para gravação em meio magnético, de forma que possibilite a exportação e posterior importação das propostas comerciais sem que haja a necessidade de digitar os valores.</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Na abertura desta modalidade de licitação, adequada a legislação em vigor, Lei 10.520 de 2002 deverá possibilitar estabelecer requisitos de adequação para intervalos de lances, onde seja possível travar os lances, para que o mesmo aceite ou não, os valores pré-definidos.</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Possuir recursos para a pré-classificação dos licitantes, respeitando o limite fixado em Lei.</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Durante a etapa de lances, deverá possibilitar o controle de classificação dos licitantes lance a lance, reclassificando o licitante após cada lance efetuado.</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 aplicativo deverá contemplar a Lei Complementar 123 de 2006, onde aplica automaticamente o critério de empate técnico entre a empresa de grande porte e das micro e pequenas empresas, todos os licitantes credenciados (ME- EPP), deverão na etapa de lances, serem mostrados em destaque.</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Em caso de declínio do licitante, durante a etapa de lances, o sistema deverá alertar o operador, para que o mesmo, confirme se realmente ocorreu o declínio. Possuir ainda condições de desertar itens ou o certame completo, desde que os valores apurados, ou por qualquer outro motivo, impossibilitem a homologação e adjudicação do certame.</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Emissão automática da ‘Ata da Sessão Pública’, ou ainda a exportação da mesma em formato texto para edição de ocorrências durante a sessão.</w:t>
      </w:r>
    </w:p>
    <w:p w:rsidR="00F803DF" w:rsidRPr="008D17E2" w:rsidRDefault="00F803DF" w:rsidP="001065CD">
      <w:pPr>
        <w:numPr>
          <w:ilvl w:val="0"/>
          <w:numId w:val="7"/>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Emissão dos pedidos, referentes ao certame, seja global ou parcial, para futuros controles da administração.</w:t>
      </w:r>
    </w:p>
    <w:p w:rsidR="00F803DF" w:rsidRPr="008D17E2" w:rsidRDefault="007C176D" w:rsidP="00F803DF">
      <w:pPr>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Modalidade: Pregão (Formato Eletrônico)</w:t>
      </w:r>
    </w:p>
    <w:p w:rsidR="00F803DF" w:rsidRPr="008D17E2" w:rsidRDefault="00F803DF" w:rsidP="001065CD">
      <w:pPr>
        <w:numPr>
          <w:ilvl w:val="0"/>
          <w:numId w:val="8"/>
        </w:numPr>
        <w:autoSpaceDE w:val="0"/>
        <w:autoSpaceDN w:val="0"/>
        <w:adjustRightInd w:val="0"/>
        <w:spacing w:line="360" w:lineRule="auto"/>
        <w:ind w:left="0" w:firstLine="0"/>
        <w:jc w:val="both"/>
        <w:rPr>
          <w:rFonts w:ascii="Arial" w:hAnsi="Arial" w:cs="Arial"/>
          <w:spacing w:val="-1"/>
          <w:w w:val="111"/>
          <w:sz w:val="24"/>
          <w:szCs w:val="24"/>
        </w:rPr>
      </w:pPr>
      <w:r w:rsidRPr="008D17E2">
        <w:rPr>
          <w:rFonts w:ascii="Arial" w:eastAsia="Batang" w:hAnsi="Arial" w:cs="Arial"/>
          <w:sz w:val="24"/>
          <w:szCs w:val="24"/>
        </w:rPr>
        <w:t>Deverá permitir que o pregão eletrônico feito em sites oficiais seja registrado no sistema.</w:t>
      </w:r>
    </w:p>
    <w:p w:rsidR="00F803DF" w:rsidRPr="008D17E2" w:rsidRDefault="00F803DF" w:rsidP="001065CD">
      <w:pPr>
        <w:numPr>
          <w:ilvl w:val="0"/>
          <w:numId w:val="8"/>
        </w:numPr>
        <w:autoSpaceDE w:val="0"/>
        <w:autoSpaceDN w:val="0"/>
        <w:adjustRightInd w:val="0"/>
        <w:spacing w:line="360" w:lineRule="auto"/>
        <w:ind w:left="0" w:firstLine="0"/>
        <w:jc w:val="both"/>
        <w:rPr>
          <w:rFonts w:ascii="Arial" w:hAnsi="Arial" w:cs="Arial"/>
          <w:spacing w:val="-1"/>
          <w:w w:val="111"/>
          <w:sz w:val="24"/>
          <w:szCs w:val="24"/>
        </w:rPr>
      </w:pPr>
      <w:r w:rsidRPr="008D17E2">
        <w:rPr>
          <w:rFonts w:ascii="Arial" w:eastAsia="Batang" w:hAnsi="Arial" w:cs="Arial"/>
          <w:sz w:val="24"/>
          <w:szCs w:val="24"/>
        </w:rPr>
        <w:t>Deverá permitir lançamento por cotização quando o mesmo tiver sido aplicado em site oficial para melhor gerenciamento da licitação.</w:t>
      </w:r>
    </w:p>
    <w:p w:rsidR="00F803DF" w:rsidRPr="008D17E2" w:rsidRDefault="00F803DF" w:rsidP="001065CD">
      <w:pPr>
        <w:numPr>
          <w:ilvl w:val="0"/>
          <w:numId w:val="8"/>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Registrando os fornecedores e itens que foram homologados na Ata Oficial, seja possível a emissão dos pedidos de compra.</w:t>
      </w:r>
    </w:p>
    <w:p w:rsidR="00F803DF" w:rsidRPr="008D17E2" w:rsidRDefault="007C176D" w:rsidP="00F803DF">
      <w:pPr>
        <w:tabs>
          <w:tab w:val="left" w:pos="6521"/>
          <w:tab w:val="left" w:pos="7230"/>
        </w:tabs>
        <w:autoSpaceDE w:val="0"/>
        <w:autoSpaceDN w:val="0"/>
        <w:adjustRightInd w:val="0"/>
        <w:spacing w:line="360" w:lineRule="auto"/>
        <w:jc w:val="both"/>
        <w:rPr>
          <w:rFonts w:ascii="Arial" w:eastAsia="Batang" w:hAnsi="Arial" w:cs="Arial"/>
          <w:b/>
          <w:bCs/>
          <w:sz w:val="24"/>
          <w:szCs w:val="24"/>
        </w:rPr>
      </w:pPr>
      <w:r w:rsidRPr="008D17E2">
        <w:rPr>
          <w:rFonts w:ascii="Arial" w:eastAsia="Batang" w:hAnsi="Arial" w:cs="Arial"/>
          <w:b/>
          <w:bCs/>
          <w:sz w:val="24"/>
          <w:szCs w:val="24"/>
        </w:rPr>
        <w:t>Gerenciamento de Contratos:</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 sistema de compras deverá também gerenciar os contratos e permitir e disponibilizar os seguintes dados:</w:t>
      </w:r>
    </w:p>
    <w:p w:rsidR="00F803DF" w:rsidRPr="008D17E2" w:rsidRDefault="007C176D" w:rsidP="00F803DF">
      <w:pPr>
        <w:pStyle w:val="PargrafodaLista1"/>
        <w:widowControl w:val="0"/>
        <w:autoSpaceDE w:val="0"/>
        <w:autoSpaceDN w:val="0"/>
        <w:adjustRightInd w:val="0"/>
        <w:spacing w:line="360" w:lineRule="auto"/>
        <w:ind w:left="0"/>
        <w:jc w:val="both"/>
        <w:rPr>
          <w:rFonts w:ascii="Arial" w:eastAsia="Batang" w:hAnsi="Arial" w:cs="Arial"/>
          <w:b/>
          <w:bCs/>
          <w:sz w:val="24"/>
          <w:szCs w:val="24"/>
        </w:rPr>
      </w:pPr>
      <w:r w:rsidRPr="008D17E2">
        <w:rPr>
          <w:rFonts w:ascii="Arial" w:eastAsia="Batang" w:hAnsi="Arial" w:cs="Arial"/>
          <w:b/>
          <w:bCs/>
          <w:sz w:val="24"/>
          <w:szCs w:val="24"/>
        </w:rPr>
        <w:t xml:space="preserve">Cadastro do Contrato: </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Número/ano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Data de Assinatura;</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Objeto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Razão Social da empresa contratada;</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Gênero Contratual;</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Situação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Início da Vigência;</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Data de Vencimento;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Número do Processo;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Valor total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a modalidade que deu origem ao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o número dos pedidos de Compras oriundos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a dotação orçamentária utilizada no contrato; e</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os pagamentos já efetuados no contrato.</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Do prazo vigência contratual</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prazo previsto para a vigência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Data de assinatura do contrato;</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Data de início do prazo de vigência do contrato (no caso dos contratos que tem início de vigência a partir da data da sua assinatura); e</w:t>
      </w:r>
    </w:p>
    <w:p w:rsidR="00F803DF" w:rsidRPr="008D17E2" w:rsidRDefault="00F803DF" w:rsidP="001065CD">
      <w:pPr>
        <w:numPr>
          <w:ilvl w:val="0"/>
          <w:numId w:val="9"/>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Data de início do prazo de vigência do contrato (no caso dos contratos que tem início de vigência somente a partir da data da expedição da ordem de serviço expedida pelo administrador).</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Do valor do contrato</w:t>
      </w:r>
    </w:p>
    <w:p w:rsidR="00F803DF" w:rsidRPr="008D17E2" w:rsidRDefault="00F803DF" w:rsidP="001065CD">
      <w:pPr>
        <w:numPr>
          <w:ilvl w:val="0"/>
          <w:numId w:val="10"/>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valor total contratado; e</w:t>
      </w:r>
    </w:p>
    <w:p w:rsidR="00F803DF" w:rsidRPr="008D17E2" w:rsidRDefault="00F803DF" w:rsidP="001065CD">
      <w:pPr>
        <w:numPr>
          <w:ilvl w:val="0"/>
          <w:numId w:val="10"/>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Identificar valor mensal contratado (no caso de contrato de prestação de serviços com valor mensal fixo).</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Da alteração contratual</w:t>
      </w:r>
    </w:p>
    <w:p w:rsidR="00F803DF" w:rsidRPr="008D17E2" w:rsidRDefault="00F803DF" w:rsidP="001065CD">
      <w:pPr>
        <w:numPr>
          <w:ilvl w:val="0"/>
          <w:numId w:val="11"/>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Número da licitação a ser editada; Finalidade do aditamento; e</w:t>
      </w:r>
    </w:p>
    <w:p w:rsidR="00F803DF" w:rsidRPr="008D17E2" w:rsidRDefault="00F803DF" w:rsidP="001065CD">
      <w:pPr>
        <w:numPr>
          <w:ilvl w:val="0"/>
          <w:numId w:val="11"/>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Valor do aditamento;</w:t>
      </w:r>
    </w:p>
    <w:p w:rsidR="00F803DF" w:rsidRPr="008D17E2" w:rsidRDefault="00F803DF" w:rsidP="00F803DF">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Dos relatórios dos contratos</w:t>
      </w:r>
    </w:p>
    <w:p w:rsidR="00F803DF" w:rsidRPr="008D17E2" w:rsidRDefault="00F803DF" w:rsidP="001065CD">
      <w:pPr>
        <w:numPr>
          <w:ilvl w:val="0"/>
          <w:numId w:val="1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Relatório geral de contratos;</w:t>
      </w:r>
    </w:p>
    <w:p w:rsidR="00F803DF" w:rsidRPr="008D17E2" w:rsidRDefault="00F803DF" w:rsidP="001065CD">
      <w:pPr>
        <w:numPr>
          <w:ilvl w:val="0"/>
          <w:numId w:val="1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Rol dos contratos;</w:t>
      </w:r>
    </w:p>
    <w:p w:rsidR="00F803DF" w:rsidRPr="008D17E2" w:rsidRDefault="00F803DF" w:rsidP="001065CD">
      <w:pPr>
        <w:numPr>
          <w:ilvl w:val="0"/>
          <w:numId w:val="1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Pagamentos efetuados no período;</w:t>
      </w:r>
    </w:p>
    <w:p w:rsidR="00F803DF" w:rsidRPr="008D17E2" w:rsidRDefault="00F803DF" w:rsidP="001065CD">
      <w:pPr>
        <w:numPr>
          <w:ilvl w:val="0"/>
          <w:numId w:val="12"/>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Contratos por situação Análise de vencimentos; e</w:t>
      </w:r>
    </w:p>
    <w:p w:rsidR="00F803DF" w:rsidRPr="008D17E2" w:rsidRDefault="00F803DF" w:rsidP="001065CD">
      <w:pPr>
        <w:numPr>
          <w:ilvl w:val="0"/>
          <w:numId w:val="12"/>
        </w:numPr>
        <w:autoSpaceDE w:val="0"/>
        <w:autoSpaceDN w:val="0"/>
        <w:adjustRightInd w:val="0"/>
        <w:spacing w:line="360" w:lineRule="auto"/>
        <w:ind w:left="0" w:firstLine="0"/>
        <w:jc w:val="both"/>
        <w:rPr>
          <w:rFonts w:ascii="Arial" w:hAnsi="Arial" w:cs="Arial"/>
          <w:sz w:val="24"/>
          <w:szCs w:val="24"/>
        </w:rPr>
      </w:pPr>
      <w:r w:rsidRPr="008D17E2">
        <w:rPr>
          <w:rFonts w:ascii="Arial" w:eastAsia="Batang" w:hAnsi="Arial" w:cs="Arial"/>
          <w:sz w:val="24"/>
          <w:szCs w:val="24"/>
        </w:rPr>
        <w:t>Contratos por fornecedor.</w:t>
      </w:r>
    </w:p>
    <w:p w:rsidR="00DF57F3" w:rsidRPr="008D17E2" w:rsidRDefault="00DF57F3" w:rsidP="00053751">
      <w:pPr>
        <w:spacing w:line="360" w:lineRule="auto"/>
        <w:rPr>
          <w:rFonts w:ascii="Arial" w:hAnsi="Arial" w:cs="Arial"/>
          <w:b/>
          <w:sz w:val="24"/>
          <w:szCs w:val="24"/>
        </w:rPr>
      </w:pPr>
    </w:p>
    <w:p w:rsidR="00763240" w:rsidRDefault="00A401B4" w:rsidP="00053751">
      <w:pPr>
        <w:spacing w:line="360" w:lineRule="auto"/>
        <w:jc w:val="center"/>
        <w:rPr>
          <w:rFonts w:ascii="Arial" w:hAnsi="Arial" w:cs="Arial"/>
          <w:b/>
          <w:sz w:val="24"/>
          <w:szCs w:val="24"/>
        </w:rPr>
      </w:pPr>
      <w:r w:rsidRPr="008D17E2">
        <w:rPr>
          <w:rFonts w:ascii="Arial" w:hAnsi="Arial" w:cs="Arial"/>
          <w:b/>
          <w:sz w:val="24"/>
          <w:szCs w:val="24"/>
        </w:rPr>
        <w:t>ORÇAMENTO PROGRAMA, EXECUÇÃO ORÇAMENTÁRIA, CONTABILIDADE PÚBLICA E TESOURARIA</w:t>
      </w:r>
    </w:p>
    <w:p w:rsidR="00BD0BF2" w:rsidRPr="001950E7" w:rsidRDefault="00BD0BF2" w:rsidP="00BD0BF2">
      <w:pPr>
        <w:widowControl w:val="0"/>
        <w:autoSpaceDE w:val="0"/>
        <w:autoSpaceDN w:val="0"/>
        <w:adjustRightInd w:val="0"/>
        <w:spacing w:line="360" w:lineRule="auto"/>
        <w:jc w:val="both"/>
        <w:rPr>
          <w:rFonts w:ascii="Arial" w:hAnsi="Arial" w:cs="Arial"/>
          <w:sz w:val="24"/>
          <w:szCs w:val="24"/>
        </w:rPr>
      </w:pPr>
      <w:r w:rsidRPr="001950E7">
        <w:rPr>
          <w:rFonts w:ascii="Arial" w:hAnsi="Arial" w:cs="Arial"/>
          <w:sz w:val="24"/>
          <w:szCs w:val="24"/>
        </w:rPr>
        <w:t>Em conformidade com às NBCAPS (NBCASP (Normas Brasileiras de Contabilidade Aplicáveis ao Setor Público), o sistema proposto deverá atender plenamente a Legislação atual pertinente ao orçamento público e finanças públicas, bem como possibilitar atualizações para atender toda e qualquer modificação da legislação em vigência Constituição Federal, Emendas Constitucionais e demais normativas, que são:</w:t>
      </w:r>
    </w:p>
    <w:p w:rsidR="00BD0BF2" w:rsidRPr="001950E7" w:rsidRDefault="00BD0BF2" w:rsidP="001065CD">
      <w:pPr>
        <w:pStyle w:val="PargrafodaLista"/>
        <w:numPr>
          <w:ilvl w:val="0"/>
          <w:numId w:val="51"/>
        </w:numPr>
        <w:spacing w:line="360" w:lineRule="auto"/>
        <w:ind w:left="0" w:firstLine="0"/>
        <w:jc w:val="both"/>
        <w:rPr>
          <w:rFonts w:ascii="Arial" w:hAnsi="Arial" w:cs="Arial"/>
          <w:sz w:val="24"/>
          <w:szCs w:val="24"/>
        </w:rPr>
      </w:pPr>
      <w:r w:rsidRPr="001950E7">
        <w:rPr>
          <w:rFonts w:ascii="Arial" w:hAnsi="Arial" w:cs="Arial"/>
          <w:sz w:val="24"/>
          <w:szCs w:val="24"/>
        </w:rPr>
        <w:t>Lei de Responsabilidade Fiscal;</w:t>
      </w:r>
    </w:p>
    <w:p w:rsidR="00BD0BF2" w:rsidRPr="001950E7" w:rsidRDefault="00BD0BF2" w:rsidP="001065CD">
      <w:pPr>
        <w:pStyle w:val="PargrafodaLista"/>
        <w:numPr>
          <w:ilvl w:val="0"/>
          <w:numId w:val="51"/>
        </w:numPr>
        <w:spacing w:line="360" w:lineRule="auto"/>
        <w:ind w:left="0" w:firstLine="0"/>
        <w:jc w:val="both"/>
        <w:rPr>
          <w:rFonts w:ascii="Arial" w:hAnsi="Arial" w:cs="Arial"/>
          <w:sz w:val="24"/>
          <w:szCs w:val="24"/>
        </w:rPr>
      </w:pPr>
      <w:r w:rsidRPr="001950E7">
        <w:rPr>
          <w:rFonts w:ascii="Arial" w:hAnsi="Arial" w:cs="Arial"/>
          <w:sz w:val="24"/>
          <w:szCs w:val="24"/>
        </w:rPr>
        <w:t>Lei Complementar nº 131/2009;</w:t>
      </w:r>
    </w:p>
    <w:p w:rsidR="00BD0BF2" w:rsidRPr="001950E7" w:rsidRDefault="00BD0BF2" w:rsidP="001065CD">
      <w:pPr>
        <w:pStyle w:val="PargrafodaLista"/>
        <w:numPr>
          <w:ilvl w:val="0"/>
          <w:numId w:val="51"/>
        </w:numPr>
        <w:spacing w:line="360" w:lineRule="auto"/>
        <w:ind w:left="0" w:firstLine="0"/>
        <w:jc w:val="both"/>
        <w:rPr>
          <w:rFonts w:ascii="Arial" w:hAnsi="Arial" w:cs="Arial"/>
          <w:sz w:val="24"/>
          <w:szCs w:val="24"/>
        </w:rPr>
      </w:pPr>
      <w:r w:rsidRPr="001950E7">
        <w:rPr>
          <w:rFonts w:ascii="Arial" w:hAnsi="Arial" w:cs="Arial"/>
          <w:sz w:val="24"/>
          <w:szCs w:val="24"/>
        </w:rPr>
        <w:t>Lei Federal nº 4.320/64;</w:t>
      </w:r>
    </w:p>
    <w:p w:rsidR="00BD0BF2" w:rsidRPr="001950E7" w:rsidRDefault="00BD0BF2" w:rsidP="001065CD">
      <w:pPr>
        <w:pStyle w:val="PargrafodaLista"/>
        <w:numPr>
          <w:ilvl w:val="0"/>
          <w:numId w:val="51"/>
        </w:numPr>
        <w:spacing w:line="360" w:lineRule="auto"/>
        <w:ind w:left="0" w:firstLine="0"/>
        <w:jc w:val="both"/>
        <w:rPr>
          <w:rFonts w:ascii="Arial" w:hAnsi="Arial" w:cs="Arial"/>
          <w:sz w:val="24"/>
          <w:szCs w:val="24"/>
        </w:rPr>
      </w:pPr>
      <w:r w:rsidRPr="001950E7">
        <w:rPr>
          <w:rFonts w:ascii="Arial" w:hAnsi="Arial" w:cs="Arial"/>
          <w:sz w:val="24"/>
          <w:szCs w:val="24"/>
        </w:rPr>
        <w:t>Portarias da STN/MF e SOF/MPOG;</w:t>
      </w:r>
    </w:p>
    <w:p w:rsidR="00BD0BF2" w:rsidRPr="001950E7" w:rsidRDefault="00BD0BF2" w:rsidP="001065CD">
      <w:pPr>
        <w:pStyle w:val="PargrafodaLista"/>
        <w:numPr>
          <w:ilvl w:val="0"/>
          <w:numId w:val="51"/>
        </w:numPr>
        <w:spacing w:line="360" w:lineRule="auto"/>
        <w:ind w:left="0" w:firstLine="0"/>
        <w:jc w:val="both"/>
        <w:rPr>
          <w:rFonts w:ascii="Arial" w:hAnsi="Arial" w:cs="Arial"/>
          <w:sz w:val="24"/>
          <w:szCs w:val="24"/>
        </w:rPr>
      </w:pPr>
      <w:r w:rsidRPr="001950E7">
        <w:rPr>
          <w:rFonts w:ascii="Arial" w:hAnsi="Arial" w:cs="Arial"/>
          <w:sz w:val="24"/>
          <w:szCs w:val="24"/>
        </w:rPr>
        <w:t>Instruções do Tribunal de Contas do Estado de São Paulo e;</w:t>
      </w:r>
    </w:p>
    <w:p w:rsidR="00BD0BF2" w:rsidRPr="001950E7" w:rsidRDefault="00BD0BF2" w:rsidP="001065CD">
      <w:pPr>
        <w:pStyle w:val="PargrafodaLista"/>
        <w:numPr>
          <w:ilvl w:val="0"/>
          <w:numId w:val="51"/>
        </w:numPr>
        <w:spacing w:line="360" w:lineRule="auto"/>
        <w:ind w:left="0" w:firstLine="0"/>
        <w:jc w:val="both"/>
        <w:rPr>
          <w:rFonts w:ascii="Arial" w:hAnsi="Arial" w:cs="Arial"/>
          <w:sz w:val="24"/>
          <w:szCs w:val="24"/>
        </w:rPr>
      </w:pPr>
      <w:r w:rsidRPr="001950E7">
        <w:rPr>
          <w:rFonts w:ascii="Arial" w:hAnsi="Arial" w:cs="Arial"/>
          <w:sz w:val="24"/>
          <w:szCs w:val="24"/>
        </w:rPr>
        <w:t>Em especial, as regras do AUDESP, Fase I e II.</w:t>
      </w:r>
    </w:p>
    <w:p w:rsidR="00BD0BF2" w:rsidRPr="001950E7" w:rsidRDefault="00BD0BF2" w:rsidP="00BD0BF2">
      <w:pPr>
        <w:widowControl w:val="0"/>
        <w:autoSpaceDE w:val="0"/>
        <w:autoSpaceDN w:val="0"/>
        <w:adjustRightInd w:val="0"/>
        <w:spacing w:line="360" w:lineRule="auto"/>
        <w:jc w:val="both"/>
        <w:rPr>
          <w:rFonts w:ascii="Arial" w:hAnsi="Arial" w:cs="Arial"/>
          <w:sz w:val="24"/>
          <w:szCs w:val="24"/>
        </w:rPr>
      </w:pPr>
      <w:r w:rsidRPr="001950E7">
        <w:rPr>
          <w:rFonts w:ascii="Arial" w:hAnsi="Arial" w:cs="Arial"/>
          <w:sz w:val="24"/>
          <w:szCs w:val="24"/>
        </w:rPr>
        <w:lastRenderedPageBreak/>
        <w:t>Conforme as necessidades desta Câmara o sistema deverá atender os seguintes itens conforme o cronograma proposto:</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Despesa;</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Tesouraria;</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Contabilidade;</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Prestação de Contas</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Contratos/Convênios;</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Geração AUDESP;</w:t>
      </w:r>
    </w:p>
    <w:p w:rsidR="00BD0BF2" w:rsidRPr="001950E7" w:rsidRDefault="00BD0BF2" w:rsidP="001065CD">
      <w:pPr>
        <w:pStyle w:val="PargrafodaLista"/>
        <w:numPr>
          <w:ilvl w:val="0"/>
          <w:numId w:val="45"/>
        </w:numPr>
        <w:spacing w:line="360" w:lineRule="auto"/>
        <w:ind w:left="0" w:firstLine="0"/>
        <w:jc w:val="both"/>
        <w:rPr>
          <w:rFonts w:ascii="Arial" w:hAnsi="Arial" w:cs="Arial"/>
          <w:sz w:val="24"/>
          <w:szCs w:val="24"/>
        </w:rPr>
      </w:pPr>
      <w:r w:rsidRPr="001950E7">
        <w:rPr>
          <w:rFonts w:ascii="Arial" w:hAnsi="Arial" w:cs="Arial"/>
          <w:sz w:val="24"/>
          <w:szCs w:val="24"/>
        </w:rPr>
        <w:t>Portarias STN (SICONFI);</w:t>
      </w:r>
    </w:p>
    <w:p w:rsidR="00BD0BF2" w:rsidRPr="001950E7" w:rsidRDefault="00BD0BF2" w:rsidP="00BD0BF2">
      <w:pPr>
        <w:widowControl w:val="0"/>
        <w:autoSpaceDE w:val="0"/>
        <w:autoSpaceDN w:val="0"/>
        <w:adjustRightInd w:val="0"/>
        <w:spacing w:line="360" w:lineRule="auto"/>
        <w:jc w:val="both"/>
        <w:rPr>
          <w:rFonts w:ascii="Arial" w:hAnsi="Arial" w:cs="Arial"/>
          <w:sz w:val="24"/>
          <w:szCs w:val="24"/>
        </w:rPr>
      </w:pPr>
      <w:r w:rsidRPr="001950E7">
        <w:rPr>
          <w:rFonts w:ascii="Arial" w:hAnsi="Arial" w:cs="Arial"/>
          <w:sz w:val="24"/>
          <w:szCs w:val="24"/>
        </w:rPr>
        <w:t>Na digitação do orçamento, o sistema deverá permitir:</w:t>
      </w:r>
    </w:p>
    <w:p w:rsidR="00BD0BF2" w:rsidRPr="001950E7" w:rsidRDefault="00BD0BF2" w:rsidP="001065CD">
      <w:pPr>
        <w:pStyle w:val="PargrafodaLista"/>
        <w:numPr>
          <w:ilvl w:val="0"/>
          <w:numId w:val="46"/>
        </w:numPr>
        <w:spacing w:line="360" w:lineRule="auto"/>
        <w:ind w:left="0" w:firstLine="0"/>
        <w:jc w:val="both"/>
        <w:rPr>
          <w:rFonts w:ascii="Arial" w:hAnsi="Arial" w:cs="Arial"/>
          <w:sz w:val="24"/>
          <w:szCs w:val="24"/>
        </w:rPr>
      </w:pPr>
      <w:r w:rsidRPr="001950E7">
        <w:rPr>
          <w:rFonts w:ascii="Arial" w:hAnsi="Arial" w:cs="Arial"/>
          <w:sz w:val="24"/>
          <w:szCs w:val="24"/>
        </w:rPr>
        <w:t>Cadastro de Categoria Econômica</w:t>
      </w:r>
    </w:p>
    <w:p w:rsidR="00BD0BF2" w:rsidRPr="001950E7" w:rsidRDefault="00BD0BF2" w:rsidP="001065CD">
      <w:pPr>
        <w:pStyle w:val="PargrafodaLista"/>
        <w:numPr>
          <w:ilvl w:val="0"/>
          <w:numId w:val="46"/>
        </w:numPr>
        <w:spacing w:line="360" w:lineRule="auto"/>
        <w:ind w:left="0" w:firstLine="0"/>
        <w:jc w:val="both"/>
        <w:rPr>
          <w:rFonts w:ascii="Arial" w:hAnsi="Arial" w:cs="Arial"/>
          <w:sz w:val="24"/>
          <w:szCs w:val="24"/>
        </w:rPr>
      </w:pPr>
      <w:r w:rsidRPr="001950E7">
        <w:rPr>
          <w:rFonts w:ascii="Arial" w:hAnsi="Arial" w:cs="Arial"/>
          <w:sz w:val="24"/>
          <w:szCs w:val="24"/>
        </w:rPr>
        <w:t>Cadastro de Elemento de Despesa vinculado a categoria conforme legislação federal e alterações.</w:t>
      </w:r>
    </w:p>
    <w:p w:rsidR="00BD0BF2" w:rsidRPr="001950E7" w:rsidRDefault="00BD0BF2" w:rsidP="001065CD">
      <w:pPr>
        <w:pStyle w:val="PargrafodaLista"/>
        <w:numPr>
          <w:ilvl w:val="0"/>
          <w:numId w:val="46"/>
        </w:numPr>
        <w:spacing w:line="360" w:lineRule="auto"/>
        <w:ind w:left="0" w:firstLine="0"/>
        <w:jc w:val="both"/>
        <w:rPr>
          <w:rFonts w:ascii="Arial" w:hAnsi="Arial" w:cs="Arial"/>
          <w:sz w:val="24"/>
          <w:szCs w:val="24"/>
        </w:rPr>
      </w:pPr>
      <w:r w:rsidRPr="001950E7">
        <w:rPr>
          <w:rFonts w:ascii="Arial" w:hAnsi="Arial" w:cs="Arial"/>
          <w:sz w:val="24"/>
          <w:szCs w:val="24"/>
        </w:rPr>
        <w:t>Não permitir cadastrar uma despesa com uma categoria econômica que não pertença ao plano de contas do sistema AUDESP.</w:t>
      </w:r>
    </w:p>
    <w:p w:rsidR="00BD0BF2" w:rsidRPr="001950E7" w:rsidRDefault="00BD0BF2" w:rsidP="001065CD">
      <w:pPr>
        <w:pStyle w:val="PargrafodaLista"/>
        <w:numPr>
          <w:ilvl w:val="0"/>
          <w:numId w:val="46"/>
        </w:numPr>
        <w:spacing w:line="360" w:lineRule="auto"/>
        <w:ind w:left="0" w:firstLine="0"/>
        <w:jc w:val="both"/>
        <w:rPr>
          <w:rFonts w:ascii="Arial" w:hAnsi="Arial" w:cs="Arial"/>
          <w:sz w:val="24"/>
          <w:szCs w:val="24"/>
        </w:rPr>
      </w:pPr>
      <w:r w:rsidRPr="001950E7">
        <w:rPr>
          <w:rFonts w:ascii="Arial" w:hAnsi="Arial" w:cs="Arial"/>
          <w:sz w:val="24"/>
          <w:szCs w:val="24"/>
        </w:rPr>
        <w:t>Quando a dotação possuir a mesma estrutura, porém somente com a destinação de recurso diferenciada o sistema deverá registrar duas dotações distintas.</w:t>
      </w:r>
    </w:p>
    <w:p w:rsidR="00BD0BF2" w:rsidRPr="001950E7" w:rsidRDefault="00BD0BF2" w:rsidP="001065CD">
      <w:pPr>
        <w:pStyle w:val="PargrafodaLista"/>
        <w:numPr>
          <w:ilvl w:val="0"/>
          <w:numId w:val="46"/>
        </w:numPr>
        <w:spacing w:line="360" w:lineRule="auto"/>
        <w:ind w:left="0" w:firstLine="0"/>
        <w:jc w:val="both"/>
        <w:rPr>
          <w:rFonts w:ascii="Arial" w:hAnsi="Arial" w:cs="Arial"/>
          <w:sz w:val="24"/>
          <w:szCs w:val="24"/>
        </w:rPr>
      </w:pPr>
      <w:r w:rsidRPr="001950E7">
        <w:rPr>
          <w:rFonts w:ascii="Arial" w:hAnsi="Arial" w:cs="Arial"/>
          <w:sz w:val="24"/>
          <w:szCs w:val="24"/>
        </w:rPr>
        <w:t>Vincular as dotações a sua entidade e destinação de recurso.</w:t>
      </w:r>
    </w:p>
    <w:p w:rsidR="00BD0BF2" w:rsidRPr="001950E7" w:rsidRDefault="00BD0BF2" w:rsidP="001065CD">
      <w:pPr>
        <w:pStyle w:val="PargrafodaLista"/>
        <w:numPr>
          <w:ilvl w:val="0"/>
          <w:numId w:val="46"/>
        </w:numPr>
        <w:spacing w:line="360" w:lineRule="auto"/>
        <w:ind w:left="0" w:firstLine="0"/>
        <w:jc w:val="both"/>
        <w:rPr>
          <w:rFonts w:ascii="Arial" w:hAnsi="Arial" w:cs="Arial"/>
          <w:sz w:val="24"/>
          <w:szCs w:val="24"/>
        </w:rPr>
      </w:pPr>
      <w:r w:rsidRPr="001950E7">
        <w:rPr>
          <w:rFonts w:ascii="Arial" w:hAnsi="Arial" w:cs="Arial"/>
          <w:sz w:val="24"/>
          <w:szCs w:val="24"/>
        </w:rPr>
        <w:t>Permitir a realização da Programação Financeira Mensal de Desembolso das despesas orçadas, conforme legislação federal, podendo ser de forma individualizada ou automática.</w:t>
      </w:r>
    </w:p>
    <w:p w:rsidR="00BD0BF2" w:rsidRPr="001950E7" w:rsidRDefault="00BD0BF2" w:rsidP="00BD0BF2">
      <w:pPr>
        <w:spacing w:line="360" w:lineRule="auto"/>
        <w:jc w:val="both"/>
        <w:rPr>
          <w:rFonts w:ascii="Arial" w:hAnsi="Arial" w:cs="Arial"/>
          <w:b/>
          <w:sz w:val="24"/>
          <w:szCs w:val="24"/>
        </w:rPr>
      </w:pPr>
      <w:r w:rsidRPr="001950E7">
        <w:rPr>
          <w:rFonts w:ascii="Arial" w:hAnsi="Arial" w:cs="Arial"/>
          <w:b/>
          <w:sz w:val="24"/>
          <w:szCs w:val="24"/>
        </w:rPr>
        <w:t>Impressão automatizada dos seguintes Relatórios do orçamento:</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2- Natureza da despesa por órgão</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2- Natureza da despesa por Unidade Orçamentária</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lastRenderedPageBreak/>
        <w:t>Anexo 2- Consolidação geral por natureza da despesa</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2- Consolidação geral por natureza da despesa comparativo percentual</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6- Função por Projeto – Atividade</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7 – Programa de Trabalho por Funções, Subfunções e Programas</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8- Demonstrativo da despesa por Função – Programa conf. Vínculo com Recurso</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9- Demonstrativo da despesa por órgãos e funções</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Resumo das despesas por Projeto Atividade</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Demonstrativo das funções, sub funções e programas por categoria econômica</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Quadro de detalhamento da despesa</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Programação financeira mensal de desembolso</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Quadro da evolução da despesa</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Campo de Atuação e legislação da despesa</w:t>
      </w:r>
    </w:p>
    <w:p w:rsidR="00BD0BF2" w:rsidRPr="001950E7" w:rsidRDefault="00BD0BF2" w:rsidP="001065CD">
      <w:pPr>
        <w:numPr>
          <w:ilvl w:val="0"/>
          <w:numId w:val="50"/>
        </w:numPr>
        <w:spacing w:line="360" w:lineRule="auto"/>
        <w:ind w:left="0" w:firstLine="0"/>
        <w:jc w:val="both"/>
        <w:rPr>
          <w:rFonts w:ascii="Arial" w:hAnsi="Arial" w:cs="Arial"/>
          <w:sz w:val="24"/>
          <w:szCs w:val="24"/>
        </w:rPr>
      </w:pPr>
      <w:r w:rsidRPr="001950E7">
        <w:rPr>
          <w:rFonts w:ascii="Arial" w:hAnsi="Arial" w:cs="Arial"/>
          <w:sz w:val="24"/>
          <w:szCs w:val="24"/>
        </w:rPr>
        <w:t>Anexo VIII – Analítico da despesa – LOA</w:t>
      </w:r>
    </w:p>
    <w:p w:rsidR="00BD0BF2" w:rsidRPr="001950E7" w:rsidRDefault="00BD0BF2" w:rsidP="00BD0BF2">
      <w:pPr>
        <w:widowControl w:val="0"/>
        <w:suppressAutoHyphens/>
        <w:spacing w:line="360" w:lineRule="auto"/>
        <w:jc w:val="both"/>
        <w:rPr>
          <w:rFonts w:ascii="Arial" w:eastAsia="SimSun" w:hAnsi="Arial" w:cs="Arial"/>
          <w:b/>
          <w:bCs/>
          <w:color w:val="000000"/>
          <w:kern w:val="1"/>
          <w:sz w:val="24"/>
          <w:szCs w:val="24"/>
          <w:lang w:eastAsia="hi-IN" w:bidi="hi-IN"/>
        </w:rPr>
      </w:pPr>
      <w:r w:rsidRPr="001950E7">
        <w:rPr>
          <w:rFonts w:ascii="Arial" w:eastAsia="SimSun" w:hAnsi="Arial" w:cs="Arial"/>
          <w:b/>
          <w:bCs/>
          <w:color w:val="000000"/>
          <w:kern w:val="1"/>
          <w:sz w:val="24"/>
          <w:szCs w:val="24"/>
          <w:lang w:eastAsia="hi-IN" w:bidi="hi-IN"/>
        </w:rPr>
        <w:t>Na Abertura do Exercício deverá permitir:</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Gerar programação financeira das fichas de despesa, dividindo em 12 meses automaticamente;</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Abrir a execução orçamentária;</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cadastro de fornecedores do exercício anterior;</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bancos e saldos do exercício anterior;</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lastRenderedPageBreak/>
        <w:t>Transportar compensações;</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ativo não financeiro e passivo não financeiro;</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almoxarifado e patrimônio;</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centro de custo;</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empenhos de restos a pagar, processados e não processados e os contratos e convênios relacionados;</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saldo de balanço;</w:t>
      </w:r>
    </w:p>
    <w:p w:rsidR="00BD0BF2" w:rsidRPr="001950E7"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pendências da conciliação bancária;</w:t>
      </w:r>
    </w:p>
    <w:p w:rsidR="00BD0BF2" w:rsidRDefault="00BD0BF2" w:rsidP="001065CD">
      <w:pPr>
        <w:pStyle w:val="PargrafodaLista"/>
        <w:widowControl w:val="0"/>
        <w:numPr>
          <w:ilvl w:val="0"/>
          <w:numId w:val="50"/>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Transportar fichas extra-orçamentárias.</w:t>
      </w:r>
    </w:p>
    <w:p w:rsidR="00BD0BF2" w:rsidRPr="00BD0BF2" w:rsidRDefault="00BD0BF2" w:rsidP="00BD0BF2">
      <w:pPr>
        <w:pStyle w:val="PargrafodaLista"/>
        <w:widowControl w:val="0"/>
        <w:suppressAutoHyphens/>
        <w:spacing w:line="360" w:lineRule="auto"/>
        <w:ind w:left="0"/>
        <w:jc w:val="both"/>
        <w:rPr>
          <w:rFonts w:ascii="Arial" w:eastAsia="SimSun" w:hAnsi="Arial" w:cs="Arial"/>
          <w:b/>
          <w:color w:val="000000"/>
          <w:kern w:val="1"/>
          <w:sz w:val="10"/>
          <w:szCs w:val="10"/>
          <w:lang w:eastAsia="hi-IN" w:bidi="hi-IN"/>
        </w:rPr>
      </w:pPr>
    </w:p>
    <w:p w:rsidR="00BD0BF2" w:rsidRPr="00BD0BF2" w:rsidRDefault="00BD0BF2" w:rsidP="00BD0BF2">
      <w:pPr>
        <w:pStyle w:val="PargrafodaLista"/>
        <w:widowControl w:val="0"/>
        <w:suppressAutoHyphens/>
        <w:spacing w:line="360" w:lineRule="auto"/>
        <w:ind w:left="0"/>
        <w:jc w:val="both"/>
        <w:rPr>
          <w:rFonts w:ascii="Arial" w:eastAsia="SimSun" w:hAnsi="Arial" w:cs="Arial"/>
          <w:color w:val="000000"/>
          <w:kern w:val="1"/>
          <w:sz w:val="24"/>
          <w:szCs w:val="24"/>
          <w:lang w:eastAsia="hi-IN" w:bidi="hi-IN"/>
        </w:rPr>
      </w:pPr>
      <w:r w:rsidRPr="00BD0BF2">
        <w:rPr>
          <w:rFonts w:ascii="Arial" w:eastAsia="SimSun" w:hAnsi="Arial" w:cs="Arial"/>
          <w:b/>
          <w:color w:val="000000"/>
          <w:kern w:val="1"/>
          <w:sz w:val="24"/>
          <w:szCs w:val="24"/>
          <w:lang w:eastAsia="hi-IN" w:bidi="hi-IN"/>
        </w:rPr>
        <w:t xml:space="preserve">Execução Orçamentária e Financeira </w:t>
      </w:r>
    </w:p>
    <w:p w:rsidR="00BD0BF2" w:rsidRPr="001950E7" w:rsidRDefault="00BD0BF2" w:rsidP="00BD0BF2">
      <w:pPr>
        <w:widowControl w:val="0"/>
        <w:suppressAutoHyphens/>
        <w:spacing w:line="360" w:lineRule="auto"/>
        <w:jc w:val="both"/>
        <w:rPr>
          <w:rFonts w:ascii="Arial" w:eastAsia="SimSun" w:hAnsi="Arial" w:cs="Arial"/>
          <w:bCs/>
          <w:color w:val="000000"/>
          <w:kern w:val="1"/>
          <w:sz w:val="24"/>
          <w:szCs w:val="24"/>
          <w:lang w:eastAsia="hi-IN" w:bidi="hi-IN"/>
        </w:rPr>
      </w:pPr>
      <w:r w:rsidRPr="001950E7">
        <w:rPr>
          <w:rFonts w:ascii="Arial" w:eastAsia="SimSun" w:hAnsi="Arial" w:cs="Arial"/>
          <w:bCs/>
          <w:color w:val="000000"/>
          <w:kern w:val="1"/>
          <w:sz w:val="24"/>
          <w:szCs w:val="24"/>
          <w:lang w:eastAsia="hi-IN" w:bidi="hi-IN"/>
        </w:rPr>
        <w:t>Controlar e realizar a execução orçamentária e financeira.</w:t>
      </w:r>
    </w:p>
    <w:p w:rsidR="00BD0BF2" w:rsidRPr="001950E7" w:rsidRDefault="00BD0BF2" w:rsidP="00BD0BF2">
      <w:pPr>
        <w:widowControl w:val="0"/>
        <w:suppressAutoHyphens/>
        <w:spacing w:line="360" w:lineRule="auto"/>
        <w:jc w:val="both"/>
        <w:rPr>
          <w:rFonts w:ascii="Arial" w:eastAsia="SimSun" w:hAnsi="Arial" w:cs="Arial"/>
          <w:b/>
          <w:color w:val="000000"/>
          <w:kern w:val="1"/>
          <w:sz w:val="24"/>
          <w:szCs w:val="24"/>
          <w:lang w:eastAsia="hi-IN" w:bidi="hi-IN"/>
        </w:rPr>
      </w:pPr>
      <w:r w:rsidRPr="001950E7">
        <w:rPr>
          <w:rFonts w:ascii="Arial" w:eastAsia="SimSun" w:hAnsi="Arial" w:cs="Arial"/>
          <w:b/>
          <w:color w:val="000000"/>
          <w:kern w:val="1"/>
          <w:sz w:val="24"/>
          <w:szCs w:val="24"/>
          <w:lang w:eastAsia="hi-IN" w:bidi="hi-IN"/>
        </w:rPr>
        <w:t>Na Despesa Orçamentária: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2"/>
          <w:sz w:val="24"/>
          <w:szCs w:val="24"/>
          <w:lang w:eastAsia="hi-IN" w:bidi="hi-IN"/>
        </w:rPr>
      </w:pPr>
      <w:r w:rsidRPr="001950E7">
        <w:rPr>
          <w:rFonts w:ascii="Arial" w:eastAsia="SimSun" w:hAnsi="Arial" w:cs="Arial"/>
          <w:kern w:val="2"/>
          <w:sz w:val="24"/>
          <w:szCs w:val="24"/>
          <w:lang w:eastAsia="hi-IN" w:bidi="hi-IN"/>
        </w:rPr>
        <w:t>Lançar previsão da despesa por dotação identificando (órgão – U.O. – Funcional Programática, ação, categoria, elemento, dotação inicial, destinação de recursos, suplementações, anulações, dotação atualizada e os Meses – Janeiro a Dezembro + cota reserva;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Campo para realizar a alteração da programação financeira da despesa, conforme a execução orçamentária, demonstrando o valor empenhado, reservado e saldo disponível da dotação por mês;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Controlar os saldos das dotações orçamentárias, não permitindo empenhar sem que exista saldo orçamentário disponível;</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Controlar os saldos disponíveis por cotas mensais das dotações orçamentárias, não permitindo empenhar sem que exista saldo disponível no mês;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Cadastramento de fornecedores, com os seguintes campos obrigatórios:  identificação e tipo conforme Sistema AUDESP, e quando a identificação for tipo 1 ou </w:t>
      </w:r>
      <w:r w:rsidRPr="001950E7">
        <w:rPr>
          <w:rFonts w:ascii="Arial" w:eastAsia="SimSun" w:hAnsi="Arial" w:cs="Arial"/>
          <w:kern w:val="1"/>
          <w:sz w:val="24"/>
          <w:szCs w:val="24"/>
          <w:lang w:eastAsia="hi-IN" w:bidi="hi-IN"/>
        </w:rPr>
        <w:lastRenderedPageBreak/>
        <w:t>2, obrigar o cadastramento do CPF ou CNPJ conforme o a identificação. Realizar a validação das informações digitadas, não permitindo o cadastramento de CPF ou CNPJ inválido;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Controlar no cadastro de fornecedor e não permitir incluir fornecedor em duplicidade de CNPJ/CPF, apresentado o código do fornecedor/credor já cadastrado;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Cadastramento de Contratos na execução de despesa, com todas as informações necessárias para atendimento no Sistema AUDESP e legislações pertinentes, relacionados ao processo administrativo origem, o qual deverá possuir todas as informações necessária para a gestão do mesmo;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Cadastramento dos Convênios de concessão, com todas as informações necessárias para atendimento do Sistema AUDESP, provendo ao operador do sistema, informações gerenciais dos convênios da entidade; </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 xml:space="preserve">Gravar os “Históricos de Empenhos”, para serem utilizados no momento do empenhamento da despesa, de livre opção do usuário, com o intuito de facilitar o cadastramento do mesmo tipo de despesa, durante o exercício; </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os empenhos globais e estimativos sejam passíveis de anulação parcial ou anulação total, retornando os saldos para as dotações de origem;</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os empenhos ordinários sejam passíveis de anulação total ou parcial;</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imprima automaticamente a nota de empenho sempre que finalizada, sem a necessidade de entrar em outra opção para impressão;</w:t>
      </w:r>
    </w:p>
    <w:p w:rsidR="00BD0BF2" w:rsidRPr="00BD0BF2"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BD0BF2">
        <w:rPr>
          <w:rFonts w:ascii="Arial" w:eastAsia="SimSun" w:hAnsi="Arial" w:cs="Arial"/>
          <w:kern w:val="1"/>
          <w:sz w:val="24"/>
          <w:szCs w:val="24"/>
          <w:lang w:eastAsia="hi-IN" w:bidi="hi-IN"/>
        </w:rPr>
        <w:t>Permitir na digitação do Empenho a vinculação ao Contrato de Despesa, antes do envio ao Sistema AUDESP;</w:t>
      </w:r>
    </w:p>
    <w:p w:rsidR="00BD0BF2" w:rsidRPr="00BD0BF2"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BD0BF2">
        <w:rPr>
          <w:rFonts w:ascii="Arial" w:eastAsia="SimSun" w:hAnsi="Arial" w:cs="Arial"/>
          <w:kern w:val="1"/>
          <w:sz w:val="24"/>
          <w:szCs w:val="24"/>
          <w:lang w:eastAsia="hi-IN" w:bidi="hi-IN"/>
        </w:rPr>
        <w:t xml:space="preserve">Permitir na digitação do Empenho a vinculação ao Convênio, antes do envio </w:t>
      </w:r>
      <w:r w:rsidRPr="00BD0BF2">
        <w:rPr>
          <w:rFonts w:ascii="Arial" w:eastAsia="SimSun" w:hAnsi="Arial" w:cs="Arial"/>
          <w:kern w:val="1"/>
          <w:sz w:val="24"/>
          <w:szCs w:val="24"/>
          <w:lang w:eastAsia="hi-IN" w:bidi="hi-IN"/>
        </w:rPr>
        <w:lastRenderedPageBreak/>
        <w:t>ao Sistema AUDESP;</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fazer a reserva de dotação orçamentária, mencionando numa única reserva, qual o valor a ser bloqueado ao mês;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imprima automaticamente a reserva de dotação sempre que finalizada, sem a necessidade de entrar em outra opção para impressão;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Opção de anulação das reservas orçamentárias de forma automática, no momento da elaboração do empenho;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o controle dos adiantamentos de despesas de viagens, podendo ser escolhido a quantidade de adiantamentos por responsável;</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2"/>
          <w:sz w:val="24"/>
          <w:szCs w:val="24"/>
          <w:lang w:eastAsia="hi-IN" w:bidi="hi-IN"/>
        </w:rPr>
      </w:pPr>
      <w:bookmarkStart w:id="1" w:name="OLE_LINK12"/>
      <w:bookmarkStart w:id="2" w:name="OLE_LINK11"/>
      <w:bookmarkStart w:id="3" w:name="OLE_LINK10"/>
      <w:r w:rsidRPr="001950E7">
        <w:rPr>
          <w:rFonts w:ascii="Arial" w:eastAsia="SimSun" w:hAnsi="Arial" w:cs="Arial"/>
          <w:kern w:val="2"/>
          <w:sz w:val="24"/>
          <w:szCs w:val="24"/>
          <w:lang w:eastAsia="hi-IN" w:bidi="hi-IN"/>
        </w:rPr>
        <w:t>Permitir lançar a prestação de contas de adiantamento, digitando a data da devolução, a conta que foi depositada a devolução e o valor devolvido. Com a opção de informar na prestação de contas os dados dos documentos comprobatórios, contendo campos para preencher o Número do documento, Série, Tipo, Descrição, Data do Documento e Valor. Onde o próprio sistema deverá gerar e imprimir automaticamente uma nota de anulação de empenho no valor da devolução;</w:t>
      </w:r>
      <w:bookmarkEnd w:id="1"/>
      <w:bookmarkEnd w:id="2"/>
      <w:bookmarkEnd w:id="3"/>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ao final do exercício os empenhos com saldo possam ser inscritos em restos a pagar de acordo com a legislação, sendo liquidados ou não liquidados;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o parcelamento de pagamento para despesas liquidadas em exercícios anteriores, realizando as contabilizações necessárias, mantendo a informação da despesa liquidada inalterada;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Lançar crédito adicional, equilibrando o tipo de recurso aos créditos correspondentes; vinculando a uma legislação municipal;</w:t>
      </w:r>
    </w:p>
    <w:p w:rsidR="00BD0BF2" w:rsidRPr="001950E7" w:rsidRDefault="00BD0BF2" w:rsidP="00BD0BF2">
      <w:pPr>
        <w:widowControl w:val="0"/>
        <w:suppressAutoHyphens/>
        <w:spacing w:line="360" w:lineRule="auto"/>
        <w:jc w:val="both"/>
        <w:rPr>
          <w:rFonts w:ascii="Arial" w:eastAsia="SimSun" w:hAnsi="Arial" w:cs="Arial"/>
          <w:b/>
          <w:kern w:val="1"/>
          <w:sz w:val="24"/>
          <w:szCs w:val="24"/>
          <w:lang w:eastAsia="hi-IN" w:bidi="hi-IN"/>
        </w:rPr>
      </w:pPr>
      <w:r w:rsidRPr="001950E7">
        <w:rPr>
          <w:rFonts w:ascii="Arial" w:eastAsia="SimSun" w:hAnsi="Arial" w:cs="Arial"/>
          <w:b/>
          <w:kern w:val="1"/>
          <w:sz w:val="24"/>
          <w:szCs w:val="24"/>
          <w:lang w:eastAsia="hi-IN" w:bidi="hi-IN"/>
        </w:rPr>
        <w:t>Liquidação da Despesa, deverá conter obrigatoriamente os seguintes campos e condições: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lastRenderedPageBreak/>
        <w:t>Tipo de documento (Nota Fiscal e Outros documentos)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Número do Documento;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Data de emissão do Documento;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Valor do Documento;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Responsável pela liquidação;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Deverá permitir lançar mais de um documento por nota de empenho;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Consistir a soma dos documentos fiscais, não permitindo que o valor ultrapasse ou fique abaixo do valor da liquidação;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No momento da liquidação da Nota de Empenho, permitir o cadastro de retenções/descontos de receitas, quando for o caso.</w:t>
      </w:r>
    </w:p>
    <w:p w:rsidR="00BD0BF2" w:rsidRPr="001950E7" w:rsidRDefault="00BD0BF2" w:rsidP="00BD0BF2">
      <w:pPr>
        <w:widowControl w:val="0"/>
        <w:suppressAutoHyphens/>
        <w:spacing w:line="360" w:lineRule="auto"/>
        <w:jc w:val="both"/>
        <w:rPr>
          <w:rFonts w:ascii="Arial" w:eastAsia="SimSun" w:hAnsi="Arial" w:cs="Arial"/>
          <w:b/>
          <w:kern w:val="1"/>
          <w:sz w:val="24"/>
          <w:szCs w:val="24"/>
          <w:lang w:eastAsia="hi-IN" w:bidi="hi-IN"/>
        </w:rPr>
      </w:pPr>
      <w:r w:rsidRPr="001950E7">
        <w:rPr>
          <w:rFonts w:ascii="Arial" w:eastAsia="SimSun" w:hAnsi="Arial" w:cs="Arial"/>
          <w:b/>
          <w:kern w:val="1"/>
          <w:sz w:val="24"/>
          <w:szCs w:val="24"/>
          <w:lang w:eastAsia="hi-IN" w:bidi="hi-IN"/>
        </w:rPr>
        <w:t>Na movimentação da Tesouraria: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Cadastro de contas correntes bancárias, permitindo vincular destinação de recurso a mesma;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Emitir Ordem de Pagamento, relacionando em único documento quais empenhos serão pagos, com campos específicos para autorização do pagamento, podendo ser informado as retenções/descontos necessários para cada despesa/empenho informando a forma de pagamento da mesma;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sejam lançadas as retenções/descontos dos empenhos (receitas) no ato do pagamento dos mesmos. Mesmo se a retenção não foi lançada na liquidação;</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Permitir no pagamento da despesa, que possam lançar em uma única tela, número de empenhos a serem pagos, e códigos de receita para retenção, sem necessidade de um prévio cadastro, onde o sistema só poderá finalizar a transação </w:t>
      </w:r>
      <w:r w:rsidRPr="001950E7">
        <w:rPr>
          <w:rFonts w:ascii="Arial" w:eastAsia="SimSun" w:hAnsi="Arial" w:cs="Arial"/>
          <w:kern w:val="1"/>
          <w:sz w:val="24"/>
          <w:szCs w:val="24"/>
          <w:lang w:eastAsia="hi-IN" w:bidi="hi-IN"/>
        </w:rPr>
        <w:lastRenderedPageBreak/>
        <w:t>se o total de recursos (soma dos saques + receitas) for igual ao total das despesas (notas a serem pagas), discriminando o banco, favorecido e número do cheque;</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a qualquer tempo a consulta das notas de empenhos;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Consulta de saldo de caixa em tela, tendo a opção de imprimir na autenticadora;</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bidi="hi-IN"/>
        </w:rPr>
        <w:t>Borderô de pagamento eletrônico, para realizar o envio através de interface disponibilizado pela instituição para os pagamentos dos fornecedores e baixa automática dos documentos envolvidos;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Emissão de documento específico para pagamento de fornecedores via ordem de débito em conta da entidade para a conta do fornecedor, sendo enviado ao banco uma autorização com o dado da conta a ser debitada e os dados das contas a serem creditados;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Transferência entre contas, onde o sistema deverá carregar as informações de depósito, retirada e valor;</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a impressão de cheques individuais ou em formulário contínuo, permitindo imprimir com um ou vários empenhos, um ou vários cheques;</w:t>
      </w:r>
    </w:p>
    <w:p w:rsidR="00BD0BF2" w:rsidRPr="001950E7" w:rsidRDefault="00BD0BF2" w:rsidP="001065CD">
      <w:pPr>
        <w:widowControl w:val="0"/>
        <w:numPr>
          <w:ilvl w:val="0"/>
          <w:numId w:val="44"/>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Rotina de conciliação bancária com as seguintes informações: saldo do banco, saldo de depósitos e retiradas conciliadas e com a opção para cadastramento das movimentações pendentes encontradas no extrato bancário e ainda não contabilizadas. Caso a conciliação bancária esteja finalizada, não permitir qualquer movimentação anterior à data do fechamento da conciliação.</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Pr>
          <w:rFonts w:ascii="Arial" w:eastAsia="SimSun" w:hAnsi="Arial" w:cs="Arial"/>
          <w:b/>
          <w:bCs/>
          <w:kern w:val="1"/>
          <w:sz w:val="24"/>
          <w:szCs w:val="24"/>
          <w:lang w:eastAsia="hi-IN" w:bidi="hi-IN"/>
        </w:rPr>
        <w:t>Relatórios G</w:t>
      </w:r>
      <w:r w:rsidRPr="001950E7">
        <w:rPr>
          <w:rFonts w:ascii="Arial" w:eastAsia="SimSun" w:hAnsi="Arial" w:cs="Arial"/>
          <w:b/>
          <w:bCs/>
          <w:kern w:val="1"/>
          <w:sz w:val="24"/>
          <w:szCs w:val="24"/>
          <w:lang w:eastAsia="hi-IN" w:bidi="hi-IN"/>
        </w:rPr>
        <w:t>erais da Despesa:</w:t>
      </w:r>
    </w:p>
    <w:p w:rsidR="00BD0BF2" w:rsidRPr="001950E7" w:rsidRDefault="00BD0BF2" w:rsidP="001065CD">
      <w:pPr>
        <w:numPr>
          <w:ilvl w:val="0"/>
          <w:numId w:val="47"/>
        </w:numPr>
        <w:spacing w:line="360" w:lineRule="auto"/>
        <w:ind w:left="0" w:firstLine="0"/>
        <w:jc w:val="both"/>
        <w:rPr>
          <w:rFonts w:ascii="Arial" w:hAnsi="Arial" w:cs="Arial"/>
          <w:b/>
          <w:bCs/>
          <w:sz w:val="24"/>
          <w:szCs w:val="24"/>
        </w:rPr>
      </w:pPr>
      <w:r w:rsidRPr="001950E7">
        <w:rPr>
          <w:rFonts w:ascii="Arial" w:hAnsi="Arial" w:cs="Arial"/>
          <w:sz w:val="24"/>
          <w:szCs w:val="24"/>
        </w:rPr>
        <w:t>Relatório de controle de empenhos global, ordinários ou estimativos, demonstrando os empenhos e as anulações dos mesmos, podendo selecionar o tipo de empenho que pode ser: orçamentário, extra-orçamentário e orçamentário RP;</w:t>
      </w:r>
    </w:p>
    <w:p w:rsidR="00BD0BF2" w:rsidRPr="001950E7" w:rsidRDefault="00BD0BF2" w:rsidP="001065CD">
      <w:pPr>
        <w:numPr>
          <w:ilvl w:val="0"/>
          <w:numId w:val="47"/>
        </w:numPr>
        <w:spacing w:line="360" w:lineRule="auto"/>
        <w:ind w:left="0" w:firstLine="0"/>
        <w:jc w:val="both"/>
        <w:rPr>
          <w:rFonts w:ascii="Arial" w:hAnsi="Arial" w:cs="Arial"/>
          <w:b/>
          <w:bCs/>
          <w:sz w:val="24"/>
          <w:szCs w:val="24"/>
        </w:rPr>
      </w:pPr>
      <w:r w:rsidRPr="001950E7">
        <w:rPr>
          <w:rFonts w:ascii="Arial" w:hAnsi="Arial" w:cs="Arial"/>
          <w:sz w:val="24"/>
          <w:szCs w:val="24"/>
        </w:rPr>
        <w:lastRenderedPageBreak/>
        <w:t>Relatórios de Controle dos Adiantamentos podendo ser orçamentários, ou de restos a pagar, com a opção por empenho ou fornecedor filtrando por tipo empenhado, aberto, baixado ou concedidos.</w:t>
      </w:r>
    </w:p>
    <w:p w:rsidR="00BD0BF2" w:rsidRPr="001950E7" w:rsidRDefault="00BD0BF2" w:rsidP="001065CD">
      <w:pPr>
        <w:numPr>
          <w:ilvl w:val="0"/>
          <w:numId w:val="47"/>
        </w:numPr>
        <w:spacing w:line="360" w:lineRule="auto"/>
        <w:ind w:left="0" w:firstLine="0"/>
        <w:jc w:val="both"/>
        <w:rPr>
          <w:rFonts w:ascii="Arial" w:hAnsi="Arial" w:cs="Arial"/>
          <w:b/>
          <w:bCs/>
          <w:sz w:val="24"/>
          <w:szCs w:val="24"/>
        </w:rPr>
      </w:pPr>
      <w:r w:rsidRPr="001950E7">
        <w:rPr>
          <w:rFonts w:ascii="Arial" w:hAnsi="Arial" w:cs="Arial"/>
          <w:sz w:val="24"/>
          <w:szCs w:val="24"/>
        </w:rPr>
        <w:t>Relatório de Prestação de Contas de Adiantamento, com opção de filtros por Período, Prestação de Contas, Fornecedor e Empenho.</w:t>
      </w:r>
    </w:p>
    <w:p w:rsidR="00BD0BF2" w:rsidRPr="001950E7" w:rsidRDefault="00BD0BF2" w:rsidP="001065CD">
      <w:pPr>
        <w:widowControl w:val="0"/>
        <w:numPr>
          <w:ilvl w:val="0"/>
          <w:numId w:val="47"/>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Demonstrativo dos Créditos Adicionais, demonstrando as alterações orçamentárias, com as informações até o nível de Programas, Projetos, Atividades e ou Operações Especiais;</w:t>
      </w:r>
    </w:p>
    <w:p w:rsidR="00BD0BF2" w:rsidRPr="001950E7" w:rsidRDefault="00BD0BF2" w:rsidP="001065CD">
      <w:pPr>
        <w:widowControl w:val="0"/>
        <w:numPr>
          <w:ilvl w:val="0"/>
          <w:numId w:val="47"/>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Demonstrativo dos gastos com pessoal e encargos, conforme metodologia de cálculo do Sistema AUDESP;</w:t>
      </w:r>
    </w:p>
    <w:p w:rsidR="00BD0BF2" w:rsidRPr="001950E7" w:rsidRDefault="00BD0BF2" w:rsidP="001065CD">
      <w:pPr>
        <w:widowControl w:val="0"/>
        <w:numPr>
          <w:ilvl w:val="0"/>
          <w:numId w:val="47"/>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Relatório de controle da Dívida Consolidada, conforme metodologia de cálculo do Sistema AUDESP; </w:t>
      </w:r>
    </w:p>
    <w:p w:rsidR="00BD0BF2" w:rsidRPr="001950E7" w:rsidRDefault="00BD0BF2" w:rsidP="001065CD">
      <w:pPr>
        <w:widowControl w:val="0"/>
        <w:numPr>
          <w:ilvl w:val="0"/>
          <w:numId w:val="47"/>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Demonstrativo de contas extra-orçamentárias</w:t>
      </w:r>
    </w:p>
    <w:p w:rsidR="00BD0BF2" w:rsidRPr="001950E7" w:rsidRDefault="00BD0BF2" w:rsidP="001065CD">
      <w:pPr>
        <w:widowControl w:val="0"/>
        <w:numPr>
          <w:ilvl w:val="0"/>
          <w:numId w:val="47"/>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Emissão de Balancete Financeiro Mensal;</w:t>
      </w:r>
    </w:p>
    <w:p w:rsidR="00BD0BF2" w:rsidRPr="001950E7" w:rsidRDefault="00BD0BF2" w:rsidP="001065CD">
      <w:pPr>
        <w:widowControl w:val="0"/>
        <w:numPr>
          <w:ilvl w:val="0"/>
          <w:numId w:val="47"/>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Relatórios para controle da movimentação dos contratos com terceiros e fornecedores celebrados pela entidade;</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Gerenciamento de toda movimentação de contratos identificando as despesas vinculadas e sua movimentação;</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Relação pagamentos por Contrato;</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 resumido de Contratos;</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 de contrato por vencimento, por tipo, por assinatura e por credor;</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 de resumo de Convênios; e</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lastRenderedPageBreak/>
        <w:t>Demonstrativo de convênio por vencimento, por tipo, por assinatura e por credor;</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2"/>
          <w:sz w:val="24"/>
          <w:szCs w:val="24"/>
          <w:lang w:bidi="hi-IN"/>
        </w:rPr>
      </w:pPr>
      <w:r w:rsidRPr="001950E7">
        <w:rPr>
          <w:rFonts w:ascii="Arial" w:eastAsia="SimSun" w:hAnsi="Arial" w:cs="Arial"/>
          <w:color w:val="000000"/>
          <w:kern w:val="2"/>
          <w:sz w:val="24"/>
          <w:szCs w:val="24"/>
          <w:lang w:bidi="hi-IN"/>
        </w:rPr>
        <w:t xml:space="preserve">Relação de empenhos da Folha de Pagamento, com opções de filtros por: Ficha de Despesa, Unidade Orçamentária, Função Programática, Destinação de Recurso, Fornecedores separando por Empenho, Ordem de Pagamento, totalizando por Destinação de Recurso. </w:t>
      </w:r>
    </w:p>
    <w:p w:rsidR="00BD0BF2" w:rsidRPr="001950E7" w:rsidRDefault="00BD0BF2" w:rsidP="00BD0BF2">
      <w:pPr>
        <w:spacing w:line="360" w:lineRule="auto"/>
        <w:jc w:val="both"/>
        <w:rPr>
          <w:rFonts w:ascii="Arial" w:hAnsi="Arial" w:cs="Arial"/>
          <w:b/>
          <w:bCs/>
          <w:sz w:val="24"/>
          <w:szCs w:val="24"/>
        </w:rPr>
      </w:pPr>
      <w:r w:rsidRPr="001950E7">
        <w:rPr>
          <w:rFonts w:ascii="Arial" w:hAnsi="Arial" w:cs="Arial"/>
          <w:b/>
          <w:bCs/>
          <w:sz w:val="24"/>
          <w:szCs w:val="24"/>
        </w:rPr>
        <w:t>Balancete da Despesa tendo no mínimo as seguintes informações:</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bCs/>
          <w:sz w:val="24"/>
          <w:szCs w:val="24"/>
        </w:rPr>
        <w:t>Dotação inicial</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bCs/>
          <w:sz w:val="24"/>
          <w:szCs w:val="24"/>
        </w:rPr>
        <w:t>Alteração de dotação (Suplementação/Anulação)</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Dotação atual</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Empenhado anterior</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Empenhado no período</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Empenhado total</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Liquidado anterior</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Liquidado no período</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Liquidado atual</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Pago anterior</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Pago no período</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Pago atual</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t>Empenhos a pagar processado</w:t>
      </w:r>
    </w:p>
    <w:p w:rsidR="00BD0BF2" w:rsidRPr="001950E7" w:rsidRDefault="00BD0BF2" w:rsidP="001065CD">
      <w:pPr>
        <w:numPr>
          <w:ilvl w:val="0"/>
          <w:numId w:val="47"/>
        </w:numPr>
        <w:spacing w:line="360" w:lineRule="auto"/>
        <w:ind w:left="0" w:firstLine="0"/>
        <w:jc w:val="both"/>
        <w:rPr>
          <w:rFonts w:ascii="Arial" w:hAnsi="Arial" w:cs="Arial"/>
          <w:sz w:val="24"/>
          <w:szCs w:val="24"/>
        </w:rPr>
      </w:pPr>
      <w:r w:rsidRPr="001950E7">
        <w:rPr>
          <w:rFonts w:ascii="Arial" w:hAnsi="Arial" w:cs="Arial"/>
          <w:sz w:val="24"/>
          <w:szCs w:val="24"/>
        </w:rPr>
        <w:lastRenderedPageBreak/>
        <w:t>Movimentação das despesas extra-orçamentárias relacionadas por conta contábil</w:t>
      </w:r>
    </w:p>
    <w:p w:rsidR="00BD0BF2" w:rsidRPr="001950E7" w:rsidRDefault="00BD0BF2" w:rsidP="001065CD">
      <w:pPr>
        <w:numPr>
          <w:ilvl w:val="0"/>
          <w:numId w:val="47"/>
        </w:numPr>
        <w:spacing w:line="360" w:lineRule="auto"/>
        <w:ind w:left="0" w:firstLine="0"/>
        <w:jc w:val="both"/>
        <w:rPr>
          <w:rFonts w:ascii="Arial" w:eastAsia="SimSun" w:hAnsi="Arial" w:cs="Arial"/>
          <w:color w:val="000000"/>
          <w:kern w:val="1"/>
          <w:sz w:val="24"/>
          <w:szCs w:val="24"/>
          <w:lang w:bidi="hi-IN"/>
        </w:rPr>
      </w:pPr>
      <w:r w:rsidRPr="001950E7">
        <w:rPr>
          <w:rFonts w:ascii="Arial" w:hAnsi="Arial" w:cs="Arial"/>
          <w:sz w:val="24"/>
          <w:szCs w:val="24"/>
        </w:rPr>
        <w:t>Saldo financeiro atual</w:t>
      </w:r>
    </w:p>
    <w:p w:rsidR="00BD0BF2" w:rsidRPr="001950E7" w:rsidRDefault="00BD0BF2" w:rsidP="00BD0BF2">
      <w:pPr>
        <w:spacing w:line="360" w:lineRule="auto"/>
        <w:jc w:val="both"/>
        <w:rPr>
          <w:rFonts w:ascii="Arial" w:hAnsi="Arial" w:cs="Arial"/>
          <w:b/>
          <w:sz w:val="24"/>
          <w:szCs w:val="24"/>
        </w:rPr>
      </w:pPr>
      <w:r w:rsidRPr="001950E7">
        <w:rPr>
          <w:rFonts w:ascii="Arial" w:hAnsi="Arial" w:cs="Arial"/>
          <w:b/>
          <w:sz w:val="24"/>
          <w:szCs w:val="24"/>
        </w:rPr>
        <w:t>Relatórios gerais da Tesouraria:</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Movimento diário de caixa e bancos;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Movimento diário de transferência bancária;</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Relatório de pagamentos eletrônicos;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Relação de contas a pagar filtrando por: credor, período, ficha, unidade orçamentária, vencimento e destinação de recurso;</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Relatório analítico de credores;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Relatório de cheques emitidos, pagos e avulsos;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Demonstração dos saldos bancários;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Extrato Bancário;</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Boletim de Caixa;</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Resumo de Caixa e Banco;</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Relatórios informando as retenções;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Relatório de conferência de bancos conciliados;</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Posição Financeira da Dívida Flutuante/Realizável;</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Demonstração das contas bancárias e os saldos por destinação de Recurso;</w:t>
      </w:r>
    </w:p>
    <w:p w:rsidR="00BD0BF2" w:rsidRPr="001950E7" w:rsidRDefault="00BD0BF2" w:rsidP="001065CD">
      <w:pPr>
        <w:pStyle w:val="PargrafodaLista"/>
        <w:numPr>
          <w:ilvl w:val="0"/>
          <w:numId w:val="52"/>
        </w:numPr>
        <w:spacing w:line="360" w:lineRule="auto"/>
        <w:ind w:left="0" w:firstLine="0"/>
        <w:jc w:val="both"/>
        <w:rPr>
          <w:rFonts w:ascii="Arial" w:hAnsi="Arial" w:cs="Arial"/>
          <w:sz w:val="24"/>
          <w:szCs w:val="24"/>
        </w:rPr>
      </w:pPr>
      <w:r w:rsidRPr="001950E7">
        <w:rPr>
          <w:rFonts w:ascii="Arial" w:hAnsi="Arial" w:cs="Arial"/>
          <w:sz w:val="24"/>
          <w:szCs w:val="24"/>
        </w:rPr>
        <w:t>Demonstrativo de Destinação de Recurso No Empenho x Pagamento.</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sidRPr="001950E7">
        <w:rPr>
          <w:rFonts w:ascii="Arial" w:eastAsia="SimSun" w:hAnsi="Arial" w:cs="Arial"/>
          <w:b/>
          <w:bCs/>
          <w:kern w:val="1"/>
          <w:sz w:val="24"/>
          <w:szCs w:val="24"/>
          <w:lang w:eastAsia="hi-IN" w:bidi="hi-IN"/>
        </w:rPr>
        <w:t>Gráficos:</w:t>
      </w:r>
    </w:p>
    <w:p w:rsidR="00BD0BF2" w:rsidRPr="001950E7" w:rsidRDefault="00BD0BF2" w:rsidP="00BD0BF2">
      <w:pPr>
        <w:spacing w:line="360" w:lineRule="auto"/>
        <w:jc w:val="both"/>
        <w:rPr>
          <w:rFonts w:ascii="Arial" w:hAnsi="Arial" w:cs="Arial"/>
          <w:sz w:val="24"/>
          <w:szCs w:val="24"/>
        </w:rPr>
      </w:pPr>
      <w:r w:rsidRPr="001950E7">
        <w:rPr>
          <w:rFonts w:ascii="Arial" w:hAnsi="Arial" w:cs="Arial"/>
          <w:sz w:val="24"/>
          <w:szCs w:val="24"/>
        </w:rPr>
        <w:t xml:space="preserve">Demonstrar a execução orçamentária, para uma consulta rápida, com as informações mínimas e comparativas de: despesa fixada e realizada por natureza de despesa. Separar as informações empenhadas, liquidadas e pagas, permitindo o cadastro de informações de exercícios anteriores. </w:t>
      </w:r>
    </w:p>
    <w:p w:rsidR="00BD0BF2" w:rsidRPr="001950E7" w:rsidRDefault="00BD0BF2" w:rsidP="00BD0BF2">
      <w:pPr>
        <w:pStyle w:val="Ttulo1"/>
        <w:spacing w:after="200" w:line="360" w:lineRule="auto"/>
        <w:rPr>
          <w:rFonts w:ascii="Arial" w:hAnsi="Arial" w:cs="Arial"/>
          <w:szCs w:val="24"/>
          <w:lang w:bidi="hi-IN"/>
        </w:rPr>
      </w:pPr>
      <w:r w:rsidRPr="001950E7">
        <w:rPr>
          <w:rFonts w:ascii="Arial" w:hAnsi="Arial" w:cs="Arial"/>
          <w:szCs w:val="24"/>
          <w:lang w:bidi="hi-IN"/>
        </w:rPr>
        <w:lastRenderedPageBreak/>
        <w:t>Contabilidade</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b/>
          <w:bCs/>
          <w:kern w:val="1"/>
          <w:sz w:val="24"/>
          <w:szCs w:val="24"/>
          <w:lang w:eastAsia="hi-IN" w:bidi="hi-IN"/>
        </w:rPr>
        <w:t xml:space="preserve">Objetivo: </w:t>
      </w:r>
      <w:r w:rsidRPr="001950E7">
        <w:rPr>
          <w:rFonts w:ascii="Arial" w:eastAsia="SimSun" w:hAnsi="Arial" w:cs="Arial"/>
          <w:kern w:val="1"/>
          <w:sz w:val="24"/>
          <w:szCs w:val="24"/>
          <w:lang w:eastAsia="hi-IN" w:bidi="hi-IN"/>
        </w:rPr>
        <w:t>Registro dos atos e fatos contábeis e administrativos da entidade.</w:t>
      </w:r>
    </w:p>
    <w:p w:rsidR="00BD0BF2" w:rsidRPr="001950E7" w:rsidRDefault="00BD0BF2" w:rsidP="00BD0BF2">
      <w:pPr>
        <w:pStyle w:val="Corpodetexto"/>
        <w:spacing w:after="200" w:line="360" w:lineRule="auto"/>
        <w:rPr>
          <w:rFonts w:ascii="Arial" w:hAnsi="Arial" w:cs="Arial"/>
          <w:sz w:val="24"/>
          <w:szCs w:val="24"/>
          <w:lang w:bidi="hi-IN"/>
        </w:rPr>
      </w:pPr>
      <w:r w:rsidRPr="001950E7">
        <w:rPr>
          <w:rFonts w:ascii="Arial" w:hAnsi="Arial" w:cs="Arial"/>
          <w:sz w:val="24"/>
          <w:szCs w:val="24"/>
          <w:lang w:bidi="hi-IN"/>
        </w:rPr>
        <w:t xml:space="preserve">Utilizar Plano de Contas, padronizado conforme o disponibilizado pelo Sistema AUDESP (Lei 4.320/64 e alterações) já com as devidas alterações/adaptações para atendimento ao Plano de Contas Aplicados ao Setor Público - PCASP (Comunicado SDG 46/2012 do TCESP). </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sejam realizados os lançamentos contábeis de variações patrimoniais de forma automática.</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 todos os casos de lançamentos contábeis, o sistema deverá consistir todos os débitos e créditos realizados por data e histórico padrão, não permitindo a finalização de lançamentos descompensados e ou que não atendam o método das partidas dobradas.</w:t>
      </w:r>
    </w:p>
    <w:p w:rsidR="00BD0BF2" w:rsidRPr="001950E7" w:rsidRDefault="00BD0BF2" w:rsidP="00BD0BF2">
      <w:pPr>
        <w:tabs>
          <w:tab w:val="left" w:pos="-1560"/>
        </w:tabs>
        <w:spacing w:line="360" w:lineRule="auto"/>
        <w:jc w:val="both"/>
        <w:rPr>
          <w:rFonts w:ascii="Arial" w:eastAsia="SimSun" w:hAnsi="Arial" w:cs="Arial"/>
          <w:b/>
          <w:color w:val="000000"/>
          <w:kern w:val="1"/>
          <w:sz w:val="24"/>
          <w:szCs w:val="24"/>
          <w:lang w:bidi="hi-IN"/>
        </w:rPr>
      </w:pPr>
      <w:r w:rsidRPr="001950E7">
        <w:rPr>
          <w:rFonts w:ascii="Arial" w:eastAsia="SimSun" w:hAnsi="Arial" w:cs="Arial"/>
          <w:b/>
          <w:color w:val="000000"/>
          <w:kern w:val="1"/>
          <w:sz w:val="24"/>
          <w:szCs w:val="24"/>
          <w:lang w:bidi="hi-IN"/>
        </w:rPr>
        <w:t xml:space="preserve">Registrar as variações patrimoniais e controle das contas de compensação: </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 atualização e baixa de ativos não financeiros;</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 estorno e baixa de Provisões;</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 atualização e baixa de passivos não financeiros;</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Reclassificação de Ativos e Passivos não Financeiros, os quais não geram variação patrimonial;</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 de almoxarifado independente da Execução Orçamentária;</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 de patrimônio independente da Execução Orçamentária;</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Lançamentos e estorno de “lançamentos permutativos”;</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Lançamento, estorno e baixa de depreciação;</w:t>
      </w:r>
    </w:p>
    <w:p w:rsidR="00BD0BF2" w:rsidRPr="001950E7" w:rsidRDefault="00BD0BF2" w:rsidP="001065CD">
      <w:pPr>
        <w:numPr>
          <w:ilvl w:val="0"/>
          <w:numId w:val="48"/>
        </w:numPr>
        <w:tabs>
          <w:tab w:val="left" w:pos="-156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lastRenderedPageBreak/>
        <w:t>Cadastro e movimentação de controles efetuados no sistema compensado, os quais são independentes da Execução Orçamentária;</w:t>
      </w:r>
    </w:p>
    <w:p w:rsidR="00BD0BF2" w:rsidRPr="001950E7" w:rsidRDefault="00BD0BF2" w:rsidP="00BD0BF2">
      <w:pPr>
        <w:widowControl w:val="0"/>
        <w:suppressAutoHyphens/>
        <w:spacing w:line="360" w:lineRule="auto"/>
        <w:jc w:val="both"/>
        <w:rPr>
          <w:rFonts w:ascii="Arial" w:eastAsia="SimSun" w:hAnsi="Arial" w:cs="Arial"/>
          <w:b/>
          <w:kern w:val="1"/>
          <w:sz w:val="24"/>
          <w:szCs w:val="24"/>
          <w:lang w:eastAsia="hi-IN" w:bidi="hi-IN"/>
        </w:rPr>
      </w:pPr>
      <w:r w:rsidRPr="001950E7">
        <w:rPr>
          <w:rFonts w:ascii="Arial" w:eastAsia="SimSun" w:hAnsi="Arial" w:cs="Arial"/>
          <w:b/>
          <w:kern w:val="1"/>
          <w:sz w:val="24"/>
          <w:szCs w:val="24"/>
          <w:lang w:eastAsia="hi-IN" w:bidi="hi-IN"/>
        </w:rPr>
        <w:t>Emitir os seguintes documentos conforme Lei 4.320/64 e Modelos do Sistema AUDESP (adaptados ao PCASP - conforme disposto na Portaria STN nº 437/2012);</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Emissão de Balancete Contábil;</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Emissão de Diário;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Emissão do Razão;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1 - Demonstração da Despesa por Categoria Econômica;</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2 - Natureza da Despesa por Órgão;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2 - Natureza da Despesa por Unidade Orçamentária;</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2 - Consolidação Geral - Natureza da Despesa;</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6 - Demonstrativo da Despesa por Programa de Trabalho;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7 - Demonstrativo da Despesa por Projeto/Atividade;</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8 - Demonstrativo da Despesa por Vínculo;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9 - Demonstrativo da Despesa por Órgão e Função;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11 – Comparativo da Despesa Autorizada com a Realizada;</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12 – Balanço Orçamentário; conforme SISTEMA AUDESP;</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12.1 - Demonstrativo de Execução Restos a Pagar Não Processados, conforme SISTEMA AUDESP;</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Anexo 12.2 - Demonstrativo de Execução de Restos a Pagar Processado e </w:t>
      </w:r>
      <w:r w:rsidRPr="001950E7">
        <w:rPr>
          <w:rFonts w:ascii="Arial" w:eastAsia="SimSun" w:hAnsi="Arial" w:cs="Arial"/>
          <w:kern w:val="1"/>
          <w:sz w:val="24"/>
          <w:szCs w:val="24"/>
          <w:lang w:eastAsia="hi-IN" w:bidi="hi-IN"/>
        </w:rPr>
        <w:lastRenderedPageBreak/>
        <w:t>Não Processado Liquidado, conforme SISTEMA AUDESP; e</w:t>
      </w:r>
    </w:p>
    <w:p w:rsidR="00BD0BF2" w:rsidRPr="001950E7" w:rsidRDefault="00BD0BF2" w:rsidP="001065CD">
      <w:pPr>
        <w:numPr>
          <w:ilvl w:val="0"/>
          <w:numId w:val="48"/>
        </w:numPr>
        <w:tabs>
          <w:tab w:val="left" w:pos="0"/>
        </w:tab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Anexo 12 – Balanço Orçamentário (Conforme PCASP);</w:t>
      </w:r>
    </w:p>
    <w:p w:rsidR="00BD0BF2" w:rsidRPr="001950E7" w:rsidRDefault="00BD0BF2" w:rsidP="00BD0BF2">
      <w:pPr>
        <w:tabs>
          <w:tab w:val="left" w:pos="0"/>
        </w:tabs>
        <w:spacing w:line="360" w:lineRule="auto"/>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Demonstrativos Auxiliares para Notas Explicativas ao Anexo 12 (Conforme PCASP):</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 do Equilíbrio Orçamentário;</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 dos Créditos Adicionais e seus Recursos;</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Despesas por tipo de Crédito;</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Movimentação Orçamentária; e</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bidi="hi-IN"/>
        </w:rPr>
        <w:t>Movimentação do Suprimento Financeiro</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13 - Balanço Financeiro, conforme SISTEMA AUDESP;</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13 A – Demonstração das Contas Despesa que constituem o título “Diversas Contas” do Balancete Financeiro, conforme SISTEMA AUDESP;</w:t>
      </w:r>
    </w:p>
    <w:p w:rsidR="00BD0BF2" w:rsidRPr="001950E7" w:rsidRDefault="00BD0BF2" w:rsidP="001065CD">
      <w:pPr>
        <w:numPr>
          <w:ilvl w:val="0"/>
          <w:numId w:val="48"/>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Anexo 13 – Balanço Financeiro (Conforme PCASP);</w:t>
      </w:r>
    </w:p>
    <w:p w:rsidR="00BD0BF2" w:rsidRPr="001950E7" w:rsidRDefault="00BD0BF2" w:rsidP="00BD0BF2">
      <w:pPr>
        <w:spacing w:line="360" w:lineRule="auto"/>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Demonstrativos Auxiliares ao Balanço Financeiro (Conforme PCASP);</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Demonstração do Movimento Extra-orçamentário (Conforme PCASP);</w:t>
      </w:r>
    </w:p>
    <w:p w:rsidR="00BD0BF2" w:rsidRPr="001950E7" w:rsidRDefault="00BD0BF2" w:rsidP="001065CD">
      <w:pPr>
        <w:widowControl w:val="0"/>
        <w:numPr>
          <w:ilvl w:val="0"/>
          <w:numId w:val="48"/>
        </w:numPr>
        <w:tabs>
          <w:tab w:val="left" w:pos="0"/>
        </w:tabs>
        <w:suppressAutoHyphens/>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Anexo 14 - Balanço Patrimonial,</w:t>
      </w:r>
      <w:r w:rsidRPr="001950E7">
        <w:rPr>
          <w:rFonts w:ascii="Arial" w:eastAsia="SimSun" w:hAnsi="Arial" w:cs="Arial"/>
          <w:kern w:val="1"/>
          <w:sz w:val="24"/>
          <w:szCs w:val="24"/>
          <w:lang w:eastAsia="hi-IN" w:bidi="hi-IN"/>
        </w:rPr>
        <w:t xml:space="preserve"> conforme SISTEMA AUDESP</w:t>
      </w:r>
      <w:r w:rsidRPr="001950E7">
        <w:rPr>
          <w:rFonts w:ascii="Arial" w:eastAsia="SimSun" w:hAnsi="Arial" w:cs="Arial"/>
          <w:color w:val="000000"/>
          <w:kern w:val="1"/>
          <w:sz w:val="24"/>
          <w:szCs w:val="24"/>
          <w:lang w:bidi="hi-IN"/>
        </w:rPr>
        <w:t>;</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14 A - Quadro Demonstrativo das Contas Analíticas do Ativo e Passivo Financeiro, conforme SISTEMA AUDESP;</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14 B - Quadro Demonstrativo das Contas Analíticas do Ativo e Passivo Permanente, conforme SISTEMA AUDESP;</w:t>
      </w:r>
    </w:p>
    <w:p w:rsidR="00BD0BF2" w:rsidRPr="001950E7" w:rsidRDefault="00BD0BF2" w:rsidP="001065CD">
      <w:pPr>
        <w:numPr>
          <w:ilvl w:val="0"/>
          <w:numId w:val="48"/>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Anexo 14 – Balanço Patrimonial (Conforme PCASP);</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Anexo 15 - Demonstração das Variações Patrimoniais, conforme SISTEMA </w:t>
      </w:r>
      <w:r w:rsidRPr="001950E7">
        <w:rPr>
          <w:rFonts w:ascii="Arial" w:eastAsia="SimSun" w:hAnsi="Arial" w:cs="Arial"/>
          <w:kern w:val="1"/>
          <w:sz w:val="24"/>
          <w:szCs w:val="24"/>
          <w:lang w:eastAsia="hi-IN" w:bidi="hi-IN"/>
        </w:rPr>
        <w:lastRenderedPageBreak/>
        <w:t>AUDESP;</w:t>
      </w:r>
    </w:p>
    <w:p w:rsidR="00BD0BF2" w:rsidRPr="001950E7" w:rsidRDefault="00BD0BF2" w:rsidP="001065CD">
      <w:pPr>
        <w:numPr>
          <w:ilvl w:val="0"/>
          <w:numId w:val="48"/>
        </w:numPr>
        <w:spacing w:line="360" w:lineRule="auto"/>
        <w:ind w:left="0" w:firstLine="0"/>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Anexo 15 – Demonstração das Variações Patrimoniais (Conforme PCASP);</w:t>
      </w:r>
    </w:p>
    <w:p w:rsidR="00BD0BF2" w:rsidRPr="001950E7" w:rsidRDefault="00BD0BF2" w:rsidP="00BD0BF2">
      <w:pPr>
        <w:spacing w:line="360" w:lineRule="auto"/>
        <w:jc w:val="both"/>
        <w:rPr>
          <w:rFonts w:ascii="Arial" w:eastAsia="SimSun" w:hAnsi="Arial" w:cs="Arial"/>
          <w:color w:val="000000"/>
          <w:kern w:val="1"/>
          <w:sz w:val="24"/>
          <w:szCs w:val="24"/>
          <w:lang w:bidi="hi-IN"/>
        </w:rPr>
      </w:pPr>
      <w:r w:rsidRPr="001950E7">
        <w:rPr>
          <w:rFonts w:ascii="Arial" w:eastAsia="SimSun" w:hAnsi="Arial" w:cs="Arial"/>
          <w:color w:val="000000"/>
          <w:kern w:val="1"/>
          <w:sz w:val="24"/>
          <w:szCs w:val="24"/>
          <w:lang w:bidi="hi-IN"/>
        </w:rPr>
        <w:t>Demonstrativos Auxiliares da Demonstração das Variações Patrimoniais (Conforme PCASP);</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Demonstração das Variações Aumentativas – Diminutivas</w:t>
      </w:r>
      <w:r w:rsidRPr="001950E7">
        <w:rPr>
          <w:rFonts w:ascii="Arial" w:eastAsia="SimSun" w:hAnsi="Arial" w:cs="Arial"/>
          <w:color w:val="000000"/>
          <w:kern w:val="1"/>
          <w:sz w:val="24"/>
          <w:szCs w:val="24"/>
          <w:lang w:bidi="hi-IN"/>
        </w:rPr>
        <w:t xml:space="preserve"> (Conforme PCASP)</w:t>
      </w:r>
      <w:r w:rsidRPr="001950E7">
        <w:rPr>
          <w:rFonts w:ascii="Arial" w:eastAsia="SimSun" w:hAnsi="Arial" w:cs="Arial"/>
          <w:kern w:val="1"/>
          <w:sz w:val="24"/>
          <w:szCs w:val="24"/>
          <w:lang w:eastAsia="hi-IN" w:bidi="hi-IN"/>
        </w:rPr>
        <w:t>;</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Demonstração das Movimentações das Contas Não Financeiras </w:t>
      </w:r>
      <w:r w:rsidRPr="001950E7">
        <w:rPr>
          <w:rFonts w:ascii="Arial" w:eastAsia="SimSun" w:hAnsi="Arial" w:cs="Arial"/>
          <w:color w:val="000000"/>
          <w:kern w:val="1"/>
          <w:sz w:val="24"/>
          <w:szCs w:val="24"/>
          <w:lang w:bidi="hi-IN"/>
        </w:rPr>
        <w:t>(Conforme PCASP)</w:t>
      </w:r>
      <w:r w:rsidRPr="001950E7">
        <w:rPr>
          <w:rFonts w:ascii="Arial" w:eastAsia="SimSun" w:hAnsi="Arial" w:cs="Arial"/>
          <w:kern w:val="1"/>
          <w:sz w:val="24"/>
          <w:szCs w:val="24"/>
          <w:lang w:eastAsia="hi-IN" w:bidi="hi-IN"/>
        </w:rPr>
        <w:t>;</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16 – Demonstração da Dívida Fundada Interna;</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Anexo 17 – Demonstração da Dívida Flutuante;</w:t>
      </w:r>
    </w:p>
    <w:p w:rsidR="00BD0BF2" w:rsidRPr="001950E7" w:rsidRDefault="00BD0BF2" w:rsidP="001065CD">
      <w:pPr>
        <w:widowControl w:val="0"/>
        <w:numPr>
          <w:ilvl w:val="0"/>
          <w:numId w:val="48"/>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Anexo 19 – Demonstração das Mutações no Patrimônio Líquido </w:t>
      </w:r>
      <w:r w:rsidRPr="001950E7">
        <w:rPr>
          <w:rFonts w:ascii="Arial" w:eastAsia="SimSun" w:hAnsi="Arial" w:cs="Arial"/>
          <w:color w:val="000000"/>
          <w:kern w:val="1"/>
          <w:sz w:val="24"/>
          <w:szCs w:val="24"/>
          <w:lang w:bidi="hi-IN"/>
        </w:rPr>
        <w:t>(Conforme PCASP)</w:t>
      </w:r>
      <w:r w:rsidRPr="001950E7">
        <w:rPr>
          <w:rFonts w:ascii="Arial" w:eastAsia="SimSun" w:hAnsi="Arial" w:cs="Arial"/>
          <w:kern w:val="1"/>
          <w:sz w:val="24"/>
          <w:szCs w:val="24"/>
          <w:lang w:eastAsia="hi-IN" w:bidi="hi-IN"/>
        </w:rPr>
        <w:t>;</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Pr>
          <w:rFonts w:ascii="Arial" w:eastAsia="SimSun" w:hAnsi="Arial" w:cs="Arial"/>
          <w:b/>
          <w:bCs/>
          <w:kern w:val="1"/>
          <w:sz w:val="24"/>
          <w:szCs w:val="24"/>
          <w:lang w:eastAsia="hi-IN" w:bidi="hi-IN"/>
        </w:rPr>
        <w:t>Lei d</w:t>
      </w:r>
      <w:r w:rsidRPr="001950E7">
        <w:rPr>
          <w:rFonts w:ascii="Arial" w:eastAsia="SimSun" w:hAnsi="Arial" w:cs="Arial"/>
          <w:b/>
          <w:bCs/>
          <w:kern w:val="1"/>
          <w:sz w:val="24"/>
          <w:szCs w:val="24"/>
          <w:lang w:eastAsia="hi-IN" w:bidi="hi-IN"/>
        </w:rPr>
        <w:t>e Responsabilidade Fiscal:</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sidRPr="001950E7">
        <w:rPr>
          <w:rFonts w:ascii="Arial" w:eastAsia="SimSun" w:hAnsi="Arial" w:cs="Arial"/>
          <w:b/>
          <w:bCs/>
          <w:kern w:val="1"/>
          <w:sz w:val="24"/>
          <w:szCs w:val="24"/>
          <w:lang w:eastAsia="hi-IN" w:bidi="hi-IN"/>
        </w:rPr>
        <w:t xml:space="preserve">Auditoria Eletrônica </w:t>
      </w:r>
      <w:r>
        <w:rPr>
          <w:rFonts w:ascii="Arial" w:eastAsia="SimSun" w:hAnsi="Arial" w:cs="Arial"/>
          <w:b/>
          <w:bCs/>
          <w:kern w:val="1"/>
          <w:sz w:val="24"/>
          <w:szCs w:val="24"/>
          <w:lang w:eastAsia="hi-IN" w:bidi="hi-IN"/>
        </w:rPr>
        <w:t>d</w:t>
      </w:r>
      <w:r w:rsidRPr="001950E7">
        <w:rPr>
          <w:rFonts w:ascii="Arial" w:eastAsia="SimSun" w:hAnsi="Arial" w:cs="Arial"/>
          <w:b/>
          <w:bCs/>
          <w:kern w:val="1"/>
          <w:sz w:val="24"/>
          <w:szCs w:val="24"/>
          <w:lang w:eastAsia="hi-IN" w:bidi="hi-IN"/>
        </w:rPr>
        <w:t>os Órgãos Públicos – AUDESP/TCESP:</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Cadastramento dos contratos e convênios celebrados para acompanhamento dos mesmos, conforme padronização do TCESP, oferecendo ao operador, total controle das informações a serem prestadas;</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Geração de forma automática dos dados em formato especificado pelo Tribunal de Contas do Estado de São Paulo para a AUDESP na forma “Isolado”, de toda a movimentação contábil, financeira e orçamentária para geração dos dados de cadastro mensal, arquivo conta-contábil e arquivo conta-corrente em padrão “XML”, para transmissão mensal pelo coletor de dados do Sistema AUDESP;</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Geração automática de arquivo de “Conciliações Bancárias Mensais” para </w:t>
      </w:r>
      <w:r w:rsidRPr="001950E7">
        <w:rPr>
          <w:rFonts w:ascii="Arial" w:eastAsia="SimSun" w:hAnsi="Arial" w:cs="Arial"/>
          <w:kern w:val="1"/>
          <w:sz w:val="24"/>
          <w:szCs w:val="24"/>
          <w:lang w:eastAsia="hi-IN" w:bidi="hi-IN"/>
        </w:rPr>
        <w:lastRenderedPageBreak/>
        <w:t>remessa ao Sistema AUDESP de todas as contas movimentadas;</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Geração dos Dados de Balanços Isolados, para atendimento do Sistema AUDESP no que diz respeito à Prestação de Contas Anuais;</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b/>
          <w:bCs/>
          <w:kern w:val="1"/>
          <w:sz w:val="24"/>
          <w:szCs w:val="24"/>
          <w:lang w:eastAsia="hi-IN" w:bidi="hi-IN"/>
        </w:rPr>
      </w:pPr>
      <w:r w:rsidRPr="001950E7">
        <w:rPr>
          <w:rFonts w:ascii="Arial" w:eastAsia="SimSun" w:hAnsi="Arial" w:cs="Arial"/>
          <w:kern w:val="1"/>
          <w:sz w:val="24"/>
          <w:szCs w:val="24"/>
          <w:lang w:eastAsia="hi-IN" w:bidi="hi-IN"/>
        </w:rPr>
        <w:t>Antes do início da geração dos arquivos acima citados, o sistema deverá fazer prévia auditoria nos dados, evitando o envio de informações incongruentes, inclusive, demonstrando em tela para impressão ou não, quais informação necessitam de correção antes do envio ao Sistema AUDESP.</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sidRPr="001950E7">
        <w:rPr>
          <w:rFonts w:ascii="Arial" w:eastAsia="SimSun" w:hAnsi="Arial" w:cs="Arial"/>
          <w:b/>
          <w:bCs/>
          <w:kern w:val="1"/>
          <w:sz w:val="24"/>
          <w:szCs w:val="24"/>
          <w:lang w:eastAsia="hi-IN" w:bidi="hi-IN"/>
        </w:rPr>
        <w:t>Emitir relatórios, sob solicitação:</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Cadastro de destinação de recursos;</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Relatório de despesa empenhada e paga por destinação de recursos;</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Despesa empenhada por destinação de recursos;</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Balancetes de Contas AUDESP, apresentando o saldo inicial, movimentos de créditos e débitos e saldos finais, individualizados por conta contábil, referente ao mês de geração dos arquivos;</w:t>
      </w:r>
    </w:p>
    <w:p w:rsidR="00BD0BF2" w:rsidRPr="001950E7" w:rsidRDefault="00BD0BF2" w:rsidP="001065CD">
      <w:pPr>
        <w:widowControl w:val="0"/>
        <w:numPr>
          <w:ilvl w:val="0"/>
          <w:numId w:val="49"/>
        </w:numPr>
        <w:suppressAutoHyphens/>
        <w:spacing w:line="360" w:lineRule="auto"/>
        <w:ind w:left="0" w:firstLine="0"/>
        <w:jc w:val="both"/>
        <w:rPr>
          <w:rFonts w:ascii="Arial" w:hAnsi="Arial" w:cs="Arial"/>
          <w:color w:val="000000"/>
          <w:kern w:val="1"/>
          <w:sz w:val="24"/>
          <w:szCs w:val="24"/>
          <w:lang w:bidi="en-US"/>
        </w:rPr>
      </w:pPr>
      <w:r w:rsidRPr="001950E7">
        <w:rPr>
          <w:rFonts w:ascii="Arial" w:eastAsia="SimSun" w:hAnsi="Arial" w:cs="Arial"/>
          <w:kern w:val="1"/>
          <w:sz w:val="24"/>
          <w:szCs w:val="24"/>
          <w:lang w:eastAsia="hi-IN" w:bidi="hi-IN"/>
        </w:rPr>
        <w:t>Contas Correntes de Contas AUDESP, apresentando o saldo inicial, movimentos de créditos e débitos e saldos finais, referente ao mês de geração dos arquivos para a AUDESP, detalhando o conteúdo do conta-corrente solicitado;</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Analítico de Fornecedor e de empenhos, com filtro destinação de recurso;</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Relatório de despesas à Pagar com filtro destinação de recurso;</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Emitir os relatórios abaixo, em conformidade com os Modelos/Layout dos Demonstrativos disponibilizados pelo Sistema AUDESP:</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Relatórios LRF - Demonstrativo de Apuração das Despesas com Pessoal;</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Relatórios LRF - Demonstrativo do Relatório de Gestão Fiscal;</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lastRenderedPageBreak/>
        <w:t>Relatórios LRF - Demonstrativo da DCL;</w:t>
      </w:r>
    </w:p>
    <w:p w:rsidR="00BD0BF2" w:rsidRPr="001950E7" w:rsidRDefault="00BD0BF2" w:rsidP="001065CD">
      <w:pPr>
        <w:widowControl w:val="0"/>
        <w:numPr>
          <w:ilvl w:val="0"/>
          <w:numId w:val="49"/>
        </w:numPr>
        <w:suppressAutoHyphens/>
        <w:spacing w:line="360" w:lineRule="auto"/>
        <w:ind w:left="0" w:firstLine="0"/>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Relatórios LRF - Demonstrativo de Apuração do Cumprimento do Art. 42 da LRF.</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b/>
          <w:bCs/>
          <w:kern w:val="1"/>
          <w:sz w:val="24"/>
          <w:szCs w:val="24"/>
          <w:lang w:eastAsia="hi-IN" w:bidi="hi-IN"/>
        </w:rPr>
        <w:t xml:space="preserve">Exportação </w:t>
      </w:r>
      <w:r>
        <w:rPr>
          <w:rFonts w:ascii="Arial" w:eastAsia="SimSun" w:hAnsi="Arial" w:cs="Arial"/>
          <w:b/>
          <w:bCs/>
          <w:kern w:val="1"/>
          <w:sz w:val="24"/>
          <w:szCs w:val="24"/>
          <w:lang w:eastAsia="hi-IN" w:bidi="hi-IN"/>
        </w:rPr>
        <w:t>d</w:t>
      </w:r>
      <w:r w:rsidRPr="001950E7">
        <w:rPr>
          <w:rFonts w:ascii="Arial" w:eastAsia="SimSun" w:hAnsi="Arial" w:cs="Arial"/>
          <w:b/>
          <w:bCs/>
          <w:kern w:val="1"/>
          <w:sz w:val="24"/>
          <w:szCs w:val="24"/>
          <w:lang w:eastAsia="hi-IN" w:bidi="hi-IN"/>
        </w:rPr>
        <w:t xml:space="preserve">e Dados </w:t>
      </w:r>
      <w:r>
        <w:rPr>
          <w:rFonts w:ascii="Arial" w:eastAsia="SimSun" w:hAnsi="Arial" w:cs="Arial"/>
          <w:b/>
          <w:bCs/>
          <w:kern w:val="1"/>
          <w:sz w:val="24"/>
          <w:szCs w:val="24"/>
          <w:lang w:eastAsia="hi-IN" w:bidi="hi-IN"/>
        </w:rPr>
        <w:t>p</w:t>
      </w:r>
      <w:r w:rsidRPr="001950E7">
        <w:rPr>
          <w:rFonts w:ascii="Arial" w:eastAsia="SimSun" w:hAnsi="Arial" w:cs="Arial"/>
          <w:b/>
          <w:bCs/>
          <w:kern w:val="1"/>
          <w:sz w:val="24"/>
          <w:szCs w:val="24"/>
          <w:lang w:eastAsia="hi-IN" w:bidi="hi-IN"/>
        </w:rPr>
        <w:t xml:space="preserve">ara </w:t>
      </w:r>
      <w:r>
        <w:rPr>
          <w:rFonts w:ascii="Arial" w:eastAsia="SimSun" w:hAnsi="Arial" w:cs="Arial"/>
          <w:b/>
          <w:bCs/>
          <w:kern w:val="1"/>
          <w:sz w:val="24"/>
          <w:szCs w:val="24"/>
          <w:lang w:eastAsia="hi-IN" w:bidi="hi-IN"/>
        </w:rPr>
        <w:t>o</w:t>
      </w:r>
      <w:r w:rsidRPr="001950E7">
        <w:rPr>
          <w:rFonts w:ascii="Arial" w:eastAsia="SimSun" w:hAnsi="Arial" w:cs="Arial"/>
          <w:b/>
          <w:bCs/>
          <w:kern w:val="1"/>
          <w:sz w:val="24"/>
          <w:szCs w:val="24"/>
          <w:lang w:eastAsia="hi-IN" w:bidi="hi-IN"/>
        </w:rPr>
        <w:t>utras Entidades</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Preenchimento automático do SICONFI – Sistema de Informações Contábeis e Fiscais do Setor Público Brasileiro (Planilha DCA – Balanço Anual e RGF Relatório de Gestão Fiscal), da Secretaria do Tesouro Nacional, para transmissão pelo usuário no site de declarações do SICONFI.</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sidRPr="001950E7">
        <w:rPr>
          <w:rFonts w:ascii="Arial" w:eastAsia="SimSun" w:hAnsi="Arial" w:cs="Arial"/>
          <w:kern w:val="1"/>
          <w:sz w:val="24"/>
          <w:szCs w:val="24"/>
          <w:lang w:eastAsia="hi-IN" w:bidi="hi-IN"/>
        </w:rPr>
        <w:t>Por opção do usuário, permitir a geração do arquivo no layout definido pelo PRODESP, para atendimento da transparência pública e remessa dos arquivos pelo usuário através do “validador” do órgão estadual mencionado;</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Pr>
          <w:rFonts w:ascii="Arial" w:eastAsia="SimSun" w:hAnsi="Arial" w:cs="Arial"/>
          <w:b/>
          <w:bCs/>
          <w:kern w:val="1"/>
          <w:sz w:val="24"/>
          <w:szCs w:val="24"/>
          <w:lang w:eastAsia="hi-IN" w:bidi="hi-IN"/>
        </w:rPr>
        <w:t>Transparência n</w:t>
      </w:r>
      <w:r w:rsidRPr="001950E7">
        <w:rPr>
          <w:rFonts w:ascii="Arial" w:eastAsia="SimSun" w:hAnsi="Arial" w:cs="Arial"/>
          <w:b/>
          <w:bCs/>
          <w:kern w:val="1"/>
          <w:sz w:val="24"/>
          <w:szCs w:val="24"/>
          <w:lang w:eastAsia="hi-IN" w:bidi="hi-IN"/>
        </w:rPr>
        <w:t>as Contas Públicas</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o atendimento a Lei de Transparência Pública nº 131, de 27 de maio de 2009, a qual estabelece regras para a divulgação de informações pormenorizadas das Contas Públicas na Home Page do Órgão Público;</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Possibilitar o atendimento ao Decreto n° 7.185 de 27/05/2010, que esclarece e acrescenta novas regras quanto a Lei n° 131 de 27/05/2009.</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Bloquear qualquer alteração no sistema das informações que foram disponibilizados no portal de transparência da entidade, evitando informações em duplicidade e ou alterações de resultados. O bloqueio deverá ser feito automaticamente sem a intervenção do operador do sistema;</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sidRPr="001950E7">
        <w:rPr>
          <w:rFonts w:ascii="Arial" w:eastAsia="SimSun" w:hAnsi="Arial" w:cs="Arial"/>
          <w:b/>
          <w:bCs/>
          <w:kern w:val="1"/>
          <w:sz w:val="24"/>
          <w:szCs w:val="24"/>
          <w:lang w:eastAsia="hi-IN" w:bidi="hi-IN"/>
        </w:rPr>
        <w:t>Integrações Mínimas:</w:t>
      </w:r>
    </w:p>
    <w:p w:rsidR="00BD0BF2" w:rsidRPr="001950E7" w:rsidRDefault="00BD0BF2" w:rsidP="00BD0BF2">
      <w:pPr>
        <w:widowControl w:val="0"/>
        <w:suppressAutoHyphens/>
        <w:spacing w:line="360" w:lineRule="auto"/>
        <w:jc w:val="both"/>
        <w:rPr>
          <w:rFonts w:ascii="Arial" w:eastAsia="SimSun" w:hAnsi="Arial" w:cs="Arial"/>
          <w:b/>
          <w:bCs/>
          <w:iCs/>
          <w:kern w:val="1"/>
          <w:sz w:val="24"/>
          <w:szCs w:val="24"/>
          <w:lang w:eastAsia="hi-IN" w:bidi="hi-IN"/>
        </w:rPr>
      </w:pPr>
      <w:r w:rsidRPr="001950E7">
        <w:rPr>
          <w:rFonts w:ascii="Arial" w:eastAsia="SimSun" w:hAnsi="Arial" w:cs="Arial"/>
          <w:b/>
          <w:bCs/>
          <w:iCs/>
          <w:kern w:val="1"/>
          <w:sz w:val="24"/>
          <w:szCs w:val="24"/>
          <w:lang w:eastAsia="hi-IN" w:bidi="hi-IN"/>
        </w:rPr>
        <w:t>Contabilidade/Compras:</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Preencher o empenho a partir da identificação do pedido de compras, possibilitando </w:t>
      </w:r>
      <w:r w:rsidRPr="001950E7">
        <w:rPr>
          <w:rFonts w:ascii="Arial" w:eastAsia="SimSun" w:hAnsi="Arial" w:cs="Arial"/>
          <w:kern w:val="1"/>
          <w:sz w:val="24"/>
          <w:szCs w:val="24"/>
          <w:lang w:eastAsia="hi-IN" w:bidi="hi-IN"/>
        </w:rPr>
        <w:lastRenderedPageBreak/>
        <w:t>o usuário a alterar a dotação e o credor sugerido pelo setor de compras, conforme necessidade do operador.</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Vincular toda a despesa feita através do pedido, com os processos licitatórios, contratos e qualquer outra informação decorrente desta.</w:t>
      </w:r>
    </w:p>
    <w:p w:rsidR="00BD0BF2" w:rsidRPr="001950E7" w:rsidRDefault="00BD0BF2" w:rsidP="00BD0BF2">
      <w:pPr>
        <w:widowControl w:val="0"/>
        <w:suppressAutoHyphens/>
        <w:spacing w:line="360" w:lineRule="auto"/>
        <w:jc w:val="both"/>
        <w:rPr>
          <w:rFonts w:ascii="Arial" w:eastAsia="SimSun" w:hAnsi="Arial" w:cs="Arial"/>
          <w:b/>
          <w:bCs/>
          <w:kern w:val="1"/>
          <w:sz w:val="24"/>
          <w:szCs w:val="24"/>
          <w:lang w:eastAsia="hi-IN" w:bidi="hi-IN"/>
        </w:rPr>
      </w:pPr>
      <w:r w:rsidRPr="001950E7">
        <w:rPr>
          <w:rFonts w:ascii="Arial" w:eastAsia="SimSun" w:hAnsi="Arial" w:cs="Arial"/>
          <w:b/>
          <w:bCs/>
          <w:kern w:val="1"/>
          <w:sz w:val="24"/>
          <w:szCs w:val="24"/>
          <w:lang w:eastAsia="hi-IN" w:bidi="hi-IN"/>
        </w:rPr>
        <w:t>Contabilidade/Administração de Pessoal:</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 xml:space="preserve">Permitir o empenho com o credor proveniente da Folha de Pagamento, relativo à contabilização do pagamento de pessoal, encargos correspondentes, autônomos. </w:t>
      </w:r>
    </w:p>
    <w:p w:rsidR="00BD0BF2" w:rsidRPr="001950E7" w:rsidRDefault="00BD0BF2" w:rsidP="00BD0BF2">
      <w:pPr>
        <w:widowControl w:val="0"/>
        <w:suppressAutoHyphens/>
        <w:spacing w:line="360" w:lineRule="auto"/>
        <w:jc w:val="both"/>
        <w:rPr>
          <w:rFonts w:ascii="Arial" w:eastAsia="SimSun" w:hAnsi="Arial" w:cs="Arial"/>
          <w:kern w:val="1"/>
          <w:sz w:val="24"/>
          <w:szCs w:val="24"/>
          <w:lang w:eastAsia="hi-IN" w:bidi="hi-IN"/>
        </w:rPr>
      </w:pPr>
      <w:r w:rsidRPr="001950E7">
        <w:rPr>
          <w:rFonts w:ascii="Arial" w:eastAsia="SimSun" w:hAnsi="Arial" w:cs="Arial"/>
          <w:kern w:val="1"/>
          <w:sz w:val="24"/>
          <w:szCs w:val="24"/>
          <w:lang w:eastAsia="hi-IN" w:bidi="hi-IN"/>
        </w:rPr>
        <w:t>Permitir que o operador escolha realizar a liquidação da despesa no momento da realização dos empenhos de folha de pagamento.</w:t>
      </w:r>
    </w:p>
    <w:p w:rsidR="00BD0BF2" w:rsidRPr="001950E7" w:rsidRDefault="00BD0BF2" w:rsidP="00BD0BF2">
      <w:pPr>
        <w:widowControl w:val="0"/>
        <w:suppressAutoHyphens/>
        <w:spacing w:line="360" w:lineRule="auto"/>
        <w:jc w:val="both"/>
        <w:rPr>
          <w:rFonts w:ascii="Arial" w:eastAsia="SimSun" w:hAnsi="Arial" w:cs="Arial"/>
          <w:b/>
          <w:color w:val="000000"/>
          <w:kern w:val="1"/>
          <w:sz w:val="24"/>
          <w:szCs w:val="24"/>
          <w:lang w:eastAsia="hi-IN" w:bidi="hi-IN"/>
        </w:rPr>
      </w:pPr>
      <w:r w:rsidRPr="001950E7">
        <w:rPr>
          <w:rFonts w:ascii="Arial" w:eastAsia="SimSun" w:hAnsi="Arial" w:cs="Arial"/>
          <w:b/>
          <w:color w:val="000000"/>
          <w:kern w:val="1"/>
          <w:sz w:val="24"/>
          <w:szCs w:val="24"/>
          <w:lang w:eastAsia="hi-IN" w:bidi="hi-IN"/>
        </w:rPr>
        <w:t>Contabilidade/Almoxarifado:</w:t>
      </w:r>
    </w:p>
    <w:p w:rsidR="00BD0BF2" w:rsidRPr="001950E7" w:rsidRDefault="00BD0BF2" w:rsidP="00BD0BF2">
      <w:pPr>
        <w:widowControl w:val="0"/>
        <w:suppressAutoHyphens/>
        <w:spacing w:line="360" w:lineRule="auto"/>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Integração com o sistema de Almoxarifado, trazendo para a contabilidade os dados conforme o movimento de entrada e saída do almoxarifado. Demonstrando o status em liquidação e liquidado, além das movimentações de estorno de entradas e saídas.</w:t>
      </w:r>
    </w:p>
    <w:p w:rsidR="00BD0BF2" w:rsidRPr="001950E7" w:rsidRDefault="00BD0BF2" w:rsidP="00BD0BF2">
      <w:pPr>
        <w:widowControl w:val="0"/>
        <w:suppressAutoHyphens/>
        <w:spacing w:line="360" w:lineRule="auto"/>
        <w:jc w:val="both"/>
        <w:rPr>
          <w:rFonts w:ascii="Arial" w:eastAsia="SimSun" w:hAnsi="Arial" w:cs="Arial"/>
          <w:b/>
          <w:color w:val="000000"/>
          <w:kern w:val="1"/>
          <w:sz w:val="24"/>
          <w:szCs w:val="24"/>
          <w:lang w:eastAsia="hi-IN" w:bidi="hi-IN"/>
        </w:rPr>
      </w:pPr>
      <w:r w:rsidRPr="001950E7">
        <w:rPr>
          <w:rFonts w:ascii="Arial" w:eastAsia="SimSun" w:hAnsi="Arial" w:cs="Arial"/>
          <w:b/>
          <w:color w:val="000000"/>
          <w:kern w:val="1"/>
          <w:sz w:val="24"/>
          <w:szCs w:val="24"/>
          <w:lang w:eastAsia="hi-IN" w:bidi="hi-IN"/>
        </w:rPr>
        <w:t>Contabilidade/Patrimônio:</w:t>
      </w:r>
    </w:p>
    <w:p w:rsidR="00BD0BF2" w:rsidRDefault="00BD0BF2" w:rsidP="00BD0BF2">
      <w:pPr>
        <w:widowControl w:val="0"/>
        <w:suppressAutoHyphens/>
        <w:spacing w:line="360" w:lineRule="auto"/>
        <w:jc w:val="both"/>
        <w:rPr>
          <w:rFonts w:ascii="Arial" w:eastAsia="SimSun" w:hAnsi="Arial" w:cs="Arial"/>
          <w:color w:val="000000"/>
          <w:kern w:val="1"/>
          <w:sz w:val="24"/>
          <w:szCs w:val="24"/>
          <w:lang w:eastAsia="hi-IN" w:bidi="hi-IN"/>
        </w:rPr>
      </w:pPr>
      <w:r w:rsidRPr="001950E7">
        <w:rPr>
          <w:rFonts w:ascii="Arial" w:eastAsia="SimSun" w:hAnsi="Arial" w:cs="Arial"/>
          <w:color w:val="000000"/>
          <w:kern w:val="1"/>
          <w:sz w:val="24"/>
          <w:szCs w:val="24"/>
          <w:lang w:eastAsia="hi-IN" w:bidi="hi-IN"/>
        </w:rPr>
        <w:t xml:space="preserve">Integração com o sistema de Patrimônio, trazendo para a contabilidade os dados conforme o movimento de aquisição, incorporação, depreciação, lançamentos permutativos e baixa do Patrimônio. Demonstrando o status em liquidação e liquidado, além das movimentações de estorno: Baixa dos bens, depreciação e lançamentos permutativos. </w:t>
      </w:r>
    </w:p>
    <w:p w:rsidR="00BD0BF2" w:rsidRPr="001950E7" w:rsidRDefault="00BD0BF2" w:rsidP="00BD0BF2">
      <w:pPr>
        <w:widowControl w:val="0"/>
        <w:suppressAutoHyphens/>
        <w:spacing w:line="360" w:lineRule="auto"/>
        <w:jc w:val="both"/>
        <w:rPr>
          <w:rFonts w:ascii="Arial" w:eastAsia="SimSun" w:hAnsi="Arial" w:cs="Arial"/>
          <w:color w:val="000000"/>
          <w:kern w:val="1"/>
          <w:sz w:val="24"/>
          <w:szCs w:val="24"/>
          <w:lang w:eastAsia="hi-IN" w:bidi="hi-IN"/>
        </w:rPr>
      </w:pPr>
    </w:p>
    <w:p w:rsidR="00763240" w:rsidRPr="008D17E2" w:rsidRDefault="006E0DC7" w:rsidP="006E0DC7">
      <w:pPr>
        <w:spacing w:line="360" w:lineRule="auto"/>
        <w:jc w:val="center"/>
        <w:rPr>
          <w:rFonts w:ascii="Arial" w:hAnsi="Arial" w:cs="Arial"/>
          <w:b/>
          <w:sz w:val="24"/>
          <w:szCs w:val="24"/>
        </w:rPr>
      </w:pPr>
      <w:r w:rsidRPr="008D17E2">
        <w:rPr>
          <w:rFonts w:ascii="Arial" w:hAnsi="Arial" w:cs="Arial"/>
          <w:b/>
          <w:sz w:val="24"/>
          <w:szCs w:val="24"/>
        </w:rPr>
        <w:t>ADMINISTRAÇÃO DE PESSOAL</w:t>
      </w:r>
    </w:p>
    <w:p w:rsidR="006E0DC7" w:rsidRPr="008D17E2" w:rsidRDefault="006E0DC7" w:rsidP="006E0DC7">
      <w:pPr>
        <w:pStyle w:val="Ttulo"/>
        <w:spacing w:after="200" w:line="360" w:lineRule="auto"/>
        <w:jc w:val="both"/>
        <w:rPr>
          <w:rFonts w:ascii="Arial" w:hAnsi="Arial" w:cs="Arial"/>
          <w:b w:val="0"/>
          <w:sz w:val="24"/>
          <w:u w:val="none"/>
        </w:rPr>
      </w:pPr>
      <w:r w:rsidRPr="008D17E2">
        <w:rPr>
          <w:rFonts w:ascii="Arial" w:hAnsi="Arial" w:cs="Arial"/>
          <w:b w:val="0"/>
          <w:sz w:val="24"/>
          <w:u w:val="none"/>
        </w:rPr>
        <w:t>Este sistema deverá ter por objetivo todo o controle e administração do pessoal nos moldes especificados a seguir.</w:t>
      </w:r>
    </w:p>
    <w:p w:rsidR="006E0DC7" w:rsidRPr="008D17E2" w:rsidRDefault="006E0DC7" w:rsidP="006E0DC7">
      <w:pPr>
        <w:pStyle w:val="Corpodetexto"/>
        <w:spacing w:after="200" w:line="360" w:lineRule="auto"/>
        <w:jc w:val="both"/>
        <w:rPr>
          <w:rFonts w:ascii="Arial" w:hAnsi="Arial" w:cs="Arial"/>
          <w:bCs/>
          <w:sz w:val="24"/>
          <w:szCs w:val="24"/>
        </w:rPr>
      </w:pPr>
      <w:r w:rsidRPr="008D17E2">
        <w:rPr>
          <w:rFonts w:ascii="Arial" w:hAnsi="Arial" w:cs="Arial"/>
          <w:b/>
          <w:sz w:val="24"/>
          <w:szCs w:val="24"/>
        </w:rPr>
        <w:lastRenderedPageBreak/>
        <w:t>Help do Sistema</w:t>
      </w:r>
      <w:r w:rsidRPr="008D17E2">
        <w:rPr>
          <w:rFonts w:ascii="Arial" w:hAnsi="Arial" w:cs="Arial"/>
          <w:bCs/>
          <w:sz w:val="24"/>
          <w:szCs w:val="24"/>
        </w:rPr>
        <w:t xml:space="preserve">: </w:t>
      </w:r>
    </w:p>
    <w:p w:rsidR="006E0DC7" w:rsidRPr="008D17E2" w:rsidRDefault="006E0DC7" w:rsidP="006E0DC7">
      <w:pPr>
        <w:pStyle w:val="Corpodetexto"/>
        <w:spacing w:after="200" w:line="360" w:lineRule="auto"/>
        <w:jc w:val="both"/>
        <w:rPr>
          <w:rFonts w:ascii="Arial" w:hAnsi="Arial" w:cs="Arial"/>
          <w:bCs/>
          <w:sz w:val="24"/>
          <w:szCs w:val="24"/>
        </w:rPr>
      </w:pPr>
      <w:r w:rsidRPr="008D17E2">
        <w:rPr>
          <w:rFonts w:ascii="Arial" w:hAnsi="Arial" w:cs="Arial"/>
          <w:bCs/>
          <w:sz w:val="24"/>
          <w:szCs w:val="24"/>
        </w:rPr>
        <w:t>As janelas do Sistema deverão estar vinculadas a um Help do Sistema, que orientará o usuário sobre o seu preenchimento, bem como a sua finalidade.</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 xml:space="preserve">Interligação com a Contabilidade: </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Os empenhos da folha de pagamento deverão ser feitos automaticamente com rotina de importação de dados, sem necessidade de digitação, a nível de sub-elemento da despesa.</w:t>
      </w:r>
    </w:p>
    <w:p w:rsidR="006E0DC7" w:rsidRPr="008D17E2" w:rsidRDefault="006E0DC7" w:rsidP="006E0DC7">
      <w:pPr>
        <w:spacing w:line="360" w:lineRule="auto"/>
        <w:jc w:val="both"/>
        <w:rPr>
          <w:rFonts w:ascii="Arial" w:hAnsi="Arial" w:cs="Arial"/>
          <w:b/>
          <w:bCs/>
          <w:sz w:val="24"/>
          <w:szCs w:val="24"/>
        </w:rPr>
      </w:pPr>
      <w:r w:rsidRPr="008D17E2">
        <w:rPr>
          <w:rFonts w:ascii="Arial" w:hAnsi="Arial" w:cs="Arial"/>
          <w:b/>
          <w:bCs/>
          <w:sz w:val="24"/>
          <w:szCs w:val="24"/>
        </w:rPr>
        <w:t>Audesp Fase II:</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O Sistema deverá estar preparado para atendimento da Fase II da AUDESP para o cumprimento das obrigações na data estipulada pelo TCESP, no tocante à exigência quanto a Remuneração dos Agentes Políticos, Reajustes da Remuneração dos Agentes Políticos, Fixação da Remuneração do Agente Político, todos gerados em XML para absorção e envio pelo Coletor próprio do TCESP.</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exibir as informações em janela, permitindo inclusão, alteração, exclusão de informações para posterior envio.</w:t>
      </w:r>
    </w:p>
    <w:p w:rsidR="006E0DC7" w:rsidRPr="008D17E2" w:rsidRDefault="006E0DC7" w:rsidP="006E0DC7">
      <w:pPr>
        <w:spacing w:line="360" w:lineRule="auto"/>
        <w:jc w:val="both"/>
        <w:rPr>
          <w:rFonts w:ascii="Arial" w:hAnsi="Arial" w:cs="Arial"/>
          <w:b/>
          <w:bCs/>
          <w:sz w:val="24"/>
          <w:szCs w:val="24"/>
        </w:rPr>
      </w:pPr>
      <w:r w:rsidRPr="008D17E2">
        <w:rPr>
          <w:rFonts w:ascii="Arial" w:hAnsi="Arial" w:cs="Arial"/>
          <w:b/>
          <w:bCs/>
          <w:sz w:val="24"/>
          <w:szCs w:val="24"/>
        </w:rPr>
        <w:t>Audesp Fase III:</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t>Sistema deverá dispor de rotinas que atendam as determinações do TCESP relativas as informações a serem prestadas em arquivos XML via coletor observados os prazos definidos, ou seja:</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Cadastro de todos os atos legais que criaram, alteraram ou extinguiram cargos e funções;</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Forma automática de distinção e definição da classificação de cargos e funções;</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lastRenderedPageBreak/>
        <w:t>Cadastro de Cargos e Funções que permita o cadastro de grau de instrução, especialidade, e demais particularidades exigidas no arquivo de Cargos e Funções do TCE;</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Cadastro de Servidores com todas informações necessárias para geração do arquivo de Agente Público e Agente Político de forma automática, observando as informações como especialidade e demais particularidades exigidas pelo TCESP;</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Cadastro de Servidores e Estrutura Administrativa para geração automática do arquivo da Lotação do Agente Público;</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Cadastro de Cargos e Funções com recurso para fornecimento de informações do Quadro de Vagas do TCE.</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Deverá dispor de rotina que de forma automática gere os arquivos XML previamente selecionados:</w:t>
      </w:r>
    </w:p>
    <w:p w:rsidR="006E0DC7" w:rsidRPr="008D17E2" w:rsidRDefault="006E0DC7" w:rsidP="001065CD">
      <w:pPr>
        <w:numPr>
          <w:ilvl w:val="0"/>
          <w:numId w:val="42"/>
        </w:numPr>
        <w:spacing w:line="360" w:lineRule="auto"/>
        <w:ind w:left="0" w:firstLine="0"/>
        <w:jc w:val="both"/>
        <w:rPr>
          <w:rFonts w:ascii="Arial" w:hAnsi="Arial" w:cs="Arial"/>
          <w:sz w:val="24"/>
          <w:szCs w:val="24"/>
        </w:rPr>
      </w:pPr>
      <w:r w:rsidRPr="008D17E2">
        <w:rPr>
          <w:rFonts w:ascii="Arial" w:hAnsi="Arial" w:cs="Arial"/>
          <w:sz w:val="24"/>
          <w:szCs w:val="24"/>
        </w:rPr>
        <w:t>Atos Normativos</w:t>
      </w:r>
    </w:p>
    <w:p w:rsidR="006E0DC7" w:rsidRPr="008D17E2" w:rsidRDefault="006E0DC7" w:rsidP="001065CD">
      <w:pPr>
        <w:numPr>
          <w:ilvl w:val="0"/>
          <w:numId w:val="42"/>
        </w:numPr>
        <w:spacing w:line="360" w:lineRule="auto"/>
        <w:ind w:left="0" w:firstLine="0"/>
        <w:jc w:val="both"/>
        <w:rPr>
          <w:rFonts w:ascii="Arial" w:hAnsi="Arial" w:cs="Arial"/>
          <w:sz w:val="24"/>
          <w:szCs w:val="24"/>
        </w:rPr>
      </w:pPr>
      <w:r w:rsidRPr="008D17E2">
        <w:rPr>
          <w:rFonts w:ascii="Arial" w:hAnsi="Arial" w:cs="Arial"/>
          <w:sz w:val="24"/>
          <w:szCs w:val="24"/>
        </w:rPr>
        <w:t>Agente Publico</w:t>
      </w:r>
    </w:p>
    <w:p w:rsidR="006E0DC7" w:rsidRPr="008D17E2" w:rsidRDefault="006E0DC7" w:rsidP="001065CD">
      <w:pPr>
        <w:numPr>
          <w:ilvl w:val="0"/>
          <w:numId w:val="42"/>
        </w:numPr>
        <w:spacing w:line="360" w:lineRule="auto"/>
        <w:ind w:left="0" w:firstLine="0"/>
        <w:jc w:val="both"/>
        <w:rPr>
          <w:rFonts w:ascii="Arial" w:hAnsi="Arial" w:cs="Arial"/>
          <w:sz w:val="24"/>
          <w:szCs w:val="24"/>
        </w:rPr>
      </w:pPr>
      <w:r w:rsidRPr="008D17E2">
        <w:rPr>
          <w:rFonts w:ascii="Arial" w:hAnsi="Arial" w:cs="Arial"/>
          <w:sz w:val="24"/>
          <w:szCs w:val="24"/>
        </w:rPr>
        <w:t>Cargos</w:t>
      </w:r>
    </w:p>
    <w:p w:rsidR="006E0DC7" w:rsidRPr="008D17E2" w:rsidRDefault="006E0DC7" w:rsidP="001065CD">
      <w:pPr>
        <w:numPr>
          <w:ilvl w:val="0"/>
          <w:numId w:val="42"/>
        </w:numPr>
        <w:spacing w:line="360" w:lineRule="auto"/>
        <w:ind w:left="0" w:firstLine="0"/>
        <w:jc w:val="both"/>
        <w:rPr>
          <w:rFonts w:ascii="Arial" w:hAnsi="Arial" w:cs="Arial"/>
          <w:sz w:val="24"/>
          <w:szCs w:val="24"/>
        </w:rPr>
      </w:pPr>
      <w:r w:rsidRPr="008D17E2">
        <w:rPr>
          <w:rFonts w:ascii="Arial" w:hAnsi="Arial" w:cs="Arial"/>
          <w:sz w:val="24"/>
          <w:szCs w:val="24"/>
        </w:rPr>
        <w:t>Funções</w:t>
      </w:r>
    </w:p>
    <w:p w:rsidR="006E0DC7" w:rsidRPr="008D17E2" w:rsidRDefault="006E0DC7" w:rsidP="001065CD">
      <w:pPr>
        <w:numPr>
          <w:ilvl w:val="0"/>
          <w:numId w:val="42"/>
        </w:numPr>
        <w:spacing w:line="360" w:lineRule="auto"/>
        <w:ind w:left="0" w:firstLine="0"/>
        <w:jc w:val="both"/>
        <w:rPr>
          <w:rFonts w:ascii="Arial" w:hAnsi="Arial" w:cs="Arial"/>
          <w:sz w:val="24"/>
          <w:szCs w:val="24"/>
        </w:rPr>
      </w:pPr>
      <w:r w:rsidRPr="008D17E2">
        <w:rPr>
          <w:rFonts w:ascii="Arial" w:hAnsi="Arial" w:cs="Arial"/>
          <w:sz w:val="24"/>
          <w:szCs w:val="24"/>
        </w:rPr>
        <w:t>Lotação Agente Publico</w:t>
      </w:r>
    </w:p>
    <w:p w:rsidR="006E0DC7" w:rsidRPr="008D17E2" w:rsidRDefault="006E0DC7" w:rsidP="001065CD">
      <w:pPr>
        <w:numPr>
          <w:ilvl w:val="0"/>
          <w:numId w:val="42"/>
        </w:numPr>
        <w:spacing w:line="360" w:lineRule="auto"/>
        <w:ind w:left="0" w:firstLine="0"/>
        <w:jc w:val="both"/>
        <w:rPr>
          <w:rFonts w:ascii="Arial" w:hAnsi="Arial" w:cs="Arial"/>
          <w:sz w:val="24"/>
          <w:szCs w:val="24"/>
        </w:rPr>
      </w:pPr>
      <w:r w:rsidRPr="008D17E2">
        <w:rPr>
          <w:rFonts w:ascii="Arial" w:hAnsi="Arial" w:cs="Arial"/>
          <w:sz w:val="24"/>
          <w:szCs w:val="24"/>
        </w:rPr>
        <w:t>Quadro de Pessoal</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Geração Suplementar – Deverá dispor de rotina que permita a geração de arquivos que suplementam as informações já armazenadas no TCESP, especialmente no movimento de servidores, cargos, funções e lotação.</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lastRenderedPageBreak/>
        <w:t>Deverá dispor de rotina que permita o cadastramento dos fundamentos de criação de todos os cargos e funções de forma coletiva, ou seja, sem a necessidade de inserção individualizada.</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Deverá dispor de recurso que faça uma verificação prévia entre os Atos Normativos e Cargos e Funções criados, apontando as divergências.</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Deverá dispor de rotina para emissão de relatório de atos legais cadastrados;</w:t>
      </w:r>
    </w:p>
    <w:p w:rsidR="006E0DC7" w:rsidRPr="008D17E2" w:rsidRDefault="006E0DC7" w:rsidP="001065CD">
      <w:pPr>
        <w:numPr>
          <w:ilvl w:val="0"/>
          <w:numId w:val="43"/>
        </w:numPr>
        <w:spacing w:line="360" w:lineRule="auto"/>
        <w:ind w:left="0" w:firstLine="0"/>
        <w:jc w:val="both"/>
        <w:rPr>
          <w:rFonts w:ascii="Arial" w:hAnsi="Arial" w:cs="Arial"/>
          <w:sz w:val="24"/>
          <w:szCs w:val="24"/>
        </w:rPr>
      </w:pPr>
      <w:r w:rsidRPr="008D17E2">
        <w:rPr>
          <w:rFonts w:ascii="Arial" w:hAnsi="Arial" w:cs="Arial"/>
          <w:sz w:val="24"/>
          <w:szCs w:val="24"/>
        </w:rPr>
        <w:t>Deverá dispor de rotina para emissão de relatório que denuncie o cadastro de cargo/função sem a indicação do Fundamento Legal de sua criação.</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Administração de Concursos e Processos Seletivos:</w:t>
      </w:r>
    </w:p>
    <w:p w:rsidR="006E0DC7" w:rsidRPr="008D17E2" w:rsidRDefault="006E0DC7" w:rsidP="006E0DC7">
      <w:pPr>
        <w:pStyle w:val="Corpodetexto2"/>
        <w:spacing w:after="200" w:line="360" w:lineRule="auto"/>
        <w:ind w:right="0"/>
        <w:rPr>
          <w:rFonts w:ascii="Arial" w:eastAsiaTheme="minorHAnsi" w:hAnsi="Arial" w:cs="Arial"/>
          <w:lang w:eastAsia="en-US"/>
        </w:rPr>
      </w:pPr>
      <w:r w:rsidRPr="008D17E2">
        <w:rPr>
          <w:rFonts w:ascii="Arial" w:eastAsiaTheme="minorHAnsi" w:hAnsi="Arial" w:cs="Arial"/>
          <w:lang w:eastAsia="en-US"/>
        </w:rPr>
        <w:t>O sistema deverá dispor de rotina que administre os processos seletivos (concurso público e outros tipos de processo seletivo) envolvendo cadastro do certame, identificação dos cargos, atribuições, os classificados, ordem de classificação, dados da chamada, data da posse ou renúncia.</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 xml:space="preserve">Administração de </w:t>
      </w:r>
      <w:r w:rsidR="00B92468" w:rsidRPr="008D17E2">
        <w:rPr>
          <w:rFonts w:ascii="Arial" w:hAnsi="Arial" w:cs="Arial"/>
          <w:b/>
          <w:sz w:val="24"/>
          <w:szCs w:val="24"/>
        </w:rPr>
        <w:t>Frequência</w:t>
      </w:r>
      <w:r w:rsidRPr="008D17E2">
        <w:rPr>
          <w:rFonts w:ascii="Arial" w:hAnsi="Arial" w:cs="Arial"/>
          <w:b/>
          <w:sz w:val="24"/>
          <w:szCs w:val="24"/>
        </w:rPr>
        <w:t xml:space="preserve">: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Tem por objetivo registrar a frequência do pessoal de forma automática (código de barra, cartão magnético e biometria) com o auxílio de coletores instalados em locais de interesse da instituição, acoplado ao microcomputador transmite e recebe informações quando necessário, sem que este fique ligado direto e dedicação exclusiva.</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Deverá atender a Portaria 1510/2009-SREP, totalmente integrado, exportando os cadastros para o REP bem como a importação de marcações. No processo de importação de marcações deverá estar preparado para importar indistintamente de qualquer marca de relógio, absorvendo informações do arquivo AFD.</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administrar inclusive as ausências e afastamentos.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lastRenderedPageBreak/>
        <w:t>Deverá propiciar a emissão de crachás e relatórios de conferência e gerenciais, como folha de ponto, frequência, e etc.</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ser dotado ainda de pelo menos os seguintes recursos: </w:t>
      </w:r>
    </w:p>
    <w:p w:rsidR="006E0DC7" w:rsidRPr="008D17E2" w:rsidRDefault="006E0DC7" w:rsidP="001065CD">
      <w:pPr>
        <w:numPr>
          <w:ilvl w:val="0"/>
          <w:numId w:val="17"/>
        </w:numPr>
        <w:tabs>
          <w:tab w:val="clear" w:pos="36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Relatórios de ocorrências de frequência, inclusive em tela; e</w:t>
      </w:r>
    </w:p>
    <w:p w:rsidR="006E0DC7" w:rsidRPr="008D17E2" w:rsidRDefault="006E0DC7" w:rsidP="001065CD">
      <w:pPr>
        <w:numPr>
          <w:ilvl w:val="0"/>
          <w:numId w:val="17"/>
        </w:numPr>
        <w:tabs>
          <w:tab w:val="clear" w:pos="36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Geração automática dos lançamentos das ocorrências para a folha de pagamento.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Integrado ao sistema, a administração de frequência deverá também abranger:</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Vinculação dos funcionários obrigados a marcação do ponto;</w:t>
      </w:r>
    </w:p>
    <w:p w:rsidR="006E0DC7" w:rsidRPr="008D17E2" w:rsidRDefault="006E0DC7" w:rsidP="001065CD">
      <w:pPr>
        <w:pStyle w:val="Cabealho"/>
        <w:numPr>
          <w:ilvl w:val="0"/>
          <w:numId w:val="18"/>
        </w:numPr>
        <w:tabs>
          <w:tab w:val="clear" w:pos="360"/>
          <w:tab w:val="clear" w:pos="4252"/>
          <w:tab w:val="clear" w:pos="8504"/>
          <w:tab w:val="left"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Vinculação dos funcionários autorizados a trabalhar em horário extraordinário;</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Cadastro de tolerância para atrasos e horas extras;</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Cadastro de tipos de ausências remuneradas, abonadas ou não;</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 xml:space="preserve">Emissão de crachás para funcionários nos moldes do Layout da instituição; </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Exibição em tela da frequência do funcionário;</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Emissão de registro de ponto por funcionário e geral;</w:t>
      </w:r>
    </w:p>
    <w:p w:rsidR="006E0DC7" w:rsidRPr="008D17E2" w:rsidRDefault="006E0DC7" w:rsidP="001065CD">
      <w:pPr>
        <w:pStyle w:val="Cabealho"/>
        <w:numPr>
          <w:ilvl w:val="0"/>
          <w:numId w:val="18"/>
        </w:numPr>
        <w:tabs>
          <w:tab w:val="clear" w:pos="360"/>
          <w:tab w:val="clear" w:pos="4252"/>
          <w:tab w:val="clear" w:pos="8504"/>
          <w:tab w:val="left"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Marcação de ponto eletrônico com a simples passada do crachá previamente emitido pelo próprio sistema, cartão magnético ou digital (registro biométrico); e</w:t>
      </w:r>
    </w:p>
    <w:p w:rsidR="006E0DC7" w:rsidRPr="008D17E2" w:rsidRDefault="006E0DC7" w:rsidP="001065CD">
      <w:pPr>
        <w:numPr>
          <w:ilvl w:val="0"/>
          <w:numId w:val="18"/>
        </w:numPr>
        <w:tabs>
          <w:tab w:val="clear" w:pos="360"/>
          <w:tab w:val="left"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Administração automática dos resumos de afastamentos com emissão de relatórios.</w:t>
      </w:r>
    </w:p>
    <w:p w:rsidR="006E0DC7" w:rsidRPr="008D17E2" w:rsidRDefault="006E0DC7" w:rsidP="006E0DC7">
      <w:pPr>
        <w:pStyle w:val="Titulo1"/>
        <w:spacing w:after="200" w:line="360" w:lineRule="auto"/>
        <w:ind w:firstLine="0"/>
        <w:rPr>
          <w:rFonts w:ascii="Arial" w:hAnsi="Arial" w:cs="Arial"/>
          <w:bCs w:val="0"/>
          <w:sz w:val="24"/>
        </w:rPr>
      </w:pPr>
      <w:r w:rsidRPr="008D17E2">
        <w:rPr>
          <w:rFonts w:ascii="Arial" w:hAnsi="Arial" w:cs="Arial"/>
          <w:bCs w:val="0"/>
          <w:sz w:val="24"/>
        </w:rPr>
        <w:t xml:space="preserve">Administração de Disposições Gerais: </w:t>
      </w:r>
    </w:p>
    <w:p w:rsidR="006E0DC7" w:rsidRPr="008D17E2" w:rsidRDefault="006E0DC7" w:rsidP="006E0DC7">
      <w:pPr>
        <w:pStyle w:val="Titulo1"/>
        <w:spacing w:after="200" w:line="360" w:lineRule="auto"/>
        <w:ind w:firstLine="0"/>
        <w:rPr>
          <w:rFonts w:ascii="Arial" w:hAnsi="Arial" w:cs="Arial"/>
          <w:bCs w:val="0"/>
          <w:sz w:val="24"/>
        </w:rPr>
      </w:pPr>
      <w:r w:rsidRPr="008D17E2">
        <w:rPr>
          <w:rFonts w:ascii="Arial" w:hAnsi="Arial" w:cs="Arial"/>
          <w:b w:val="0"/>
          <w:sz w:val="24"/>
        </w:rPr>
        <w:t xml:space="preserve">Rotina que permita administrar todo e qualquer ato ou fato em relação ao servidor, </w:t>
      </w:r>
      <w:r w:rsidRPr="008D17E2">
        <w:rPr>
          <w:rFonts w:ascii="Arial" w:hAnsi="Arial" w:cs="Arial"/>
          <w:b w:val="0"/>
          <w:sz w:val="24"/>
        </w:rPr>
        <w:lastRenderedPageBreak/>
        <w:t xml:space="preserve">como por exemplo: registro e administração de processos trabalhistas com agendamento e acompanhamento das audiências de Processo, nota de elogio, advertências, transparências de departamentos, designação para cargo em comissão, mudança de nome, incorporações, alteração de cargos em comissão, administração de processos administrativos transitados e julgados ou transitando e outras peculiares do município que não envolvam diretamente a frequência ou cálculo, mas devem ser inseridas no sistema para obtenção de histórico do servidor no lapso do tempo. </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 xml:space="preserve">Administração de Tempo de Serviço: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ser dotado de recursos que atendam às necessidades em fornecer certidão de contagem de tempo de contribuição, quando vinculada exclusivamente ao RGPS, ou tratamento específico de Previdência Própria oferecendo:</w:t>
      </w:r>
    </w:p>
    <w:p w:rsidR="006E0DC7" w:rsidRPr="008D17E2" w:rsidRDefault="006E0DC7" w:rsidP="001065CD">
      <w:pPr>
        <w:numPr>
          <w:ilvl w:val="0"/>
          <w:numId w:val="19"/>
        </w:numPr>
        <w:tabs>
          <w:tab w:val="clear" w:pos="36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Emissão da CTC (certidão de tempo de contribuição) conforme Portaria 154/2008 do MPAS; e</w:t>
      </w:r>
    </w:p>
    <w:p w:rsidR="006E0DC7" w:rsidRPr="008D17E2" w:rsidRDefault="006E0DC7" w:rsidP="001065CD">
      <w:pPr>
        <w:numPr>
          <w:ilvl w:val="0"/>
          <w:numId w:val="19"/>
        </w:numPr>
        <w:tabs>
          <w:tab w:val="clear" w:pos="36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Certidão por Tempo de Serviço.</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Cadastros Institucionais:</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Estrutura Administrativa – Nível da Hierarquia Administrativa:</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t>Deverá permitir no mínimo sete níveis da hierarquia administrativa do órgão municipal, ajustando-se perfeitamente à estrutura definida, permitindo como a seguir exemplificado o cadastro de: Secretarias, Diretorias, Divisões, Departamentos, Setores, Seções, e Locais de Trabalho.</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Cargos e Funções:</w:t>
      </w:r>
    </w:p>
    <w:p w:rsidR="006E0DC7" w:rsidRPr="008D17E2" w:rsidRDefault="006E0DC7" w:rsidP="006E0DC7">
      <w:pPr>
        <w:pStyle w:val="Corpodetexto21"/>
        <w:tabs>
          <w:tab w:val="clear" w:pos="4419"/>
          <w:tab w:val="clear" w:pos="8838"/>
        </w:tabs>
        <w:spacing w:after="200" w:line="360" w:lineRule="auto"/>
        <w:rPr>
          <w:rFonts w:ascii="Arial" w:hAnsi="Arial" w:cs="Arial"/>
        </w:rPr>
      </w:pPr>
      <w:r w:rsidRPr="008D17E2">
        <w:rPr>
          <w:rFonts w:ascii="Arial" w:hAnsi="Arial" w:cs="Arial"/>
        </w:rPr>
        <w:t>Deverá permitir o registro dos cargos e funções envolvendo código, nome, vínculo a que pertence o servidor como efetivo, comissionado, temporário, etc.</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lastRenderedPageBreak/>
        <w:t>Classificação de carreira como efetivo, isolado, comissão, eletivo.</w:t>
      </w:r>
    </w:p>
    <w:p w:rsidR="006E0DC7" w:rsidRPr="008D17E2" w:rsidRDefault="006E0DC7" w:rsidP="006E0DC7">
      <w:pPr>
        <w:pStyle w:val="Corpodetexto21"/>
        <w:tabs>
          <w:tab w:val="clear" w:pos="4419"/>
          <w:tab w:val="clear" w:pos="8838"/>
        </w:tabs>
        <w:spacing w:after="200" w:line="360" w:lineRule="auto"/>
        <w:rPr>
          <w:rFonts w:ascii="Arial" w:hAnsi="Arial" w:cs="Arial"/>
        </w:rPr>
      </w:pPr>
      <w:r w:rsidRPr="008D17E2">
        <w:rPr>
          <w:rFonts w:ascii="Arial" w:hAnsi="Arial" w:cs="Arial"/>
        </w:rPr>
        <w:t>Faixa de padrão salarial, onde permita o cadastro da escala de evolução salarial para o cargo ou função com o menor e maior nível salarial.</w:t>
      </w:r>
    </w:p>
    <w:p w:rsidR="006E0DC7" w:rsidRPr="008D17E2" w:rsidRDefault="006E0DC7" w:rsidP="001065CD">
      <w:pPr>
        <w:pStyle w:val="Ttulo5"/>
        <w:keepNext/>
        <w:numPr>
          <w:ilvl w:val="4"/>
          <w:numId w:val="15"/>
        </w:numPr>
        <w:tabs>
          <w:tab w:val="clear" w:pos="1008"/>
          <w:tab w:val="left" w:pos="360"/>
        </w:tabs>
        <w:suppressAutoHyphens/>
        <w:autoSpaceDE w:val="0"/>
        <w:spacing w:before="0" w:after="200" w:line="360" w:lineRule="auto"/>
        <w:jc w:val="both"/>
        <w:rPr>
          <w:rFonts w:ascii="Arial" w:hAnsi="Arial" w:cs="Arial"/>
          <w:b w:val="0"/>
          <w:i w:val="0"/>
          <w:sz w:val="24"/>
          <w:szCs w:val="24"/>
        </w:rPr>
      </w:pPr>
      <w:r w:rsidRPr="008D17E2">
        <w:rPr>
          <w:rFonts w:ascii="Arial" w:hAnsi="Arial" w:cs="Arial"/>
          <w:b w:val="0"/>
          <w:i w:val="0"/>
          <w:sz w:val="24"/>
          <w:szCs w:val="24"/>
        </w:rPr>
        <w:t>Número de vagas criadas e respectivo fundamento legal, com o número de vagas ocupadas, número de vagas disponíveis, e o fundamento legal da criação ou extinção do cargo.</w:t>
      </w:r>
    </w:p>
    <w:p w:rsidR="006E0DC7" w:rsidRPr="008D17E2" w:rsidRDefault="006E0DC7" w:rsidP="001065CD">
      <w:pPr>
        <w:pStyle w:val="Ttulo5"/>
        <w:keepNext/>
        <w:numPr>
          <w:ilvl w:val="4"/>
          <w:numId w:val="15"/>
        </w:numPr>
        <w:tabs>
          <w:tab w:val="clear" w:pos="1008"/>
          <w:tab w:val="left" w:pos="360"/>
        </w:tabs>
        <w:suppressAutoHyphens/>
        <w:autoSpaceDE w:val="0"/>
        <w:spacing w:before="0" w:after="200" w:line="360" w:lineRule="auto"/>
        <w:jc w:val="both"/>
        <w:rPr>
          <w:rFonts w:ascii="Arial" w:hAnsi="Arial" w:cs="Arial"/>
          <w:b w:val="0"/>
          <w:i w:val="0"/>
          <w:sz w:val="24"/>
          <w:szCs w:val="24"/>
        </w:rPr>
      </w:pPr>
      <w:r w:rsidRPr="008D17E2">
        <w:rPr>
          <w:rFonts w:ascii="Arial" w:hAnsi="Arial" w:cs="Arial"/>
          <w:b w:val="0"/>
          <w:i w:val="0"/>
          <w:sz w:val="24"/>
          <w:szCs w:val="24"/>
        </w:rPr>
        <w:t xml:space="preserve">Indicação da atividade insalubre, grau de exposição, descrição da atividade conforme previas NRs (normas regulamentadoras) do M.T.E.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Identificação da obrigatoriedade ou não da utilização de EPI e sua identificação.</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Carga Horária:</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A carga horária será definida no cadastro do cargo/função, podendo ser alterada no cadastro do servidor, acatando a carga horária ali determinada, não levando em consideração a primeira, permitindo assim o cadastramento de redução ou prolongamento de jornada, bem como um único cargo/função ter várias cargas horárias diferenciadas e respectivas remunerações.</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Eventos de Proventos e Descontos: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Previamente definidos os eventos de proventos e descontos comuns ao Órgão Público, deverá permitir cálculos com pelo menos na seguinte modalidade:</w:t>
      </w:r>
    </w:p>
    <w:p w:rsidR="006E0DC7" w:rsidRPr="008D17E2" w:rsidRDefault="006E0DC7" w:rsidP="001065CD">
      <w:pPr>
        <w:numPr>
          <w:ilvl w:val="0"/>
          <w:numId w:val="21"/>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Com base no vencimento base;</w:t>
      </w:r>
    </w:p>
    <w:p w:rsidR="006E0DC7" w:rsidRPr="008D17E2" w:rsidRDefault="006E0DC7" w:rsidP="001065CD">
      <w:pPr>
        <w:pStyle w:val="Rodap"/>
        <w:numPr>
          <w:ilvl w:val="0"/>
          <w:numId w:val="21"/>
        </w:numPr>
        <w:tabs>
          <w:tab w:val="clear" w:pos="1068"/>
          <w:tab w:val="clear" w:pos="4252"/>
          <w:tab w:val="clear" w:pos="8504"/>
          <w:tab w:val="num"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Cálculo em cascata;</w:t>
      </w:r>
    </w:p>
    <w:p w:rsidR="006E0DC7" w:rsidRPr="008D17E2" w:rsidRDefault="006E0DC7" w:rsidP="001065CD">
      <w:pPr>
        <w:numPr>
          <w:ilvl w:val="0"/>
          <w:numId w:val="21"/>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Com base de cálculo informada;</w:t>
      </w:r>
    </w:p>
    <w:p w:rsidR="006E0DC7" w:rsidRPr="008D17E2" w:rsidRDefault="006E0DC7" w:rsidP="001065CD">
      <w:pPr>
        <w:numPr>
          <w:ilvl w:val="0"/>
          <w:numId w:val="21"/>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Com base no salário mínimo;</w:t>
      </w:r>
    </w:p>
    <w:p w:rsidR="006E0DC7" w:rsidRPr="008D17E2" w:rsidRDefault="006E0DC7" w:rsidP="001065CD">
      <w:pPr>
        <w:numPr>
          <w:ilvl w:val="0"/>
          <w:numId w:val="21"/>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Com base no salário mínimo municipal;</w:t>
      </w:r>
    </w:p>
    <w:p w:rsidR="006E0DC7" w:rsidRPr="008D17E2" w:rsidRDefault="006E0DC7" w:rsidP="001065CD">
      <w:pPr>
        <w:numPr>
          <w:ilvl w:val="0"/>
          <w:numId w:val="21"/>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Com base fixa; e</w:t>
      </w:r>
    </w:p>
    <w:p w:rsidR="006E0DC7" w:rsidRPr="008D17E2" w:rsidRDefault="006E0DC7" w:rsidP="001065CD">
      <w:pPr>
        <w:numPr>
          <w:ilvl w:val="0"/>
          <w:numId w:val="21"/>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Com base no valor de referência.</w:t>
      </w:r>
    </w:p>
    <w:p w:rsidR="006E0DC7" w:rsidRPr="008D17E2" w:rsidRDefault="006E0DC7" w:rsidP="006E0DC7">
      <w:pPr>
        <w:spacing w:line="360" w:lineRule="auto"/>
        <w:jc w:val="both"/>
        <w:rPr>
          <w:rFonts w:ascii="Arial" w:hAnsi="Arial" w:cs="Arial"/>
          <w:bCs/>
          <w:iCs/>
          <w:sz w:val="24"/>
          <w:szCs w:val="24"/>
        </w:rPr>
      </w:pPr>
      <w:r w:rsidRPr="008D17E2">
        <w:rPr>
          <w:rFonts w:ascii="Arial" w:hAnsi="Arial" w:cs="Arial"/>
          <w:sz w:val="24"/>
          <w:szCs w:val="24"/>
        </w:rPr>
        <w:t xml:space="preserve">Deverá possuir classificação contábil segundo a sua origem como Despesa Orçamentária, Despesa Extra-orçamentária, Receita Orçamentária, Pagamento Antecipado, Anulação de Despesa Orçamentária, Anulação de Despesa Extra-orçamentária e Receita Extra-Orçamentária e </w:t>
      </w:r>
      <w:r w:rsidRPr="008D17E2">
        <w:rPr>
          <w:rFonts w:ascii="Arial" w:hAnsi="Arial" w:cs="Arial"/>
          <w:bCs/>
          <w:iCs/>
          <w:sz w:val="24"/>
          <w:szCs w:val="24"/>
        </w:rPr>
        <w:t>Anulação de Receita Extra-orçamentária.</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As despesas deverão ser classificadas pelos seus elementos distribuindo nas respectivas dotações e separando os elementos de despesas comuns aos gastos com pessoal.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O sistema deverá obrigatoriamente dispor de rotina que permita determinados eventos, sejam de proventos ou descontos, vinculados a determinados Cargos e Funções, não permitindo lançamento para ocupação diferente daquelas definidas previamente no cadastro de eventos, bloqueando inclusive, no processo de importação de lançamentos.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Permitir na linha do lançamento deverá dispor de campo de observações para que seja indicado o fundamento legal que deu origem ou suspendeu o pagamento/desconto.</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Tabelas de pelo Menos:</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Previdência: Face à peculiaridade da Administração de Pessoal deverá permitir cadastrar número ilimitado de tipos de tabelas previdenciárias alocando o funcionário a tabela correspondente. Adaptado aos descontos previdenciários de inativos observando os aspectos legais tratados na Emenda Constitucional 41/2003.</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 xml:space="preserve">Imposto de Renda: Deverá processar o cálculo totalmente automatizado considerando dependentes, limite mínimo de retenção e demais análises </w:t>
      </w:r>
      <w:r w:rsidRPr="008D17E2">
        <w:rPr>
          <w:rFonts w:ascii="Arial" w:hAnsi="Arial" w:cs="Arial"/>
          <w:sz w:val="24"/>
          <w:szCs w:val="24"/>
        </w:rPr>
        <w:lastRenderedPageBreak/>
        <w:t>necessárias especialmente no que se refere aos dependentes filhos com até 24 anos, rendimentos de aposentadoria e pensão para beneficiários com mais de 65 anos, observando ainda critérios diferenciados para férias e 13º salário.</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Vale Transporte: Deverá ser considerado o turno, as linhas regulares de transporte coletivo para posterior vinculação ao servidor. Deverá propiciar a administração da compra e a entrega ao servidor por emissão de recibo e ainda o desconto na folha de pagamento observando os limites definidos na legislação federal.</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Vale Refeição: Deverá ser gerado em papel ou crédito em pecúnia em folha de pagamento.</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Vale Supermercado: Deverá gerar bônus calculado com base na previsão do rendimento do servidor, limitado ao percentual definido pela instituição. Os descontos deverão ser processados automaticamente em folha de pagamento.</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Seguro: Deverá gerar desconto automático bem como relatório de redito para a Seguradora.</w:t>
      </w:r>
    </w:p>
    <w:p w:rsidR="006E0DC7" w:rsidRPr="008D17E2" w:rsidRDefault="006E0DC7" w:rsidP="001065CD">
      <w:pPr>
        <w:numPr>
          <w:ilvl w:val="0"/>
          <w:numId w:val="22"/>
        </w:numPr>
        <w:tabs>
          <w:tab w:val="clear" w:pos="1068"/>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Plano de Carreira: Deverá gerar automaticamente as vantagens, fazendo análise envolvendo o tempo de vínculo e classificação quanto ao direito financeiro cabível.</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Níveis Salariais: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contemplar cadastro com pelo menos os níveis salariais correspondente aos cargos de carreira, isolado, comissão e eletivo.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ser dotado de mecanismo que permita os reajustes salariais com cálculos isolado por blocos ou geral.</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calcular automaticamente á evolução salarial do servidor, anotando ainda o fundamento legal que dá origem ao reajuste.</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lastRenderedPageBreak/>
        <w:t>Bancos para depósito de salário e FGTS: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permitir o cadastramento dos Bancos para pagamento de vencimentos, depósitos fundiários e as respectivas agências e conta-convênio, com administração de pagamentos da folha canalizadas as contas convênios da instituição, separadamente por tipo de convênio ou fundo.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permitir o pagamento fracionado pelos valores liquido, bruto, nível salarial, faixa de valor e valor limitado.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gerar arquivos específicos para pagamento de servidores CNAB240 no mínimo dos Banco do Brasil, Caixa Econômica Federal, Banco Itaú, Bradesco, Santander, Banco Real   e tesouraria. </w:t>
      </w:r>
    </w:p>
    <w:p w:rsidR="006E0DC7" w:rsidRPr="008D17E2" w:rsidRDefault="006E0DC7" w:rsidP="001065CD">
      <w:pPr>
        <w:numPr>
          <w:ilvl w:val="0"/>
          <w:numId w:val="20"/>
        </w:numPr>
        <w:tabs>
          <w:tab w:val="clear" w:pos="1068"/>
          <w:tab w:val="left" w:pos="360"/>
          <w:tab w:val="num" w:pos="900"/>
        </w:tabs>
        <w:suppressAutoHyphens/>
        <w:spacing w:line="360" w:lineRule="auto"/>
        <w:ind w:left="0" w:firstLine="0"/>
        <w:jc w:val="both"/>
        <w:rPr>
          <w:rFonts w:ascii="Arial" w:hAnsi="Arial" w:cs="Arial"/>
          <w:b/>
          <w:sz w:val="24"/>
          <w:szCs w:val="24"/>
        </w:rPr>
      </w:pPr>
      <w:r w:rsidRPr="008D17E2">
        <w:rPr>
          <w:rFonts w:ascii="Arial" w:hAnsi="Arial" w:cs="Arial"/>
          <w:b/>
          <w:sz w:val="24"/>
          <w:szCs w:val="24"/>
        </w:rPr>
        <w:t>Sindicatos: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possibilitar o cadastramento dos sindicatos que acolherão descontos efetuados em folha, possibilitando a emissão de relatórios do cadastro por pelo menos diretoria, departamento, seção e local de trabalho.</w:t>
      </w:r>
    </w:p>
    <w:p w:rsidR="006E0DC7" w:rsidRPr="008D17E2" w:rsidRDefault="006E0DC7" w:rsidP="006E0DC7">
      <w:pPr>
        <w:pStyle w:val="Rodap"/>
        <w:spacing w:after="200" w:line="360" w:lineRule="auto"/>
        <w:jc w:val="both"/>
        <w:rPr>
          <w:rFonts w:ascii="Arial" w:hAnsi="Arial" w:cs="Arial"/>
          <w:b/>
          <w:sz w:val="24"/>
          <w:szCs w:val="24"/>
        </w:rPr>
      </w:pPr>
      <w:r w:rsidRPr="008D17E2">
        <w:rPr>
          <w:rFonts w:ascii="Arial" w:hAnsi="Arial" w:cs="Arial"/>
          <w:b/>
          <w:sz w:val="24"/>
          <w:szCs w:val="24"/>
        </w:rPr>
        <w:t>Quadro de Vagas por Vínculo Empregatício: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permitir o controle do quadro de vagas da Instituição exibindo o número total de vagas, quantidade de funcionários comissionados, efetivos, funcionários públicos, estáveis, temporários e o total de vagas ocupadas e disponíveis.</w:t>
      </w:r>
    </w:p>
    <w:p w:rsidR="006E0DC7" w:rsidRPr="008D17E2" w:rsidRDefault="006E0DC7" w:rsidP="006E0DC7">
      <w:pPr>
        <w:pStyle w:val="Rodap"/>
        <w:spacing w:after="200" w:line="360" w:lineRule="auto"/>
        <w:jc w:val="both"/>
        <w:rPr>
          <w:rFonts w:ascii="Arial" w:hAnsi="Arial" w:cs="Arial"/>
          <w:b/>
          <w:sz w:val="24"/>
          <w:szCs w:val="24"/>
        </w:rPr>
      </w:pPr>
      <w:r w:rsidRPr="008D17E2">
        <w:rPr>
          <w:rFonts w:ascii="Arial" w:hAnsi="Arial" w:cs="Arial"/>
          <w:b/>
          <w:sz w:val="24"/>
          <w:szCs w:val="24"/>
        </w:rPr>
        <w:t>Cadastro de Servidores:</w:t>
      </w:r>
    </w:p>
    <w:p w:rsidR="006E0DC7" w:rsidRPr="008D17E2" w:rsidRDefault="006E0DC7" w:rsidP="006E0DC7">
      <w:pPr>
        <w:pStyle w:val="Recuodecorpodetexto31"/>
        <w:spacing w:after="200" w:line="360" w:lineRule="auto"/>
        <w:ind w:left="0"/>
        <w:jc w:val="both"/>
        <w:rPr>
          <w:rFonts w:ascii="Arial" w:hAnsi="Arial" w:cs="Arial"/>
          <w:sz w:val="24"/>
          <w:szCs w:val="24"/>
        </w:rPr>
      </w:pPr>
      <w:r w:rsidRPr="008D17E2">
        <w:rPr>
          <w:rFonts w:ascii="Arial" w:hAnsi="Arial" w:cs="Arial"/>
          <w:sz w:val="24"/>
          <w:szCs w:val="24"/>
        </w:rPr>
        <w:t>O cadastro dos servidores deverá conter todas as informações dos servidores, como a seguir exemplificadas, para possibilitar toda gama de cálculos necessários.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Lotação;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Incidências;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Eventos Fixos;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Benefícios;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Dependentes;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Status de Evolução Funcional e de Ocorrências;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Férias e Licença Prêmio;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Pensão Judicial;</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Dados Pessoais;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Vínculos Anteriores indicando tratar-se de atividade insalubre ou não, acrescentando fator para contagem de tempo de serviço conforme previsto em legislação;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Código do funcionário;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Nome do funcionário;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RGF – Registro Geral do Servidor;</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Diretoria / Secretaria / Departamento / Seção em que está lotado;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Cargo / Função;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Vínculo Laboral como: Trabalhador Urbano CLT; Horista – CLT; Horista – Regime Próprio; Plantonista; Temporário; Estatutário – Efetivo; Estatutário – Efetivo – INSS; Estável; Comissionado; Em Comissão com previdência própria; Em Comissão com previdência da União; Cargo Eletivo com previdência própria; Cargo Eletivo com previdência da União; Aposentado; Cedido; Pensionista Orçamentário; Pensionista Judicial;</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Data de admissão;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Data de nascimento;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Regime de Contrato CLT / INSS ou Estatuto Municipal;</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Nível Salarial;</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Prazo de Contrato de Trabalho para os Temporários;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Banco, Agência, Posto Bancário para depósito e conta bancária;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Forma de pagamento (Conta Corrente, Cheque ou Tesouraria);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Tipo de Conta (Conta Corrente, Poupança);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Concurso Público ou Processo Seletivo origem da admissão;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Classificação obtida em concurso público;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Tipo de Pagamento: Mensal; Semanal; Hora; Quinzenal; Tarefa; Plantão; Outros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Situação: Ativo; Sem Remuneração Fixa; Pensionista; Aposentado; Auxilio Doença; Outros;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Incidência Previdência: INSS; Municipal; Estadual; Federal;</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Tabela Previdenciária a que está vinculada;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Grau de Insalubridade;</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Imposto de Renda;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Salário Família;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13. Salário;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Adiantamento 13º;</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Adiantamento Salarial;</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Adicional de Tempo de Serviço – Data Base;</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Redução de Provento;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Licença Prêmio;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Sexta Parte – Data Base;</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Plano de Carreira;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Regime de Ponto para os que registram ponto, autorizado a trabalhar em horário extraordinário;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Turno de Trabalho;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Quantidade de Dependentes – Sal. Família e Imposto de Renda;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Tempo de Serviço Anterior;</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Ausências para Tempo de Serviço;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Categoria (SEFIP);</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Ficha Contábil para as Despesas Orçamentária;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Ficha Contábil para as Despesas Extra-orçamentária;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FGTS: Data da Opção; Banco para depósito, agencia e conta;</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Sindicato (Recolheu Contribuição Sindical no Exercício);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Eventos Fixos: Serão registrados os eventos fixos do Servidor como gratificações e vantagens fixas;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Benefícios: Vale Transporte, Refeição, Bônus Supermercado, etc.;</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Registro de Ocorrências (Afastamentos, Retornos, etc.);</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Evolução Funcional (Aumentos salariais e alterações de cargos);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Dependentes: Nome; Grau de Dependência; Nascimento; Vacinação; Grau de Instrução; Outros dados necessários para administração automática de dependentes;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Administração de Férias e Licença Prêmio: Controle dos Períodos aquisitivos de férias e licença prêmio e a Programação;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Cadastro da Pensionista Judicial para geração de cálculo automático;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Dados Pessoais: Endereço pormenorizado (Local, bairro, cidade, telefones, cep, etc.); Documentos (CTPS, PIS, CPF, Título de Eleitor, RG, Certificado de Reservista, CNH); filiação, instrução, nacionalidade, estado civil, raça, cor, etc.;</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Vínculos Anteriores – Que poder; e</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Qualificação Profissional.</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administrar para efeito de cálculo, tempo de serviço, sexta parte e plano de carreira anterior na entidade ou outras, desde que assim definido no parâmetro.</w:t>
      </w:r>
    </w:p>
    <w:p w:rsidR="006E0DC7" w:rsidRPr="008D17E2" w:rsidRDefault="006E0DC7" w:rsidP="006E0DC7">
      <w:pPr>
        <w:spacing w:line="360" w:lineRule="auto"/>
        <w:jc w:val="both"/>
        <w:rPr>
          <w:rFonts w:ascii="Arial" w:hAnsi="Arial" w:cs="Arial"/>
          <w:sz w:val="24"/>
          <w:szCs w:val="24"/>
        </w:rPr>
      </w:pPr>
      <w:r w:rsidRPr="008D17E2">
        <w:rPr>
          <w:rFonts w:ascii="Arial" w:hAnsi="Arial" w:cs="Arial"/>
          <w:b/>
          <w:bCs/>
          <w:sz w:val="24"/>
          <w:szCs w:val="24"/>
        </w:rPr>
        <w:t>Adicional por Tempo de Serviço:</w:t>
      </w:r>
      <w:r w:rsidRPr="008D17E2">
        <w:rPr>
          <w:rFonts w:ascii="Arial" w:hAnsi="Arial" w:cs="Arial"/>
          <w:sz w:val="24"/>
          <w:szCs w:val="24"/>
        </w:rPr>
        <w:t xml:space="preserve">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dispor de recursos para calcular automaticamente o adicional nas periodicidades abaixo, considerando períodos anteriores em serviço público informando a quantidade de dias e/ou cadastrando em pasta própria os vínculos anteriores, bem como as ausências previamente registradas no cadastro de funcionários, permitindo limitar o percentual de anuênio; biênio; triênio; quadriênio; e quinquênio.</w:t>
      </w:r>
    </w:p>
    <w:p w:rsidR="006E0DC7" w:rsidRPr="008D17E2" w:rsidRDefault="006E0DC7" w:rsidP="006E0DC7">
      <w:pPr>
        <w:pStyle w:val="Corpodetexto21"/>
        <w:tabs>
          <w:tab w:val="clear" w:pos="4419"/>
          <w:tab w:val="clear" w:pos="8838"/>
        </w:tabs>
        <w:spacing w:after="200" w:line="360" w:lineRule="auto"/>
        <w:rPr>
          <w:rFonts w:ascii="Arial" w:hAnsi="Arial" w:cs="Arial"/>
        </w:rPr>
      </w:pPr>
      <w:r w:rsidRPr="008D17E2">
        <w:rPr>
          <w:rFonts w:ascii="Arial" w:hAnsi="Arial" w:cs="Arial"/>
        </w:rPr>
        <w:t xml:space="preserve">Para os cálculos deverá permitir porcentagens simples (linear) ou acumuladas em cascata (capitalizadas) tomando por base o salário nominal ou acrescidos de outros </w:t>
      </w:r>
      <w:r w:rsidRPr="008D17E2">
        <w:rPr>
          <w:rFonts w:ascii="Arial" w:hAnsi="Arial" w:cs="Arial"/>
        </w:rPr>
        <w:lastRenderedPageBreak/>
        <w:t>eventos conforme a legislação.</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Faixa dos códigos de proventos e descontos;</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Identificação de eventos padrões; e</w:t>
      </w:r>
    </w:p>
    <w:p w:rsidR="006E0DC7" w:rsidRPr="008D17E2" w:rsidRDefault="006E0DC7" w:rsidP="001065CD">
      <w:pPr>
        <w:numPr>
          <w:ilvl w:val="0"/>
          <w:numId w:val="2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Eventos de atividade automática, que dispensam a digitação (salário-base, salário-família, imposto de renda na fonte, previdência social, FGTS da rescisão, rescisão, adicional por tempo de serviço, sexta parte, férias, licença médica, licença maternidade, licença prêmio, plano de carreira, vale refeição, cesta básica, e seguro).</w:t>
      </w:r>
    </w:p>
    <w:p w:rsidR="006E0DC7" w:rsidRPr="008D17E2" w:rsidRDefault="006E0DC7" w:rsidP="006E0DC7">
      <w:pPr>
        <w:spacing w:line="360" w:lineRule="auto"/>
        <w:jc w:val="both"/>
        <w:rPr>
          <w:rFonts w:ascii="Arial" w:hAnsi="Arial" w:cs="Arial"/>
          <w:sz w:val="24"/>
          <w:szCs w:val="24"/>
        </w:rPr>
      </w:pPr>
      <w:r w:rsidRPr="008D17E2">
        <w:rPr>
          <w:rFonts w:ascii="Arial" w:hAnsi="Arial" w:cs="Arial"/>
          <w:b/>
          <w:sz w:val="24"/>
          <w:szCs w:val="24"/>
        </w:rPr>
        <w:t>Relatórios</w:t>
      </w:r>
      <w:r w:rsidRPr="008D17E2">
        <w:rPr>
          <w:rFonts w:ascii="Arial" w:hAnsi="Arial" w:cs="Arial"/>
          <w:sz w:val="24"/>
          <w:szCs w:val="24"/>
        </w:rPr>
        <w:t xml:space="preserve">: </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Deverá proporcionar relatórios de cadastro de funcionários, em ordem alfabética ou numérica, e outros como os exemplificados a seguir:</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Ficha de Registro Individual do Servidor com Evolução de dados;</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diretoria, Departamento e Seção;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função;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incidência Social e Tributária;</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vínculo empregatício;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Aniversariantes do mês;</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Banco e Conta Bancária para conferência;</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Etiquetas para cartão de ponto;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Evolução Funcional;</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Cesta Básica;</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Ficha cadastral com salários;</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Resumida;</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Extrato Individual de Contribuição Previdenciária;</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Relatório de diretoria e ficha de empenho;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Emissão de contrato de experiência;</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Contratos com Prazo Determinado;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Relatório de funcionário para Assinatura Frequência;</w:t>
      </w:r>
    </w:p>
    <w:p w:rsidR="006E0DC7" w:rsidRPr="008D17E2" w:rsidRDefault="006E0DC7" w:rsidP="001065CD">
      <w:pPr>
        <w:pStyle w:val="Cabealho"/>
        <w:numPr>
          <w:ilvl w:val="0"/>
          <w:numId w:val="24"/>
        </w:numPr>
        <w:tabs>
          <w:tab w:val="clear" w:pos="720"/>
          <w:tab w:val="clear" w:pos="4252"/>
          <w:tab w:val="clear" w:pos="8504"/>
          <w:tab w:val="num" w:pos="900"/>
        </w:tabs>
        <w:suppressAutoHyphens/>
        <w:spacing w:after="200" w:line="360" w:lineRule="auto"/>
        <w:ind w:left="0" w:firstLine="0"/>
        <w:jc w:val="both"/>
        <w:rPr>
          <w:rFonts w:ascii="Arial" w:hAnsi="Arial" w:cs="Arial"/>
          <w:bCs/>
          <w:sz w:val="24"/>
          <w:szCs w:val="24"/>
        </w:rPr>
      </w:pPr>
      <w:r w:rsidRPr="008D17E2">
        <w:rPr>
          <w:rFonts w:ascii="Arial" w:hAnsi="Arial" w:cs="Arial"/>
          <w:bCs/>
          <w:sz w:val="24"/>
          <w:szCs w:val="24"/>
        </w:rPr>
        <w:t>Perfil Profissiográfico Previdenciário;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Relatório de Escala de Proventos (Nível Sal, Total de Proventos, Rend. Liquido);</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Relatório para atualização de Cadastros de Servidor Ativo/Inativo; e</w:t>
      </w:r>
    </w:p>
    <w:p w:rsidR="006E0DC7" w:rsidRPr="008D17E2" w:rsidRDefault="006E0DC7" w:rsidP="001065CD">
      <w:pPr>
        <w:numPr>
          <w:ilvl w:val="0"/>
          <w:numId w:val="24"/>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Etiquetas para Carteira Profissional: contrato de trabalho, alteração de salário e anotações de férias.</w:t>
      </w:r>
    </w:p>
    <w:p w:rsidR="006E0DC7" w:rsidRPr="008D17E2" w:rsidRDefault="006E0DC7" w:rsidP="006E0DC7">
      <w:pPr>
        <w:spacing w:line="360" w:lineRule="auto"/>
        <w:jc w:val="both"/>
        <w:rPr>
          <w:rFonts w:ascii="Arial" w:hAnsi="Arial" w:cs="Arial"/>
          <w:sz w:val="24"/>
          <w:szCs w:val="24"/>
        </w:rPr>
      </w:pPr>
      <w:r w:rsidRPr="008D17E2">
        <w:rPr>
          <w:rFonts w:ascii="Arial" w:hAnsi="Arial" w:cs="Arial"/>
          <w:b/>
          <w:sz w:val="24"/>
          <w:szCs w:val="24"/>
        </w:rPr>
        <w:t xml:space="preserve">Avaliação de Desempenho: </w:t>
      </w:r>
      <w:r w:rsidRPr="008D17E2">
        <w:rPr>
          <w:rFonts w:ascii="Arial" w:hAnsi="Arial" w:cs="Arial"/>
          <w:sz w:val="24"/>
          <w:szCs w:val="24"/>
        </w:rPr>
        <w:t>Deverá dispor de sistema para avaliação de desempenho com as normas peculiares da administração pública, ou seja:</w:t>
      </w:r>
    </w:p>
    <w:p w:rsidR="006E0DC7" w:rsidRPr="008D17E2" w:rsidRDefault="006E0DC7" w:rsidP="001065CD">
      <w:pPr>
        <w:numPr>
          <w:ilvl w:val="0"/>
          <w:numId w:val="25"/>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Atribuição de pontos por quesito definido pela Instituição (Ex:Colaboração, Assiduidade, Comunicação, Pontualidade, Liderança e outros);</w:t>
      </w:r>
    </w:p>
    <w:p w:rsidR="006E0DC7" w:rsidRPr="008D17E2" w:rsidRDefault="006E0DC7" w:rsidP="001065CD">
      <w:pPr>
        <w:numPr>
          <w:ilvl w:val="0"/>
          <w:numId w:val="25"/>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Emissão de planilha para encaminhamento ao chefe do setor do avaliado; e</w:t>
      </w:r>
    </w:p>
    <w:p w:rsidR="006E0DC7" w:rsidRPr="008D17E2" w:rsidRDefault="006E0DC7" w:rsidP="001065CD">
      <w:pPr>
        <w:numPr>
          <w:ilvl w:val="0"/>
          <w:numId w:val="25"/>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Análise e emissão de relatório de pontos obtidos com aprovação ou não.</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 xml:space="preserve">Readmissão de Funcionário: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lastRenderedPageBreak/>
        <w:t>Deverá propiciar automaticamente a readmissão do servidor, bastando informar código de registro anterior.</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 xml:space="preserve">Desligamento de servidor em mês anterior: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propiciar a opção que permite o desligamento do servidor com data anterior ao mês de referência, inclusive com cálculo de rescisão contratual.</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b/>
          <w:sz w:val="24"/>
          <w:szCs w:val="24"/>
        </w:rPr>
        <w:t xml:space="preserve">Registro de Evolução Funcional dos Funcionários: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oferecer condições para registrar e administrar a evolução funcional do servidor, mais especificamente de períodos anteriores. </w:t>
      </w:r>
    </w:p>
    <w:p w:rsidR="006E0DC7" w:rsidRPr="008D17E2" w:rsidRDefault="00680B41" w:rsidP="006E0DC7">
      <w:pPr>
        <w:spacing w:line="360" w:lineRule="auto"/>
        <w:jc w:val="both"/>
        <w:rPr>
          <w:rFonts w:ascii="Arial" w:hAnsi="Arial" w:cs="Arial"/>
          <w:b/>
          <w:sz w:val="24"/>
          <w:szCs w:val="24"/>
        </w:rPr>
      </w:pPr>
      <w:r w:rsidRPr="008D17E2">
        <w:rPr>
          <w:rFonts w:ascii="Arial" w:hAnsi="Arial" w:cs="Arial"/>
          <w:b/>
          <w:sz w:val="24"/>
          <w:szCs w:val="24"/>
        </w:rPr>
        <w:t>Dependentes:</w:t>
      </w:r>
    </w:p>
    <w:p w:rsidR="006E0DC7" w:rsidRPr="008D17E2" w:rsidRDefault="006E0DC7" w:rsidP="006E0DC7">
      <w:pPr>
        <w:spacing w:line="360" w:lineRule="auto"/>
        <w:jc w:val="both"/>
        <w:rPr>
          <w:rFonts w:ascii="Arial" w:hAnsi="Arial" w:cs="Arial"/>
          <w:sz w:val="24"/>
          <w:szCs w:val="24"/>
        </w:rPr>
      </w:pPr>
      <w:r w:rsidRPr="008D17E2">
        <w:rPr>
          <w:rFonts w:ascii="Arial" w:hAnsi="Arial" w:cs="Arial"/>
          <w:b/>
          <w:sz w:val="24"/>
          <w:szCs w:val="24"/>
        </w:rPr>
        <w:t xml:space="preserve"> </w:t>
      </w:r>
      <w:r w:rsidRPr="008D17E2">
        <w:rPr>
          <w:rFonts w:ascii="Arial" w:hAnsi="Arial" w:cs="Arial"/>
          <w:sz w:val="24"/>
          <w:szCs w:val="24"/>
        </w:rPr>
        <w:t xml:space="preserve">Deverá ser dotado de recursos para o cadastro de dependentes com respectivas opções de incidências (salário-família, Imposto de Renda) com recursos para atualização automática que inclui e exclui dependentes de acordo com a legislação, emitindo pelo menos os seguintes relatórios: </w:t>
      </w:r>
    </w:p>
    <w:p w:rsidR="006E0DC7" w:rsidRPr="008D17E2" w:rsidRDefault="006E0DC7" w:rsidP="001065CD">
      <w:pPr>
        <w:numPr>
          <w:ilvl w:val="0"/>
          <w:numId w:val="26"/>
        </w:numPr>
        <w:tabs>
          <w:tab w:val="clear" w:pos="720"/>
          <w:tab w:val="num" w:pos="900"/>
          <w:tab w:val="left" w:pos="1080"/>
        </w:tabs>
        <w:suppressAutoHyphens/>
        <w:spacing w:line="360" w:lineRule="auto"/>
        <w:ind w:left="0" w:firstLine="0"/>
        <w:jc w:val="both"/>
        <w:rPr>
          <w:rFonts w:ascii="Arial" w:hAnsi="Arial" w:cs="Arial"/>
          <w:sz w:val="24"/>
          <w:szCs w:val="24"/>
        </w:rPr>
      </w:pPr>
      <w:r w:rsidRPr="008D17E2">
        <w:rPr>
          <w:rFonts w:ascii="Arial" w:hAnsi="Arial" w:cs="Arial"/>
          <w:sz w:val="24"/>
          <w:szCs w:val="24"/>
        </w:rPr>
        <w:t>Relatório de dependentes;</w:t>
      </w:r>
    </w:p>
    <w:p w:rsidR="006E0DC7" w:rsidRPr="008D17E2" w:rsidRDefault="006E0DC7" w:rsidP="001065CD">
      <w:pPr>
        <w:numPr>
          <w:ilvl w:val="0"/>
          <w:numId w:val="26"/>
        </w:numPr>
        <w:tabs>
          <w:tab w:val="clear" w:pos="720"/>
          <w:tab w:val="num" w:pos="900"/>
          <w:tab w:val="left" w:pos="1080"/>
        </w:tabs>
        <w:suppressAutoHyphens/>
        <w:spacing w:line="360" w:lineRule="auto"/>
        <w:ind w:left="0" w:firstLine="0"/>
        <w:jc w:val="both"/>
        <w:rPr>
          <w:rFonts w:ascii="Arial" w:hAnsi="Arial" w:cs="Arial"/>
          <w:sz w:val="24"/>
          <w:szCs w:val="24"/>
        </w:rPr>
      </w:pPr>
      <w:r w:rsidRPr="008D17E2">
        <w:rPr>
          <w:rFonts w:ascii="Arial" w:hAnsi="Arial" w:cs="Arial"/>
          <w:sz w:val="24"/>
          <w:szCs w:val="24"/>
        </w:rPr>
        <w:t>Termo de Responsabilidade para concessão do salário família; e</w:t>
      </w:r>
    </w:p>
    <w:p w:rsidR="006E0DC7" w:rsidRPr="008D17E2" w:rsidRDefault="006E0DC7" w:rsidP="001065CD">
      <w:pPr>
        <w:numPr>
          <w:ilvl w:val="0"/>
          <w:numId w:val="26"/>
        </w:numPr>
        <w:tabs>
          <w:tab w:val="clear" w:pos="720"/>
          <w:tab w:val="num" w:pos="900"/>
          <w:tab w:val="left" w:pos="1080"/>
        </w:tabs>
        <w:suppressAutoHyphens/>
        <w:spacing w:line="360" w:lineRule="auto"/>
        <w:ind w:left="0" w:firstLine="0"/>
        <w:jc w:val="both"/>
        <w:rPr>
          <w:rFonts w:ascii="Arial" w:hAnsi="Arial" w:cs="Arial"/>
          <w:sz w:val="24"/>
          <w:szCs w:val="24"/>
        </w:rPr>
      </w:pPr>
      <w:r w:rsidRPr="008D17E2">
        <w:rPr>
          <w:rFonts w:ascii="Arial" w:hAnsi="Arial" w:cs="Arial"/>
          <w:sz w:val="24"/>
          <w:szCs w:val="24"/>
        </w:rPr>
        <w:t>Declaração de Encargos de Família para fins de Imposto de Renda.</w:t>
      </w:r>
    </w:p>
    <w:p w:rsidR="006E0DC7" w:rsidRPr="008D17E2" w:rsidRDefault="00A82EE5" w:rsidP="006E0DC7">
      <w:pPr>
        <w:spacing w:line="360" w:lineRule="auto"/>
        <w:jc w:val="both"/>
        <w:rPr>
          <w:rFonts w:ascii="Arial" w:hAnsi="Arial" w:cs="Arial"/>
          <w:sz w:val="24"/>
          <w:szCs w:val="24"/>
        </w:rPr>
      </w:pPr>
      <w:r w:rsidRPr="008D17E2">
        <w:rPr>
          <w:rFonts w:ascii="Arial" w:hAnsi="Arial" w:cs="Arial"/>
          <w:b/>
          <w:sz w:val="24"/>
          <w:szCs w:val="24"/>
        </w:rPr>
        <w:t>Tempo de Serviço:</w:t>
      </w:r>
      <w:r w:rsidR="006E0DC7" w:rsidRPr="008D17E2">
        <w:rPr>
          <w:rFonts w:ascii="Arial" w:hAnsi="Arial" w:cs="Arial"/>
          <w:sz w:val="24"/>
          <w:szCs w:val="24"/>
        </w:rPr>
        <w:t xml:space="preserve">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oferecer condições para a emissão de certidão de tempo de serviço, em anos, meses e dias, informando o tempo, o último cargo ou função exercida ou em exercício, tomando-se por base os vínculos anterior e atual.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administrar para efeito de contagem do tempo de serviço, a atividade insalubre exercida tanto no vinculo atual como em vínculos anteriores aplicando os fatores conforme legislação.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lastRenderedPageBreak/>
        <w:t>Deverá também emitir relatório de contribuição previdenciária dos últimos 60 meses podendo informar aumentos salariais no RGPS.</w:t>
      </w:r>
    </w:p>
    <w:p w:rsidR="006E0DC7" w:rsidRPr="008D17E2" w:rsidRDefault="00A82EE5" w:rsidP="006E0DC7">
      <w:pPr>
        <w:spacing w:line="360" w:lineRule="auto"/>
        <w:jc w:val="both"/>
        <w:rPr>
          <w:rFonts w:ascii="Arial" w:hAnsi="Arial" w:cs="Arial"/>
          <w:b/>
          <w:sz w:val="24"/>
          <w:szCs w:val="24"/>
        </w:rPr>
      </w:pPr>
      <w:r w:rsidRPr="008D17E2">
        <w:rPr>
          <w:rFonts w:ascii="Arial" w:hAnsi="Arial" w:cs="Arial"/>
          <w:b/>
          <w:sz w:val="24"/>
          <w:szCs w:val="24"/>
        </w:rPr>
        <w:t xml:space="preserve">Sexta Parte: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Uma vez definido o período a que o funcionário fará jús a aquisição do direito a sexta parte, o cálculo deverá ser feito automaticamente.</w:t>
      </w:r>
    </w:p>
    <w:p w:rsidR="006E0DC7" w:rsidRPr="008D17E2" w:rsidRDefault="00A82EE5" w:rsidP="006E0DC7">
      <w:pPr>
        <w:spacing w:line="360" w:lineRule="auto"/>
        <w:jc w:val="both"/>
        <w:rPr>
          <w:rFonts w:ascii="Arial" w:hAnsi="Arial" w:cs="Arial"/>
          <w:b/>
          <w:sz w:val="24"/>
          <w:szCs w:val="24"/>
        </w:rPr>
      </w:pPr>
      <w:r w:rsidRPr="008D17E2">
        <w:rPr>
          <w:rFonts w:ascii="Arial" w:hAnsi="Arial" w:cs="Arial"/>
          <w:b/>
          <w:sz w:val="24"/>
          <w:szCs w:val="24"/>
        </w:rPr>
        <w:t xml:space="preserve">Alterações cadastrais de funcionários: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permitir a alteração de dados cadastrais do servidor.</w:t>
      </w:r>
    </w:p>
    <w:p w:rsidR="006E0DC7" w:rsidRPr="008D17E2" w:rsidRDefault="00E44B77" w:rsidP="006E0DC7">
      <w:pPr>
        <w:spacing w:line="360" w:lineRule="auto"/>
        <w:jc w:val="both"/>
        <w:rPr>
          <w:rFonts w:ascii="Arial" w:hAnsi="Arial" w:cs="Arial"/>
          <w:b/>
          <w:sz w:val="24"/>
          <w:szCs w:val="24"/>
        </w:rPr>
      </w:pPr>
      <w:r w:rsidRPr="008D17E2">
        <w:rPr>
          <w:rFonts w:ascii="Arial" w:hAnsi="Arial" w:cs="Arial"/>
          <w:b/>
          <w:sz w:val="24"/>
          <w:szCs w:val="24"/>
        </w:rPr>
        <w:t xml:space="preserve">Pensionista: </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Deverá permitir cadastrar beneficiários de pensão judicial para o cálculo automático da pensão, lançando os respectivos eventos (proventos e descontos), deduzidos do servidor e creditados a beneficiária.</w:t>
      </w:r>
    </w:p>
    <w:p w:rsidR="006E0DC7" w:rsidRPr="008D17E2" w:rsidRDefault="00E44B77" w:rsidP="00E44B77">
      <w:pPr>
        <w:spacing w:line="360" w:lineRule="auto"/>
        <w:jc w:val="both"/>
        <w:rPr>
          <w:rFonts w:ascii="Arial" w:hAnsi="Arial" w:cs="Arial"/>
          <w:b/>
          <w:sz w:val="24"/>
          <w:szCs w:val="24"/>
        </w:rPr>
      </w:pPr>
      <w:r w:rsidRPr="008D17E2">
        <w:rPr>
          <w:rFonts w:ascii="Arial" w:hAnsi="Arial" w:cs="Arial"/>
          <w:b/>
          <w:sz w:val="24"/>
          <w:szCs w:val="24"/>
        </w:rPr>
        <w:t xml:space="preserve">Levantamento Atuarial: </w:t>
      </w:r>
    </w:p>
    <w:p w:rsidR="006E0DC7" w:rsidRPr="008D17E2" w:rsidRDefault="006E0DC7" w:rsidP="00E44B77">
      <w:pPr>
        <w:spacing w:line="360" w:lineRule="auto"/>
        <w:jc w:val="both"/>
        <w:rPr>
          <w:rFonts w:ascii="Arial" w:hAnsi="Arial" w:cs="Arial"/>
          <w:sz w:val="24"/>
          <w:szCs w:val="24"/>
        </w:rPr>
      </w:pPr>
      <w:r w:rsidRPr="008D17E2">
        <w:rPr>
          <w:rFonts w:ascii="Arial" w:hAnsi="Arial" w:cs="Arial"/>
          <w:sz w:val="24"/>
          <w:szCs w:val="24"/>
        </w:rPr>
        <w:t>Dispor de recurso para geração de arquivos no mínimo em layouts da Caixa Economia Federal e Banco do Brasil S A, para levantamento atuarial, envolvendo informações de Ativos, Inativos e Pensionistas.</w:t>
      </w:r>
    </w:p>
    <w:p w:rsidR="006E0DC7" w:rsidRPr="008D17E2" w:rsidRDefault="00507710" w:rsidP="006E0DC7">
      <w:pPr>
        <w:spacing w:line="360" w:lineRule="auto"/>
        <w:jc w:val="both"/>
        <w:rPr>
          <w:rFonts w:ascii="Arial" w:hAnsi="Arial" w:cs="Arial"/>
          <w:b/>
          <w:sz w:val="24"/>
          <w:szCs w:val="24"/>
        </w:rPr>
      </w:pPr>
      <w:r w:rsidRPr="008D17E2">
        <w:rPr>
          <w:rFonts w:ascii="Arial" w:hAnsi="Arial" w:cs="Arial"/>
          <w:b/>
          <w:sz w:val="24"/>
          <w:szCs w:val="24"/>
        </w:rPr>
        <w:t>Geração arquivo para o Banco do B</w:t>
      </w:r>
      <w:r w:rsidR="00E44B77" w:rsidRPr="008D17E2">
        <w:rPr>
          <w:rFonts w:ascii="Arial" w:hAnsi="Arial" w:cs="Arial"/>
          <w:b/>
          <w:sz w:val="24"/>
          <w:szCs w:val="24"/>
        </w:rPr>
        <w:t xml:space="preserve">rasil – </w:t>
      </w:r>
      <w:r w:rsidRPr="008D17E2">
        <w:rPr>
          <w:rFonts w:ascii="Arial" w:hAnsi="Arial" w:cs="Arial"/>
          <w:b/>
          <w:sz w:val="24"/>
          <w:szCs w:val="24"/>
        </w:rPr>
        <w:t>PIS / PASEP</w:t>
      </w:r>
      <w:r w:rsidR="00E44B77" w:rsidRPr="008D17E2">
        <w:rPr>
          <w:rFonts w:ascii="Arial" w:hAnsi="Arial" w:cs="Arial"/>
          <w:b/>
          <w:sz w:val="24"/>
          <w:szCs w:val="24"/>
        </w:rPr>
        <w:t xml:space="preserve">: </w:t>
      </w:r>
    </w:p>
    <w:p w:rsidR="006E0DC7" w:rsidRPr="008D17E2" w:rsidRDefault="006E0DC7" w:rsidP="006E0DC7">
      <w:pPr>
        <w:spacing w:line="360" w:lineRule="auto"/>
        <w:jc w:val="both"/>
        <w:rPr>
          <w:rFonts w:ascii="Arial" w:hAnsi="Arial" w:cs="Arial"/>
          <w:b/>
          <w:sz w:val="24"/>
          <w:szCs w:val="24"/>
        </w:rPr>
      </w:pPr>
      <w:r w:rsidRPr="008D17E2">
        <w:rPr>
          <w:rFonts w:ascii="Arial" w:hAnsi="Arial" w:cs="Arial"/>
          <w:sz w:val="24"/>
          <w:szCs w:val="24"/>
        </w:rPr>
        <w:t>Deverá permitir a Instituição enviar o cadastro de funcionários para o banco onde o mesmo enviará um de retorno com os valores a serem pagos (PIS / PASEP) dos funcionários em folha.</w:t>
      </w:r>
      <w:r w:rsidRPr="008D17E2">
        <w:rPr>
          <w:rFonts w:ascii="Arial" w:hAnsi="Arial" w:cs="Arial"/>
          <w:b/>
          <w:sz w:val="24"/>
          <w:szCs w:val="24"/>
        </w:rPr>
        <w:t xml:space="preserve"> </w:t>
      </w:r>
    </w:p>
    <w:p w:rsidR="006E0DC7" w:rsidRPr="008D17E2" w:rsidRDefault="0048121F" w:rsidP="006E0DC7">
      <w:pPr>
        <w:pStyle w:val="Titulo1"/>
        <w:spacing w:after="200" w:line="360" w:lineRule="auto"/>
        <w:ind w:firstLine="0"/>
        <w:rPr>
          <w:rFonts w:ascii="Arial" w:hAnsi="Arial" w:cs="Arial"/>
          <w:bCs w:val="0"/>
          <w:sz w:val="24"/>
        </w:rPr>
      </w:pPr>
      <w:r w:rsidRPr="008D17E2">
        <w:rPr>
          <w:rFonts w:ascii="Arial" w:hAnsi="Arial" w:cs="Arial"/>
          <w:bCs w:val="0"/>
          <w:sz w:val="24"/>
        </w:rPr>
        <w:t>Manual Normativo de arquivos digitais (MANAD) – Secretaria da Receita Previdenciária:</w:t>
      </w:r>
    </w:p>
    <w:p w:rsidR="006E0DC7" w:rsidRPr="008D17E2" w:rsidRDefault="006E0DC7" w:rsidP="006E0DC7">
      <w:pPr>
        <w:pStyle w:val="Titulo1"/>
        <w:spacing w:after="200" w:line="360" w:lineRule="auto"/>
        <w:ind w:firstLine="0"/>
        <w:rPr>
          <w:rFonts w:ascii="Arial" w:hAnsi="Arial" w:cs="Arial"/>
          <w:b w:val="0"/>
          <w:sz w:val="24"/>
        </w:rPr>
      </w:pPr>
      <w:r w:rsidRPr="008D17E2">
        <w:rPr>
          <w:rFonts w:ascii="Arial" w:hAnsi="Arial" w:cs="Arial"/>
          <w:b w:val="0"/>
          <w:sz w:val="24"/>
        </w:rPr>
        <w:t>Deverá gerar e gerenciar automaticamente os arquivos do MANAD, devendo ser absorvidos pelo SVA (validador da SRF).</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lastRenderedPageBreak/>
        <w:t xml:space="preserve">Atividade Preponderante: </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bCs/>
          <w:kern w:val="0"/>
          <w:lang w:eastAsia="pt-BR"/>
        </w:rPr>
      </w:pPr>
      <w:r w:rsidRPr="008D17E2">
        <w:rPr>
          <w:rFonts w:ascii="Arial" w:eastAsia="Times New Roman" w:hAnsi="Arial" w:cs="Arial"/>
          <w:bCs/>
          <w:kern w:val="0"/>
          <w:lang w:eastAsia="pt-BR"/>
        </w:rPr>
        <w:t>Para fins de apuração da alíquota correta para recolhimento do RAT, o sistema deverá dispor de rotina que faça a análise dos locais e volume de servidores por atividade definindo a atividade preponderante de que trata as Instruções Normativas da Receita Federal do Brasil e MPAS.</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Medicina do Trabalho:</w:t>
      </w:r>
    </w:p>
    <w:p w:rsidR="006E0DC7" w:rsidRPr="008D17E2" w:rsidRDefault="006E0DC7" w:rsidP="006E0DC7">
      <w:pPr>
        <w:pStyle w:val="Corpodetexto31"/>
        <w:spacing w:after="200" w:line="360" w:lineRule="auto"/>
        <w:rPr>
          <w:rFonts w:ascii="Arial" w:hAnsi="Arial" w:cs="Arial"/>
          <w:b w:val="0"/>
          <w:bCs/>
          <w:sz w:val="24"/>
        </w:rPr>
      </w:pPr>
      <w:r w:rsidRPr="008D17E2">
        <w:rPr>
          <w:rFonts w:ascii="Arial" w:hAnsi="Arial" w:cs="Arial"/>
          <w:b w:val="0"/>
          <w:bCs/>
          <w:sz w:val="24"/>
        </w:rPr>
        <w:t>Rotina para administrar o ASO (atestado de saúde ocupacional) no processo de admissão, periódico e de desligamento, dispondo de relatório de exames periódicos mensais efetuados e a efetuar. Emissão do ASO em formulário nos padrões das NRs peculiares.</w:t>
      </w:r>
    </w:p>
    <w:p w:rsidR="006E0DC7" w:rsidRPr="008D17E2" w:rsidRDefault="006E0DC7" w:rsidP="006E0DC7">
      <w:pPr>
        <w:pStyle w:val="Corpodetexto31"/>
        <w:spacing w:after="200" w:line="360" w:lineRule="auto"/>
        <w:rPr>
          <w:rFonts w:ascii="Arial" w:hAnsi="Arial" w:cs="Arial"/>
          <w:b w:val="0"/>
          <w:bCs/>
          <w:color w:val="000000"/>
          <w:sz w:val="24"/>
        </w:rPr>
      </w:pPr>
      <w:r w:rsidRPr="008D17E2">
        <w:rPr>
          <w:rFonts w:ascii="Arial" w:hAnsi="Arial" w:cs="Arial"/>
          <w:b w:val="0"/>
          <w:bCs/>
          <w:color w:val="000000"/>
          <w:sz w:val="24"/>
        </w:rPr>
        <w:t>Cadastro da tabela de CID (Código Internacional de Doenças), médicos e outros profissionais a serviço da instituição.</w:t>
      </w:r>
    </w:p>
    <w:p w:rsidR="006E0DC7" w:rsidRPr="008D17E2" w:rsidRDefault="006E0DC7" w:rsidP="006E0DC7">
      <w:pPr>
        <w:pStyle w:val="Corpodetexto31"/>
        <w:spacing w:after="200" w:line="360" w:lineRule="auto"/>
        <w:rPr>
          <w:rFonts w:ascii="Arial" w:hAnsi="Arial" w:cs="Arial"/>
          <w:b w:val="0"/>
          <w:bCs/>
          <w:color w:val="000000"/>
          <w:sz w:val="24"/>
        </w:rPr>
      </w:pPr>
      <w:r w:rsidRPr="008D17E2">
        <w:rPr>
          <w:rFonts w:ascii="Arial" w:hAnsi="Arial" w:cs="Arial"/>
          <w:b w:val="0"/>
          <w:bCs/>
          <w:color w:val="000000"/>
          <w:sz w:val="24"/>
        </w:rPr>
        <w:t>Administração dos encaminhamentos para perícia médica.</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 xml:space="preserve">Rotina vinculada ao cargo/função que oriente sobre os EPI’s necessários, emitindo recibo de entrega para retirada em almoxarifado. </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Movimento Mensal</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 xml:space="preserve">Administração de Férias e Licença Prêmio: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Os períodos aquisitivos de férias e licença prêmio deverão ser controlados e administrados pelo sistema, permitindo a programação das férias / licença prêmio para concessão em data pré-estipulada, com a emissão da notificação, emissão de recibo, que no ato do processamento faz simultânea e automaticamente os lançamentos de atualizações nos cadastros, inclusive para o movimento mensal.</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Cálculo para 1</w:t>
      </w:r>
      <w:r w:rsidR="0048121F" w:rsidRPr="008D17E2">
        <w:rPr>
          <w:rFonts w:ascii="Arial" w:hAnsi="Arial" w:cs="Arial"/>
          <w:sz w:val="24"/>
          <w:szCs w:val="24"/>
        </w:rPr>
        <w:t xml:space="preserve"> </w:t>
      </w:r>
      <w:r w:rsidRPr="008D17E2">
        <w:rPr>
          <w:rFonts w:ascii="Arial" w:hAnsi="Arial" w:cs="Arial"/>
          <w:sz w:val="24"/>
          <w:szCs w:val="24"/>
        </w:rPr>
        <w:t>(um) funcionário, ou para vários funcionários programados no mesmo mês.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lastRenderedPageBreak/>
        <w:t>As férias vencidas são programadas pelo usuário, estimando a data de concessão, que pode ser listada em nível de diretoria, departamento, seção ou ainda por ordem de férias vencidas por ordem cronológica crescente de vencimento.</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Na tela de programação, a rotina deverá dispor de campo especifico para indicar o fundamento legal da programação e concessão de férias do servidor (Portaria ou outro Ato Legal) permitindo consulta a qualquer tempo.</w:t>
      </w:r>
    </w:p>
    <w:p w:rsidR="006E0DC7" w:rsidRPr="008D17E2" w:rsidRDefault="006E0DC7" w:rsidP="006E0DC7">
      <w:pPr>
        <w:pStyle w:val="Corpodetexto2"/>
        <w:spacing w:after="200" w:line="360" w:lineRule="auto"/>
        <w:ind w:right="0"/>
        <w:rPr>
          <w:rFonts w:ascii="Arial" w:eastAsia="Times New Roman" w:hAnsi="Arial" w:cs="Arial"/>
        </w:rPr>
      </w:pPr>
      <w:r w:rsidRPr="008D17E2">
        <w:rPr>
          <w:rFonts w:ascii="Arial" w:eastAsia="Times New Roman" w:hAnsi="Arial" w:cs="Arial"/>
        </w:rPr>
        <w:t xml:space="preserve">Deverá ainda ser dotado dos seguintes recursos: </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Emissão da relação bancária;</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Relação de férias programada por mês de concessão;</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Relação de férias vencidas ou ordem cronológica crescente e a vencer no exercício;</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Emissão de aviso prévio e recibo;</w:t>
      </w:r>
    </w:p>
    <w:p w:rsidR="006E0DC7" w:rsidRPr="008D17E2" w:rsidRDefault="006E0DC7" w:rsidP="001065CD">
      <w:pPr>
        <w:pStyle w:val="Recuodecorpodetexto31"/>
        <w:widowControl/>
        <w:numPr>
          <w:ilvl w:val="0"/>
          <w:numId w:val="27"/>
        </w:numPr>
        <w:tabs>
          <w:tab w:val="clear" w:pos="720"/>
          <w:tab w:val="num" w:pos="900"/>
        </w:tabs>
        <w:spacing w:after="200" w:line="360" w:lineRule="auto"/>
        <w:ind w:left="0" w:firstLine="0"/>
        <w:jc w:val="both"/>
        <w:rPr>
          <w:rFonts w:ascii="Arial" w:hAnsi="Arial" w:cs="Arial"/>
          <w:sz w:val="24"/>
          <w:szCs w:val="24"/>
        </w:rPr>
      </w:pPr>
      <w:r w:rsidRPr="008D17E2">
        <w:rPr>
          <w:rFonts w:ascii="Arial" w:hAnsi="Arial" w:cs="Arial"/>
          <w:sz w:val="24"/>
          <w:szCs w:val="24"/>
        </w:rPr>
        <w:t>Gerador de Crédito Bancário (via arquivo para o Banco conveniado com a administração pública);</w:t>
      </w:r>
    </w:p>
    <w:p w:rsidR="006E0DC7" w:rsidRPr="008D17E2" w:rsidRDefault="006E0DC7" w:rsidP="001065CD">
      <w:pPr>
        <w:pStyle w:val="Cabealho"/>
        <w:numPr>
          <w:ilvl w:val="0"/>
          <w:numId w:val="27"/>
        </w:numPr>
        <w:tabs>
          <w:tab w:val="clear" w:pos="720"/>
          <w:tab w:val="clear" w:pos="4252"/>
          <w:tab w:val="clear" w:pos="8504"/>
          <w:tab w:val="num"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Resumo para empenho;</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Períodos Aquisitivos Vencidos e sem Programação;</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Sem Programação; e</w:t>
      </w:r>
    </w:p>
    <w:p w:rsidR="006E0DC7" w:rsidRPr="008D17E2" w:rsidRDefault="006E0DC7" w:rsidP="001065CD">
      <w:pPr>
        <w:numPr>
          <w:ilvl w:val="0"/>
          <w:numId w:val="27"/>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Vencidas / A Vencer a 30, 60, 90 ...... até 730 dias.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dispor de campo para inserção de informações nas colunas relativas aos períodos aquisitivos e também na programação e gozo.</w:t>
      </w:r>
    </w:p>
    <w:p w:rsidR="006E0DC7" w:rsidRPr="008D17E2" w:rsidRDefault="0048121F" w:rsidP="001065CD">
      <w:pPr>
        <w:pStyle w:val="Ttulo5"/>
        <w:keepNext/>
        <w:numPr>
          <w:ilvl w:val="4"/>
          <w:numId w:val="15"/>
        </w:numPr>
        <w:tabs>
          <w:tab w:val="left" w:pos="1008"/>
        </w:tabs>
        <w:suppressAutoHyphens/>
        <w:autoSpaceDE w:val="0"/>
        <w:spacing w:before="0" w:after="200" w:line="360" w:lineRule="auto"/>
        <w:jc w:val="both"/>
        <w:rPr>
          <w:rFonts w:ascii="Arial" w:hAnsi="Arial" w:cs="Arial"/>
          <w:i w:val="0"/>
          <w:iCs w:val="0"/>
          <w:sz w:val="24"/>
          <w:szCs w:val="24"/>
        </w:rPr>
      </w:pPr>
      <w:r w:rsidRPr="008D17E2">
        <w:rPr>
          <w:rFonts w:ascii="Arial" w:hAnsi="Arial" w:cs="Arial"/>
          <w:i w:val="0"/>
          <w:iCs w:val="0"/>
          <w:sz w:val="24"/>
          <w:szCs w:val="24"/>
        </w:rPr>
        <w:lastRenderedPageBreak/>
        <w:t xml:space="preserve">Rescisão de Contrato de Trabalho: </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Deverá emitir o termo de rescisão do contrato de trabalho observada a PORTARIA Nº 1621 DE 14 DE JULHO DE 2010 DO Ministério do Trabalho e Emprego e alterações posteriores, Portaria 1.057 DE 06 DE JULHO DE 2012.</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Deverá ser dotado de cálculo totalmente automatizado emitindo pré-recibo de rescisão de contrato de trabalho, para celetista e estatutário, bem como Termo de Rescisão Oficial para homologação na DRT.</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Deverá emitir ainda a GRRF para depósito fundiário na rescisão, e automaticamente o seguro desemprego</w:t>
      </w:r>
      <w:r w:rsidR="0048121F" w:rsidRPr="008D17E2">
        <w:rPr>
          <w:rFonts w:ascii="Arial" w:eastAsia="Times New Roman" w:hAnsi="Arial" w:cs="Arial"/>
          <w:kern w:val="0"/>
          <w:lang w:eastAsia="pt-BR"/>
        </w:rPr>
        <w:t>.</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 xml:space="preserve">Vale Transporte: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propiciar recursos pra a administração do vale transporte desde o cadastramento de empresas prestadoras de serviços e preços de passagens inclusas e cadastro de servidor alocando a este as linhas que fará uso, emissão de recibo de entrega individual ou para todos, emissão de relatório analítico de aquisição, geração automática do desconto limitado a 6% ou conforme definido em legislação.</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 xml:space="preserve">Pagamento a Autônomos: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administrar o pagamento a trabalhadores autônomos (pessoa física) que é cadastrado no sistema, quando da percepção de remuneração por serviço prestado o sistema efetua o cálculo automaticamente efetuando os descontos previdenciários e do I.Renda na Fonte, emite o RPA de pagamento na quantidade de vias desejada, gravando as informações para a SEFIP, DIRF e Informe de Rendimentos.</w:t>
      </w:r>
    </w:p>
    <w:p w:rsidR="006E0DC7" w:rsidRPr="008D17E2" w:rsidRDefault="0048121F" w:rsidP="006E0DC7">
      <w:pPr>
        <w:spacing w:line="360" w:lineRule="auto"/>
        <w:jc w:val="both"/>
        <w:rPr>
          <w:rFonts w:ascii="Arial" w:hAnsi="Arial" w:cs="Arial"/>
          <w:sz w:val="24"/>
          <w:szCs w:val="24"/>
        </w:rPr>
      </w:pPr>
      <w:r w:rsidRPr="008D17E2">
        <w:rPr>
          <w:rFonts w:ascii="Arial" w:hAnsi="Arial" w:cs="Arial"/>
          <w:b/>
          <w:bCs/>
          <w:sz w:val="24"/>
          <w:szCs w:val="24"/>
        </w:rPr>
        <w:t>Administração de Planos de Saúde:</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 xml:space="preserve">Deverá dispor de rotina que administre os vínculos dos servidores com Convênios Médicos gerenciando os descontos em folha de pagamento para o titular e </w:t>
      </w:r>
      <w:r w:rsidRPr="008D17E2">
        <w:rPr>
          <w:rFonts w:ascii="Arial" w:hAnsi="Arial" w:cs="Arial"/>
          <w:sz w:val="24"/>
          <w:szCs w:val="24"/>
        </w:rPr>
        <w:lastRenderedPageBreak/>
        <w:t>dependentes, executando o desconto mensal automaticamente tomando por base a faixa etária previamente cadastrada e gerenciando o custo patronal do benefício, gerando relatório para pagamento.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O Fornecedor/credor deverá estar cadastrado como fornecedor no Sistema de Administração de Pessoal.</w:t>
      </w:r>
    </w:p>
    <w:p w:rsidR="006E0DC7" w:rsidRPr="008D17E2" w:rsidRDefault="0048121F" w:rsidP="001065CD">
      <w:pPr>
        <w:pStyle w:val="Ttulo5"/>
        <w:keepNext/>
        <w:numPr>
          <w:ilvl w:val="4"/>
          <w:numId w:val="15"/>
        </w:numPr>
        <w:tabs>
          <w:tab w:val="clear" w:pos="1008"/>
          <w:tab w:val="left" w:pos="0"/>
        </w:tabs>
        <w:suppressAutoHyphens/>
        <w:autoSpaceDE w:val="0"/>
        <w:spacing w:before="0" w:after="200" w:line="360" w:lineRule="auto"/>
        <w:jc w:val="both"/>
        <w:rPr>
          <w:rFonts w:ascii="Arial" w:hAnsi="Arial" w:cs="Arial"/>
          <w:b w:val="0"/>
          <w:i w:val="0"/>
          <w:iCs w:val="0"/>
          <w:sz w:val="24"/>
          <w:szCs w:val="24"/>
        </w:rPr>
      </w:pPr>
      <w:r w:rsidRPr="008D17E2">
        <w:rPr>
          <w:rFonts w:ascii="Arial" w:hAnsi="Arial" w:cs="Arial"/>
          <w:i w:val="0"/>
          <w:iCs w:val="0"/>
          <w:sz w:val="24"/>
          <w:szCs w:val="24"/>
        </w:rPr>
        <w:t>Adiantamento Quinzenal</w:t>
      </w:r>
      <w:r w:rsidRPr="008D17E2">
        <w:rPr>
          <w:rFonts w:ascii="Arial" w:hAnsi="Arial" w:cs="Arial"/>
          <w:bCs w:val="0"/>
          <w:i w:val="0"/>
          <w:iCs w:val="0"/>
          <w:sz w:val="24"/>
          <w:szCs w:val="24"/>
        </w:rPr>
        <w:t>:</w:t>
      </w:r>
      <w:r w:rsidRPr="008D17E2">
        <w:rPr>
          <w:rFonts w:ascii="Arial" w:hAnsi="Arial" w:cs="Arial"/>
          <w:b w:val="0"/>
          <w:i w:val="0"/>
          <w:iCs w:val="0"/>
          <w:sz w:val="24"/>
          <w:szCs w:val="24"/>
        </w:rPr>
        <w:t xml:space="preserve"> </w:t>
      </w:r>
    </w:p>
    <w:p w:rsidR="006E0DC7" w:rsidRPr="008D17E2" w:rsidRDefault="006E0DC7" w:rsidP="001065CD">
      <w:pPr>
        <w:pStyle w:val="Ttulo5"/>
        <w:keepNext/>
        <w:numPr>
          <w:ilvl w:val="4"/>
          <w:numId w:val="15"/>
        </w:numPr>
        <w:tabs>
          <w:tab w:val="clear" w:pos="1008"/>
          <w:tab w:val="left" w:pos="0"/>
        </w:tabs>
        <w:suppressAutoHyphens/>
        <w:autoSpaceDE w:val="0"/>
        <w:spacing w:before="0" w:after="200" w:line="360" w:lineRule="auto"/>
        <w:jc w:val="both"/>
        <w:rPr>
          <w:rFonts w:ascii="Arial" w:hAnsi="Arial" w:cs="Arial"/>
          <w:b w:val="0"/>
          <w:i w:val="0"/>
          <w:iCs w:val="0"/>
          <w:sz w:val="24"/>
          <w:szCs w:val="24"/>
        </w:rPr>
      </w:pPr>
      <w:r w:rsidRPr="008D17E2">
        <w:rPr>
          <w:rFonts w:ascii="Arial" w:hAnsi="Arial" w:cs="Arial"/>
          <w:b w:val="0"/>
          <w:i w:val="0"/>
          <w:iCs w:val="0"/>
          <w:sz w:val="24"/>
          <w:szCs w:val="24"/>
        </w:rPr>
        <w:t>Corresponde ao cálculo automático do adiantamento quinzenal com base no salário e a critério do usuário sobre outros rendimentos percebidos no mês anterior ou comuns ao vínculo empregatício.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Condições fornecendo-se o mês de referência e percentual desejado, podendo ainda ser digitado, com opção para mês anterior ou mês corrente.</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t>No processamento do cálculo, deverá efetuar automaticamente o desconto de Pensão Judicial.</w:t>
      </w:r>
    </w:p>
    <w:p w:rsidR="006E0DC7" w:rsidRPr="008D17E2" w:rsidRDefault="006E0DC7" w:rsidP="006E0DC7">
      <w:pPr>
        <w:pStyle w:val="Rodap"/>
        <w:spacing w:after="200" w:line="360" w:lineRule="auto"/>
        <w:jc w:val="both"/>
        <w:rPr>
          <w:rFonts w:ascii="Arial" w:hAnsi="Arial" w:cs="Arial"/>
          <w:sz w:val="24"/>
          <w:szCs w:val="24"/>
        </w:rPr>
      </w:pPr>
      <w:r w:rsidRPr="008D17E2">
        <w:rPr>
          <w:rFonts w:ascii="Arial" w:hAnsi="Arial" w:cs="Arial"/>
          <w:sz w:val="24"/>
          <w:szCs w:val="24"/>
        </w:rPr>
        <w:t>Deverá oferecer condições para a emissão de pelo menos os seguintes produtos:</w:t>
      </w:r>
    </w:p>
    <w:p w:rsidR="006E0DC7" w:rsidRPr="008D17E2" w:rsidRDefault="006E0DC7" w:rsidP="001065CD">
      <w:pPr>
        <w:pStyle w:val="Rodap"/>
        <w:numPr>
          <w:ilvl w:val="0"/>
          <w:numId w:val="28"/>
        </w:numPr>
        <w:tabs>
          <w:tab w:val="clear" w:pos="720"/>
          <w:tab w:val="clear" w:pos="4252"/>
          <w:tab w:val="clear" w:pos="8504"/>
          <w:tab w:val="num"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Folha de Adiantamento;</w:t>
      </w:r>
    </w:p>
    <w:p w:rsidR="006E0DC7" w:rsidRPr="008D17E2" w:rsidRDefault="006E0DC7" w:rsidP="001065CD">
      <w:pPr>
        <w:pStyle w:val="Recuodecorpodetexto31"/>
        <w:widowControl/>
        <w:numPr>
          <w:ilvl w:val="0"/>
          <w:numId w:val="28"/>
        </w:numPr>
        <w:tabs>
          <w:tab w:val="clear" w:pos="720"/>
          <w:tab w:val="num" w:pos="900"/>
        </w:tabs>
        <w:spacing w:after="200" w:line="360" w:lineRule="auto"/>
        <w:ind w:left="0" w:firstLine="0"/>
        <w:jc w:val="both"/>
        <w:rPr>
          <w:rFonts w:ascii="Arial" w:hAnsi="Arial" w:cs="Arial"/>
          <w:sz w:val="24"/>
          <w:szCs w:val="24"/>
        </w:rPr>
      </w:pPr>
      <w:r w:rsidRPr="008D17E2">
        <w:rPr>
          <w:rFonts w:ascii="Arial" w:hAnsi="Arial" w:cs="Arial"/>
          <w:sz w:val="24"/>
          <w:szCs w:val="24"/>
        </w:rPr>
        <w:t>Relação bancária (alfabética ou numérica);</w:t>
      </w:r>
    </w:p>
    <w:p w:rsidR="006E0DC7" w:rsidRPr="008D17E2" w:rsidRDefault="006E0DC7" w:rsidP="001065CD">
      <w:pPr>
        <w:numPr>
          <w:ilvl w:val="0"/>
          <w:numId w:val="28"/>
        </w:numPr>
        <w:tabs>
          <w:tab w:val="clear" w:pos="720"/>
          <w:tab w:val="num" w:pos="900"/>
        </w:tabs>
        <w:suppressAutoHyphens/>
        <w:spacing w:line="360" w:lineRule="auto"/>
        <w:ind w:left="0" w:firstLine="0"/>
        <w:jc w:val="both"/>
        <w:rPr>
          <w:rFonts w:ascii="Arial" w:hAnsi="Arial" w:cs="Arial"/>
          <w:b/>
          <w:bCs/>
          <w:sz w:val="24"/>
          <w:szCs w:val="24"/>
        </w:rPr>
      </w:pPr>
      <w:r w:rsidRPr="008D17E2">
        <w:rPr>
          <w:rFonts w:ascii="Arial" w:hAnsi="Arial" w:cs="Arial"/>
          <w:sz w:val="24"/>
          <w:szCs w:val="24"/>
        </w:rPr>
        <w:t>Recibos de pagamento que poderá ser disponibilizado na WEB</w:t>
      </w:r>
      <w:r w:rsidRPr="008D17E2">
        <w:rPr>
          <w:rFonts w:ascii="Arial" w:hAnsi="Arial" w:cs="Arial"/>
          <w:b/>
          <w:bCs/>
          <w:sz w:val="24"/>
          <w:szCs w:val="24"/>
        </w:rPr>
        <w:t>;</w:t>
      </w:r>
    </w:p>
    <w:p w:rsidR="006E0DC7" w:rsidRPr="008D17E2" w:rsidRDefault="006E0DC7" w:rsidP="001065CD">
      <w:pPr>
        <w:numPr>
          <w:ilvl w:val="0"/>
          <w:numId w:val="28"/>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para empenho; e</w:t>
      </w:r>
    </w:p>
    <w:p w:rsidR="006E0DC7" w:rsidRPr="008D17E2" w:rsidRDefault="006E0DC7" w:rsidP="001065CD">
      <w:pPr>
        <w:numPr>
          <w:ilvl w:val="0"/>
          <w:numId w:val="28"/>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Crédito Bancário (Arquivos CNAB 240 – para o Banco conveniado com a Administração Pública).</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Rotina de Critica de Adiantamentos – Mensal e 13</w:t>
      </w:r>
      <w:r w:rsidRPr="008D17E2">
        <w:rPr>
          <w:rFonts w:ascii="Arial" w:hAnsi="Arial" w:cs="Arial"/>
          <w:b/>
          <w:sz w:val="24"/>
          <w:szCs w:val="24"/>
          <w:vertAlign w:val="superscript"/>
        </w:rPr>
        <w:t>o</w:t>
      </w:r>
      <w:r w:rsidRPr="008D17E2">
        <w:rPr>
          <w:rFonts w:ascii="Arial" w:hAnsi="Arial" w:cs="Arial"/>
          <w:b/>
          <w:sz w:val="24"/>
          <w:szCs w:val="24"/>
        </w:rPr>
        <w:t xml:space="preserve">. Salario: </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 xml:space="preserve">Rotina que executada, localize servidores em que houve a concessão do adiantamento sem processamento do desconto na folha mensal, ou vice-versa, há o </w:t>
      </w:r>
      <w:r w:rsidRPr="008D17E2">
        <w:rPr>
          <w:rFonts w:ascii="Arial" w:hAnsi="Arial" w:cs="Arial"/>
          <w:bCs/>
          <w:sz w:val="24"/>
          <w:szCs w:val="24"/>
        </w:rPr>
        <w:lastRenderedPageBreak/>
        <w:t>desconto sem a concessão do adiantamento registrado em folha. Deverá executar o mesmo processo no Adiantamento de 13</w:t>
      </w:r>
      <w:r w:rsidRPr="008D17E2">
        <w:rPr>
          <w:rFonts w:ascii="Arial" w:hAnsi="Arial" w:cs="Arial"/>
          <w:bCs/>
          <w:sz w:val="24"/>
          <w:szCs w:val="24"/>
          <w:vertAlign w:val="superscript"/>
        </w:rPr>
        <w:t>o</w:t>
      </w:r>
      <w:r w:rsidRPr="008D17E2">
        <w:rPr>
          <w:rFonts w:ascii="Arial" w:hAnsi="Arial" w:cs="Arial"/>
          <w:bCs/>
          <w:sz w:val="24"/>
          <w:szCs w:val="24"/>
        </w:rPr>
        <w:t>. Salário.</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 xml:space="preserve">Limitação de Valores: </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Deverá quando parametrizado, limitar o cálculo dos proventos dos servidores à remuneração do prefeito municipal, deputado estadual, federal e outros parâmetros definidos em legislação pertinente, com o respectivo relatório de valor creditado e a diferença em função da limitação, observados os aspectos legais da Lei 101 e Emenda Constitucional 41.</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bCs/>
          <w:kern w:val="0"/>
          <w:lang w:eastAsia="pt-BR"/>
        </w:rPr>
      </w:pPr>
      <w:r w:rsidRPr="008D17E2">
        <w:rPr>
          <w:rFonts w:ascii="Arial" w:eastAsia="Times New Roman" w:hAnsi="Arial" w:cs="Arial"/>
          <w:bCs/>
          <w:kern w:val="0"/>
          <w:lang w:eastAsia="pt-BR"/>
        </w:rPr>
        <w:t>Deverá propiciar a limitação processando de duas formas:</w:t>
      </w:r>
    </w:p>
    <w:p w:rsidR="006E0DC7" w:rsidRPr="008D17E2" w:rsidRDefault="006E0DC7" w:rsidP="001065CD">
      <w:pPr>
        <w:numPr>
          <w:ilvl w:val="0"/>
          <w:numId w:val="29"/>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Reduzindo os valores de forma individualiza; e</w:t>
      </w:r>
    </w:p>
    <w:p w:rsidR="006E0DC7" w:rsidRPr="008D17E2" w:rsidRDefault="006E0DC7" w:rsidP="001065CD">
      <w:pPr>
        <w:numPr>
          <w:ilvl w:val="0"/>
          <w:numId w:val="29"/>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Apurando a redução e inserindo em um único evento de desconto do excesso verificado na rotina de cálculo.</w:t>
      </w:r>
    </w:p>
    <w:p w:rsidR="006E0DC7" w:rsidRPr="008D17E2" w:rsidRDefault="0048121F" w:rsidP="001065CD">
      <w:pPr>
        <w:pStyle w:val="Ttulo5"/>
        <w:keepNext/>
        <w:numPr>
          <w:ilvl w:val="4"/>
          <w:numId w:val="15"/>
        </w:numPr>
        <w:tabs>
          <w:tab w:val="clear" w:pos="1008"/>
          <w:tab w:val="left" w:pos="0"/>
        </w:tabs>
        <w:suppressAutoHyphens/>
        <w:autoSpaceDE w:val="0"/>
        <w:spacing w:before="0" w:after="200" w:line="360" w:lineRule="auto"/>
        <w:jc w:val="both"/>
        <w:rPr>
          <w:rFonts w:ascii="Arial" w:hAnsi="Arial" w:cs="Arial"/>
          <w:bCs w:val="0"/>
          <w:i w:val="0"/>
          <w:iCs w:val="0"/>
          <w:sz w:val="24"/>
          <w:szCs w:val="24"/>
        </w:rPr>
      </w:pPr>
      <w:r w:rsidRPr="008D17E2">
        <w:rPr>
          <w:rFonts w:ascii="Arial" w:hAnsi="Arial" w:cs="Arial"/>
          <w:bCs w:val="0"/>
          <w:i w:val="0"/>
          <w:iCs w:val="0"/>
          <w:sz w:val="24"/>
          <w:szCs w:val="24"/>
        </w:rPr>
        <w:t>Atualização de Dependentes para Salário Família e Imposto de Renda Fonte:</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atualizar automaticamente o cadastro de dependentes, administrando conforme critério da instituição o salário-família para 14, 18 ou 21 anos.</w:t>
      </w:r>
    </w:p>
    <w:p w:rsidR="006E0DC7" w:rsidRPr="008D17E2" w:rsidRDefault="0048121F" w:rsidP="006E0DC7">
      <w:pPr>
        <w:spacing w:line="360" w:lineRule="auto"/>
        <w:jc w:val="both"/>
        <w:rPr>
          <w:rFonts w:ascii="Arial" w:hAnsi="Arial" w:cs="Arial"/>
          <w:b/>
          <w:sz w:val="24"/>
          <w:szCs w:val="24"/>
        </w:rPr>
      </w:pPr>
      <w:r w:rsidRPr="008D17E2">
        <w:rPr>
          <w:rFonts w:ascii="Arial" w:hAnsi="Arial" w:cs="Arial"/>
          <w:b/>
          <w:sz w:val="24"/>
          <w:szCs w:val="24"/>
        </w:rPr>
        <w:t xml:space="preserve">Proventos e Descontos Fixos: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consistir na digitação e/ou importação das informações (proventos e descontos), permitindo ainda a extensão dos eventos (proventos e descontos) para vários meses ou anos facilitando substancialmente o trabalho, visto que fica gravado internamente no sistema.</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permitir a entrada de dados para modificar ou excluir informações como: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Código do funcionário;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Código do evento;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Mês inicial;</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Mês final;</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Valor, horas, percentual ou ainda fração;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evento para vários meses;</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funcionário;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Automático por evento;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Automático por Vínculo Empregatício;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Automático por Seção;</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Automático por Função; e</w:t>
      </w:r>
    </w:p>
    <w:p w:rsidR="006E0DC7" w:rsidRPr="008D17E2" w:rsidRDefault="006E0DC7" w:rsidP="001065CD">
      <w:pPr>
        <w:numPr>
          <w:ilvl w:val="0"/>
          <w:numId w:val="30"/>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Importação de lançamentos gerados em outras localidades e inseridos no sistema automaticamente.</w:t>
      </w:r>
    </w:p>
    <w:p w:rsidR="006E0DC7" w:rsidRPr="008D17E2" w:rsidRDefault="006E0DC7" w:rsidP="006E0DC7">
      <w:pPr>
        <w:pStyle w:val="Corpodetexto21"/>
        <w:widowControl/>
        <w:tabs>
          <w:tab w:val="clear" w:pos="4419"/>
          <w:tab w:val="clear" w:pos="8838"/>
          <w:tab w:val="left" w:pos="720"/>
        </w:tabs>
        <w:spacing w:after="200" w:line="360" w:lineRule="auto"/>
        <w:rPr>
          <w:rFonts w:ascii="Arial" w:eastAsia="Times New Roman" w:hAnsi="Arial" w:cs="Arial"/>
          <w:bCs/>
          <w:kern w:val="0"/>
          <w:lang w:eastAsia="pt-BR"/>
        </w:rPr>
      </w:pPr>
      <w:r w:rsidRPr="008D17E2">
        <w:rPr>
          <w:rFonts w:ascii="Arial" w:eastAsia="Times New Roman" w:hAnsi="Arial" w:cs="Arial"/>
          <w:bCs/>
          <w:kern w:val="0"/>
          <w:lang w:eastAsia="pt-BR"/>
        </w:rPr>
        <w:t>As linhas de registro dos lançamentos deverão conter um espaço para o registro do fundamento legal ou justificativa que permitiu a execução do lançamento, podendo ser consultado a qualquer tempo, acessando a janela de registro.</w:t>
      </w:r>
    </w:p>
    <w:p w:rsidR="006E0DC7" w:rsidRPr="008D17E2" w:rsidRDefault="006E0DC7" w:rsidP="001065CD">
      <w:pPr>
        <w:pStyle w:val="Corpodetexto3"/>
        <w:numPr>
          <w:ilvl w:val="0"/>
          <w:numId w:val="31"/>
        </w:numPr>
        <w:tabs>
          <w:tab w:val="clear" w:pos="720"/>
          <w:tab w:val="num" w:pos="900"/>
        </w:tabs>
        <w:suppressAutoHyphens/>
        <w:spacing w:after="200" w:line="360" w:lineRule="auto"/>
        <w:ind w:left="0" w:firstLine="0"/>
        <w:jc w:val="both"/>
        <w:rPr>
          <w:rFonts w:ascii="Arial" w:hAnsi="Arial" w:cs="Arial"/>
          <w:bCs/>
          <w:sz w:val="24"/>
          <w:szCs w:val="24"/>
        </w:rPr>
      </w:pPr>
      <w:r w:rsidRPr="008D17E2">
        <w:rPr>
          <w:rFonts w:ascii="Arial" w:hAnsi="Arial" w:cs="Arial"/>
          <w:bCs/>
          <w:sz w:val="24"/>
          <w:szCs w:val="24"/>
        </w:rPr>
        <w:t>O acesso a lançamentos de proventos e descontos e outras rotinas, deverão dispor de recurso para acesso limitado ao Nível Administrativo em que o usuário estiver lotado, e ainda com permissões específicas; e</w:t>
      </w:r>
    </w:p>
    <w:p w:rsidR="006E0DC7" w:rsidRPr="008D17E2" w:rsidRDefault="006E0DC7" w:rsidP="001065CD">
      <w:pPr>
        <w:pStyle w:val="Corpodetexto3"/>
        <w:numPr>
          <w:ilvl w:val="0"/>
          <w:numId w:val="31"/>
        </w:numPr>
        <w:tabs>
          <w:tab w:val="clear" w:pos="720"/>
          <w:tab w:val="num" w:pos="900"/>
        </w:tabs>
        <w:suppressAutoHyphens/>
        <w:spacing w:after="200" w:line="360" w:lineRule="auto"/>
        <w:ind w:left="0" w:firstLine="0"/>
        <w:jc w:val="both"/>
        <w:rPr>
          <w:rFonts w:ascii="Arial" w:hAnsi="Arial" w:cs="Arial"/>
          <w:bCs/>
          <w:sz w:val="24"/>
          <w:szCs w:val="24"/>
        </w:rPr>
      </w:pPr>
      <w:r w:rsidRPr="008D17E2">
        <w:rPr>
          <w:rFonts w:ascii="Arial" w:hAnsi="Arial" w:cs="Arial"/>
          <w:bCs/>
          <w:sz w:val="24"/>
          <w:szCs w:val="24"/>
        </w:rPr>
        <w:t>Recepção de lançamentos de consignatários via arquivo com importação automatizada.</w:t>
      </w:r>
    </w:p>
    <w:p w:rsidR="006E0DC7" w:rsidRPr="008D17E2" w:rsidRDefault="006E0DC7" w:rsidP="006E0DC7">
      <w:pPr>
        <w:pStyle w:val="Corpodetexto3"/>
        <w:tabs>
          <w:tab w:val="left" w:pos="720"/>
        </w:tabs>
        <w:suppressAutoHyphens/>
        <w:spacing w:after="200" w:line="360" w:lineRule="auto"/>
        <w:rPr>
          <w:rFonts w:ascii="Arial" w:hAnsi="Arial" w:cs="Arial"/>
          <w:bCs/>
          <w:sz w:val="24"/>
          <w:szCs w:val="24"/>
        </w:rPr>
      </w:pPr>
      <w:r w:rsidRPr="008D17E2">
        <w:rPr>
          <w:rFonts w:ascii="Arial" w:hAnsi="Arial" w:cs="Arial"/>
          <w:bCs/>
          <w:sz w:val="24"/>
          <w:szCs w:val="24"/>
        </w:rPr>
        <w:t xml:space="preserve">O sistema deverá obrigatoriamente dispor de rotina que permita determinados eventos, sejam de proventos ou descontos, vinculados a determinados Cargos e Funções, não se permitindo lançamento para ocupação diferente daquelas definidas </w:t>
      </w:r>
      <w:r w:rsidRPr="008D17E2">
        <w:rPr>
          <w:rFonts w:ascii="Arial" w:hAnsi="Arial" w:cs="Arial"/>
          <w:bCs/>
          <w:sz w:val="24"/>
          <w:szCs w:val="24"/>
        </w:rPr>
        <w:lastRenderedPageBreak/>
        <w:t>previamente no cadastro de eventos, bem como inibir o cálculo da hora extra para servidor que não tenha autorização em seu cadastro.</w:t>
      </w:r>
    </w:p>
    <w:p w:rsidR="006E0DC7" w:rsidRPr="008D17E2" w:rsidRDefault="006E0DC7" w:rsidP="001065CD">
      <w:pPr>
        <w:numPr>
          <w:ilvl w:val="0"/>
          <w:numId w:val="32"/>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Movimento de Plantões;</w:t>
      </w:r>
    </w:p>
    <w:p w:rsidR="006E0DC7" w:rsidRPr="008D17E2" w:rsidRDefault="006E0DC7" w:rsidP="001065CD">
      <w:pPr>
        <w:numPr>
          <w:ilvl w:val="0"/>
          <w:numId w:val="32"/>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Contribuição Outros Vínculos;</w:t>
      </w:r>
    </w:p>
    <w:p w:rsidR="006E0DC7" w:rsidRPr="008D17E2" w:rsidRDefault="006E0DC7" w:rsidP="001065CD">
      <w:pPr>
        <w:numPr>
          <w:ilvl w:val="0"/>
          <w:numId w:val="32"/>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Atualização de valores lançados anteriormente inclusive com a extensão ou supressão de períodos;</w:t>
      </w:r>
    </w:p>
    <w:p w:rsidR="006E0DC7" w:rsidRPr="008D17E2" w:rsidRDefault="006E0DC7" w:rsidP="001065CD">
      <w:pPr>
        <w:numPr>
          <w:ilvl w:val="0"/>
          <w:numId w:val="32"/>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Agrupa Imposto de Renda e Previdência – para servidores que possuem mais de um cadastro na instituição, somando seus vencimentos para executar um único cálculo de imposto de renda e previdência social; e</w:t>
      </w:r>
    </w:p>
    <w:p w:rsidR="006E0DC7" w:rsidRPr="008D17E2" w:rsidRDefault="006E0DC7" w:rsidP="001065CD">
      <w:pPr>
        <w:pStyle w:val="Ttulo4"/>
        <w:widowControl/>
        <w:numPr>
          <w:ilvl w:val="0"/>
          <w:numId w:val="32"/>
        </w:numPr>
        <w:tabs>
          <w:tab w:val="clear" w:pos="720"/>
          <w:tab w:val="left" w:pos="864"/>
          <w:tab w:val="num" w:pos="900"/>
        </w:tabs>
        <w:spacing w:before="0" w:after="200" w:line="360" w:lineRule="auto"/>
        <w:ind w:left="0" w:firstLine="0"/>
        <w:jc w:val="both"/>
        <w:rPr>
          <w:rFonts w:ascii="Arial" w:hAnsi="Arial" w:cs="Arial"/>
          <w:sz w:val="24"/>
          <w:szCs w:val="24"/>
        </w:rPr>
      </w:pPr>
      <w:r w:rsidRPr="008D17E2">
        <w:rPr>
          <w:rFonts w:ascii="Arial" w:hAnsi="Arial" w:cs="Arial"/>
          <w:b w:val="0"/>
          <w:bCs w:val="0"/>
          <w:sz w:val="24"/>
          <w:szCs w:val="24"/>
        </w:rPr>
        <w:t>Janela que permita a definição mensal de base da cálculo da contribuição previdenciária do RPPS para determinados servidores.</w:t>
      </w:r>
      <w:r w:rsidRPr="008D17E2">
        <w:rPr>
          <w:rFonts w:ascii="Arial" w:hAnsi="Arial" w:cs="Arial"/>
          <w:sz w:val="24"/>
          <w:szCs w:val="24"/>
        </w:rPr>
        <w:t xml:space="preserve">    </w:t>
      </w:r>
    </w:p>
    <w:p w:rsidR="006E0DC7" w:rsidRPr="008D17E2" w:rsidRDefault="00090B29" w:rsidP="006E0DC7">
      <w:pPr>
        <w:pStyle w:val="Corpodetexto21"/>
        <w:widowControl/>
        <w:tabs>
          <w:tab w:val="clear" w:pos="4419"/>
          <w:tab w:val="clear" w:pos="8838"/>
        </w:tabs>
        <w:suppressAutoHyphens w:val="0"/>
        <w:spacing w:after="200" w:line="360" w:lineRule="auto"/>
        <w:rPr>
          <w:rFonts w:ascii="Arial" w:eastAsia="Times New Roman" w:hAnsi="Arial" w:cs="Arial"/>
          <w:b/>
          <w:kern w:val="0"/>
          <w:lang w:eastAsia="pt-BR"/>
        </w:rPr>
      </w:pPr>
      <w:r w:rsidRPr="008D17E2">
        <w:rPr>
          <w:rFonts w:ascii="Arial" w:eastAsia="Times New Roman" w:hAnsi="Arial" w:cs="Arial"/>
          <w:b/>
          <w:kern w:val="0"/>
          <w:lang w:eastAsia="pt-BR"/>
        </w:rPr>
        <w:t>Administração de Registro de Ocorrências:</w:t>
      </w:r>
    </w:p>
    <w:p w:rsidR="006E0DC7" w:rsidRPr="008D17E2" w:rsidRDefault="006E0DC7" w:rsidP="00090B29">
      <w:pPr>
        <w:pStyle w:val="Corpodetexto3"/>
        <w:tabs>
          <w:tab w:val="left" w:pos="720"/>
        </w:tabs>
        <w:suppressAutoHyphens/>
        <w:spacing w:after="200" w:line="360" w:lineRule="auto"/>
        <w:jc w:val="both"/>
        <w:rPr>
          <w:rFonts w:ascii="Arial" w:hAnsi="Arial" w:cs="Arial"/>
          <w:bCs/>
          <w:sz w:val="24"/>
          <w:szCs w:val="24"/>
        </w:rPr>
      </w:pPr>
      <w:r w:rsidRPr="008D17E2">
        <w:rPr>
          <w:rFonts w:ascii="Arial" w:hAnsi="Arial" w:cs="Arial"/>
          <w:bCs/>
          <w:sz w:val="24"/>
          <w:szCs w:val="24"/>
        </w:rPr>
        <w:t xml:space="preserve">As ocorrências poderão ser definidas por sexo (salário-maternidade, afastamento para realização de pré-natal e outros a serem definidos pela instituição), limitação de dias para a ocorrência determinada, incidências no que diz respeito a períodos aquisitivos de férias, licença prêmio, 13º.salario, vale-transporte, vale-refeição, tempo de serviço, sexta-parte, plano de carreira e adiantamento quinzenal. </w:t>
      </w:r>
    </w:p>
    <w:p w:rsidR="006E0DC7" w:rsidRPr="008D17E2" w:rsidRDefault="00090B29" w:rsidP="006E0DC7">
      <w:pPr>
        <w:pStyle w:val="Ttulo4"/>
        <w:widowControl/>
        <w:tabs>
          <w:tab w:val="left" w:pos="864"/>
        </w:tabs>
        <w:spacing w:before="0" w:after="200" w:line="360" w:lineRule="auto"/>
        <w:ind w:left="0" w:firstLine="0"/>
        <w:jc w:val="both"/>
        <w:rPr>
          <w:rFonts w:ascii="Arial" w:hAnsi="Arial" w:cs="Arial"/>
          <w:sz w:val="24"/>
          <w:szCs w:val="24"/>
        </w:rPr>
      </w:pPr>
      <w:r w:rsidRPr="008D17E2">
        <w:rPr>
          <w:rFonts w:ascii="Arial" w:hAnsi="Arial" w:cs="Arial"/>
          <w:sz w:val="24"/>
          <w:szCs w:val="24"/>
        </w:rPr>
        <w:t xml:space="preserve">Administração de Benefícios: </w:t>
      </w:r>
    </w:p>
    <w:p w:rsidR="006E0DC7" w:rsidRPr="008D17E2" w:rsidRDefault="006E0DC7" w:rsidP="006E0DC7">
      <w:pPr>
        <w:pStyle w:val="Ttulo4"/>
        <w:widowControl/>
        <w:tabs>
          <w:tab w:val="left" w:pos="864"/>
        </w:tabs>
        <w:spacing w:before="0" w:after="200" w:line="360" w:lineRule="auto"/>
        <w:ind w:left="0" w:firstLine="0"/>
        <w:jc w:val="both"/>
        <w:rPr>
          <w:rFonts w:ascii="Arial" w:hAnsi="Arial" w:cs="Arial"/>
          <w:b w:val="0"/>
          <w:bCs w:val="0"/>
          <w:sz w:val="24"/>
          <w:szCs w:val="24"/>
        </w:rPr>
      </w:pPr>
      <w:r w:rsidRPr="008D17E2">
        <w:rPr>
          <w:rFonts w:ascii="Arial" w:hAnsi="Arial" w:cs="Arial"/>
          <w:b w:val="0"/>
          <w:bCs w:val="0"/>
          <w:sz w:val="24"/>
          <w:szCs w:val="24"/>
        </w:rPr>
        <w:t>Deverá administrar executando registros financeiros totalmente automatizados:</w:t>
      </w:r>
    </w:p>
    <w:p w:rsidR="006E0DC7" w:rsidRPr="008D17E2" w:rsidRDefault="006E0DC7" w:rsidP="001065CD">
      <w:pPr>
        <w:numPr>
          <w:ilvl w:val="0"/>
          <w:numId w:val="3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Vale Refeição – Cálculo pré-definido baseado em tabela de descontos para o Titular e seus Dependentes;</w:t>
      </w:r>
    </w:p>
    <w:p w:rsidR="006E0DC7" w:rsidRPr="008D17E2" w:rsidRDefault="006E0DC7" w:rsidP="001065CD">
      <w:pPr>
        <w:numPr>
          <w:ilvl w:val="0"/>
          <w:numId w:val="3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Bônus Supermercados – Cálculo pré-definido baseado em rendimentos do servidor.</w:t>
      </w:r>
    </w:p>
    <w:p w:rsidR="006E0DC7" w:rsidRPr="008D17E2" w:rsidRDefault="006E0DC7" w:rsidP="001065CD">
      <w:pPr>
        <w:numPr>
          <w:ilvl w:val="0"/>
          <w:numId w:val="3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Vale Compras – Cálculo pré-definido baseado em percentual informado pelo usuário;</w:t>
      </w:r>
    </w:p>
    <w:p w:rsidR="006E0DC7" w:rsidRPr="008D17E2" w:rsidRDefault="006E0DC7" w:rsidP="001065CD">
      <w:pPr>
        <w:numPr>
          <w:ilvl w:val="0"/>
          <w:numId w:val="3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Seguro de Vida – Cálculo com base em tabela de rendimentos percebidos pelo servidor;</w:t>
      </w:r>
    </w:p>
    <w:p w:rsidR="006E0DC7" w:rsidRPr="008D17E2" w:rsidRDefault="006E0DC7" w:rsidP="001065CD">
      <w:pPr>
        <w:numPr>
          <w:ilvl w:val="0"/>
          <w:numId w:val="33"/>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Administração de Empréstimos – Próprio para a administração de empréstimos obtidos junto a Instituições financeiras administrando o valor total, quantidade de parcelas, parcelas pagas e saldo do débito; e</w:t>
      </w:r>
    </w:p>
    <w:p w:rsidR="006E0DC7" w:rsidRPr="008D17E2" w:rsidRDefault="006E0DC7" w:rsidP="001065CD">
      <w:pPr>
        <w:numPr>
          <w:ilvl w:val="0"/>
          <w:numId w:val="33"/>
        </w:numPr>
        <w:tabs>
          <w:tab w:val="clear" w:pos="72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Cálculo do valor consignável – Efetua cálculo do valor consignável para obtenção de empréstimos bancários, administração dos descontos e rotina peculiar.</w:t>
      </w:r>
    </w:p>
    <w:p w:rsidR="006E0DC7" w:rsidRPr="008D17E2" w:rsidRDefault="006E0DC7" w:rsidP="008D17E2">
      <w:pPr>
        <w:pStyle w:val="Corpodetexto3"/>
        <w:tabs>
          <w:tab w:val="left" w:pos="720"/>
        </w:tabs>
        <w:suppressAutoHyphens/>
        <w:spacing w:after="200" w:line="360" w:lineRule="auto"/>
        <w:jc w:val="both"/>
        <w:rPr>
          <w:rFonts w:ascii="Arial" w:hAnsi="Arial" w:cs="Arial"/>
          <w:b/>
          <w:sz w:val="24"/>
          <w:szCs w:val="24"/>
        </w:rPr>
      </w:pPr>
      <w:r w:rsidRPr="008D17E2">
        <w:rPr>
          <w:rFonts w:ascii="Arial" w:hAnsi="Arial" w:cs="Arial"/>
          <w:b/>
          <w:sz w:val="24"/>
          <w:szCs w:val="24"/>
        </w:rPr>
        <w:t xml:space="preserve">RRA – </w:t>
      </w:r>
      <w:r w:rsidR="008D17E2" w:rsidRPr="008D17E2">
        <w:rPr>
          <w:rFonts w:ascii="Arial" w:hAnsi="Arial" w:cs="Arial"/>
          <w:b/>
          <w:sz w:val="24"/>
          <w:szCs w:val="24"/>
        </w:rPr>
        <w:t>Rendimentos Recebidos Acumuladamente</w:t>
      </w:r>
      <w:r w:rsidRPr="008D17E2">
        <w:rPr>
          <w:rFonts w:ascii="Arial" w:hAnsi="Arial" w:cs="Arial"/>
          <w:b/>
          <w:sz w:val="24"/>
          <w:szCs w:val="24"/>
        </w:rPr>
        <w:t>:</w:t>
      </w:r>
    </w:p>
    <w:p w:rsidR="006E0DC7" w:rsidRPr="008D17E2" w:rsidRDefault="006E0DC7" w:rsidP="008D17E2">
      <w:pPr>
        <w:pStyle w:val="Corpodetexto3"/>
        <w:tabs>
          <w:tab w:val="left" w:pos="720"/>
        </w:tabs>
        <w:suppressAutoHyphens/>
        <w:spacing w:after="200" w:line="360" w:lineRule="auto"/>
        <w:jc w:val="both"/>
        <w:rPr>
          <w:rFonts w:ascii="Arial" w:hAnsi="Arial" w:cs="Arial"/>
          <w:bCs/>
          <w:sz w:val="24"/>
          <w:szCs w:val="24"/>
        </w:rPr>
      </w:pPr>
      <w:r w:rsidRPr="008D17E2">
        <w:rPr>
          <w:rFonts w:ascii="Arial" w:hAnsi="Arial" w:cs="Arial"/>
          <w:bCs/>
          <w:sz w:val="24"/>
          <w:szCs w:val="24"/>
        </w:rPr>
        <w:t>Deverá dispor no sistema rotina que permite o cálculo de imposto de renda na fonte em rendimentos recebidos acumuladamente, conforme previsto nas Instruções Normativas 1127, 1145, 1170 e 1215 da Secretaria da Receita Federal, bem como Atos Declaratórios e Leis pertinentes ao cálculo do Imposto de Renda nas circunstancias.</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Cálculo da Folha: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O cálculo deve ser feito utilizando as informações dos cadastros institucionais e de funcionários, e lançamentos digitados na opção de proventos e descontos fixos do mês.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Informando-se o mês de referência, além do cálculo mensal, devera exibir na tela as outras opções de cálculo conforme abaixo:</w:t>
      </w:r>
    </w:p>
    <w:p w:rsidR="006E0DC7" w:rsidRPr="008D17E2" w:rsidRDefault="006E0DC7" w:rsidP="001065CD">
      <w:pPr>
        <w:pStyle w:val="Rodap"/>
        <w:numPr>
          <w:ilvl w:val="0"/>
          <w:numId w:val="34"/>
        </w:numPr>
        <w:tabs>
          <w:tab w:val="clear" w:pos="720"/>
          <w:tab w:val="clear" w:pos="4252"/>
          <w:tab w:val="clear" w:pos="8504"/>
          <w:tab w:val="num"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Deverá proporcionar o processamento para efetuar o cálculo com teto máximo de rendimentos obedecidas as normas da Emenda 19, 20 e 41;</w:t>
      </w:r>
    </w:p>
    <w:p w:rsidR="006E0DC7" w:rsidRPr="008D17E2" w:rsidRDefault="006E0DC7" w:rsidP="001065CD">
      <w:pPr>
        <w:pStyle w:val="Rodap"/>
        <w:numPr>
          <w:ilvl w:val="0"/>
          <w:numId w:val="34"/>
        </w:numPr>
        <w:tabs>
          <w:tab w:val="clear" w:pos="720"/>
          <w:tab w:val="clear" w:pos="4252"/>
          <w:tab w:val="clear" w:pos="8504"/>
          <w:tab w:val="num"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Para uma diretoria;</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Para um departamento;</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Para uma seção;</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Para um vínculo empregatício;</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Para um funcionário;</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Cálculo de descontos previdenciário e Imposto de Renda agrupando os vencimentos do servidor com dois ou mais vínculos;</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Administrar múltiplos vínculos empregatícios para efeito de desconto no RGPS</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Consulta de recibos em tela com opção para qualquer mês;</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A rotina deverá buscar o registro das ocorrências de faltas inseridas no sistema no período indicado e efetuar o cálculo e desconto de forma automática, sem a necessidade de digitação da falta na janela de lançamento do movimento; e</w:t>
      </w:r>
    </w:p>
    <w:p w:rsidR="006E0DC7" w:rsidRPr="008D17E2" w:rsidRDefault="006E0DC7" w:rsidP="001065CD">
      <w:pPr>
        <w:numPr>
          <w:ilvl w:val="0"/>
          <w:numId w:val="34"/>
        </w:numPr>
        <w:tabs>
          <w:tab w:val="clear" w:pos="720"/>
          <w:tab w:val="num" w:pos="900"/>
        </w:tabs>
        <w:suppressAutoHyphens/>
        <w:spacing w:line="360" w:lineRule="auto"/>
        <w:ind w:left="0" w:firstLine="0"/>
        <w:jc w:val="both"/>
        <w:rPr>
          <w:rFonts w:ascii="Arial" w:hAnsi="Arial" w:cs="Arial"/>
          <w:b/>
          <w:bCs/>
          <w:sz w:val="24"/>
          <w:szCs w:val="24"/>
        </w:rPr>
      </w:pPr>
      <w:r w:rsidRPr="008D17E2">
        <w:rPr>
          <w:rFonts w:ascii="Arial" w:hAnsi="Arial" w:cs="Arial"/>
          <w:sz w:val="24"/>
          <w:szCs w:val="24"/>
        </w:rPr>
        <w:t>Na consulta do movimento calculado, o sistema deverá dispor de rotina que exiba em janela com cores diferenciadas os registros de movimentos que divergiram dos valores registrados em mês anterior nos eventos em que estão alocados.</w:t>
      </w:r>
    </w:p>
    <w:p w:rsidR="006E0DC7" w:rsidRPr="008D17E2" w:rsidRDefault="008D17E2" w:rsidP="006E0DC7">
      <w:pPr>
        <w:spacing w:line="360" w:lineRule="auto"/>
        <w:jc w:val="both"/>
        <w:rPr>
          <w:rFonts w:ascii="Arial" w:hAnsi="Arial" w:cs="Arial"/>
          <w:b/>
          <w:bCs/>
          <w:sz w:val="24"/>
          <w:szCs w:val="24"/>
        </w:rPr>
      </w:pPr>
      <w:r w:rsidRPr="008D17E2">
        <w:rPr>
          <w:rFonts w:ascii="Arial" w:hAnsi="Arial" w:cs="Arial"/>
          <w:b/>
          <w:bCs/>
          <w:sz w:val="24"/>
          <w:szCs w:val="24"/>
        </w:rPr>
        <w:t xml:space="preserve">Simulação de Cálculos: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Em qualquer uma das modalidades de cálculos (Mensal, Férias, Rescisão, Adiantamento) deverá executar cálculo simulado com projeção para meses futuros, ainda com acréscimos salariais ou reduções para adaptar-se a LEI 101.</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Decorrente da simulação de cálculos deverão ser obtidos pelo menos os seguintes produtos:</w:t>
      </w:r>
    </w:p>
    <w:p w:rsidR="006E0DC7" w:rsidRPr="008D17E2" w:rsidRDefault="006E0DC7" w:rsidP="001065CD">
      <w:pPr>
        <w:numPr>
          <w:ilvl w:val="0"/>
          <w:numId w:val="35"/>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Folha de pagamento em papel tamanho “A-4” ou carta;</w:t>
      </w:r>
    </w:p>
    <w:p w:rsidR="006E0DC7" w:rsidRPr="008D17E2" w:rsidRDefault="006E0DC7" w:rsidP="001065CD">
      <w:pPr>
        <w:numPr>
          <w:ilvl w:val="0"/>
          <w:numId w:val="35"/>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Resumo para empenho por diretoria, departamento, seção, vínculo para um só funcionário e o geral;</w:t>
      </w:r>
    </w:p>
    <w:p w:rsidR="006E0DC7" w:rsidRPr="008D17E2" w:rsidRDefault="006E0DC7" w:rsidP="001065CD">
      <w:pPr>
        <w:numPr>
          <w:ilvl w:val="0"/>
          <w:numId w:val="35"/>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Contabilização por Elemento de Despesa; e</w:t>
      </w:r>
    </w:p>
    <w:p w:rsidR="006E0DC7" w:rsidRPr="008D17E2" w:rsidRDefault="006E0DC7" w:rsidP="001065CD">
      <w:pPr>
        <w:numPr>
          <w:ilvl w:val="0"/>
          <w:numId w:val="35"/>
        </w:numPr>
        <w:tabs>
          <w:tab w:val="clear" w:pos="72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Recibos de pagamento ajustados ao formulário utilizado pela instituição.</w:t>
      </w:r>
    </w:p>
    <w:p w:rsidR="006E0DC7" w:rsidRPr="008D17E2" w:rsidRDefault="008D17E2" w:rsidP="006E0DC7">
      <w:pPr>
        <w:pStyle w:val="Corpodetexto31"/>
        <w:widowControl/>
        <w:suppressAutoHyphens w:val="0"/>
        <w:spacing w:after="200" w:line="360" w:lineRule="auto"/>
        <w:rPr>
          <w:rFonts w:ascii="Arial" w:eastAsia="Times New Roman" w:hAnsi="Arial" w:cs="Arial"/>
          <w:bCs/>
          <w:kern w:val="0"/>
          <w:sz w:val="24"/>
          <w:lang w:eastAsia="pt-BR"/>
        </w:rPr>
      </w:pPr>
      <w:r w:rsidRPr="008D17E2">
        <w:rPr>
          <w:rFonts w:ascii="Arial" w:eastAsia="Times New Roman" w:hAnsi="Arial" w:cs="Arial"/>
          <w:bCs/>
          <w:kern w:val="0"/>
          <w:sz w:val="24"/>
          <w:lang w:eastAsia="pt-BR"/>
        </w:rPr>
        <w:t xml:space="preserve">Disponibilização Recibos de Pagamento na Web: </w:t>
      </w:r>
    </w:p>
    <w:p w:rsidR="006E0DC7" w:rsidRPr="008D17E2" w:rsidRDefault="006E0DC7" w:rsidP="006E0DC7">
      <w:pPr>
        <w:spacing w:line="360" w:lineRule="auto"/>
        <w:jc w:val="both"/>
        <w:rPr>
          <w:rFonts w:ascii="Arial" w:hAnsi="Arial" w:cs="Arial"/>
          <w:sz w:val="24"/>
          <w:szCs w:val="24"/>
          <w:lang w:val="hi-IN"/>
        </w:rPr>
      </w:pPr>
      <w:r w:rsidRPr="008D17E2">
        <w:rPr>
          <w:rFonts w:ascii="Arial" w:hAnsi="Arial" w:cs="Arial"/>
          <w:sz w:val="24"/>
          <w:szCs w:val="24"/>
        </w:rPr>
        <w:t>Oferecer rotina que permita a disponibilização dos recibos de pagamentos de servidores na WEB, em recibo comum será exibida a senha inicial de acesso que obriga o servidor executar um novo cadastro de sua senha. Deverá disponibilizar os recibos dos últimos 6 (seis) meses. O Administrador deverá dispor de senha master.</w:t>
      </w:r>
    </w:p>
    <w:p w:rsidR="006E0DC7" w:rsidRPr="008D17E2" w:rsidRDefault="006E0DC7" w:rsidP="006E0DC7">
      <w:pPr>
        <w:pStyle w:val="Ttulo8"/>
        <w:widowControl/>
        <w:tabs>
          <w:tab w:val="left" w:pos="1440"/>
        </w:tabs>
        <w:spacing w:before="0" w:after="200" w:line="360" w:lineRule="auto"/>
        <w:ind w:left="0" w:firstLine="0"/>
        <w:jc w:val="both"/>
        <w:rPr>
          <w:rFonts w:ascii="Arial" w:hAnsi="Arial" w:cs="Arial"/>
          <w:b/>
          <w:bCs/>
          <w:i w:val="0"/>
          <w:iCs w:val="0"/>
        </w:rPr>
      </w:pPr>
      <w:r w:rsidRPr="008D17E2">
        <w:rPr>
          <w:rFonts w:ascii="Arial" w:hAnsi="Arial" w:cs="Arial"/>
          <w:b/>
          <w:bCs/>
          <w:i w:val="0"/>
          <w:iCs w:val="0"/>
        </w:rPr>
        <w:t xml:space="preserve">SEFIP </w:t>
      </w:r>
      <w:r w:rsidR="008D17E2" w:rsidRPr="008D17E2">
        <w:rPr>
          <w:rFonts w:ascii="Arial" w:hAnsi="Arial" w:cs="Arial"/>
          <w:b/>
          <w:bCs/>
          <w:i w:val="0"/>
          <w:iCs w:val="0"/>
        </w:rPr>
        <w:t>e Encargos Sociais</w:t>
      </w:r>
      <w:r w:rsidRPr="008D17E2">
        <w:rPr>
          <w:rFonts w:ascii="Arial" w:hAnsi="Arial" w:cs="Arial"/>
          <w:b/>
          <w:bCs/>
          <w:i w:val="0"/>
          <w:iCs w:val="0"/>
        </w:rPr>
        <w:t xml:space="preserve">: </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t>Geração SEFIP;</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t>Geração SEFIP – obras executadas pela própria instituição com registro de CEI;</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t>Relatório de encargos sociais (INSS, IRF e FGTS) são gerados por vínculo empregatício;</w:t>
      </w:r>
    </w:p>
    <w:p w:rsidR="006E0DC7" w:rsidRPr="008D17E2" w:rsidRDefault="006E0DC7" w:rsidP="001065CD">
      <w:pPr>
        <w:pStyle w:val="Corpodetexto"/>
        <w:numPr>
          <w:ilvl w:val="0"/>
          <w:numId w:val="36"/>
        </w:numPr>
        <w:tabs>
          <w:tab w:val="clear" w:pos="1080"/>
          <w:tab w:val="num" w:pos="90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Geração de Relatório de Encargos Sociais Patronais por Diretoria, Departamento e Seção discriminando a previdência patronal, parte retida, FGTS de forma prática especialmente para contabilização;</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t>Emissão das guias de recolhimento do INSS (GPS), podendo ser geral, por diretoria, departamento e seção;</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t>Relatório Analítico de Encargos Sociais para empenho;</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t>Relatório de admitidos e demitidos, gerador de arquivo – CAGED; e</w:t>
      </w:r>
    </w:p>
    <w:p w:rsidR="006E0DC7" w:rsidRPr="008D17E2" w:rsidRDefault="006E0DC7" w:rsidP="001065CD">
      <w:pPr>
        <w:numPr>
          <w:ilvl w:val="0"/>
          <w:numId w:val="36"/>
        </w:numPr>
        <w:tabs>
          <w:tab w:val="clear" w:pos="1080"/>
          <w:tab w:val="num" w:pos="900"/>
        </w:tabs>
        <w:spacing w:line="360" w:lineRule="auto"/>
        <w:ind w:left="0" w:firstLine="0"/>
        <w:jc w:val="both"/>
        <w:rPr>
          <w:rFonts w:ascii="Arial" w:hAnsi="Arial" w:cs="Arial"/>
          <w:sz w:val="24"/>
          <w:szCs w:val="24"/>
        </w:rPr>
      </w:pPr>
      <w:r w:rsidRPr="008D17E2">
        <w:rPr>
          <w:rFonts w:ascii="Arial" w:hAnsi="Arial" w:cs="Arial"/>
          <w:sz w:val="24"/>
          <w:szCs w:val="24"/>
        </w:rPr>
        <w:lastRenderedPageBreak/>
        <w:t>Emissão automática do GRFC - Guia de Recolhimento Rescisório do FGTS e informações à previdência social, no desligamento do servidor.</w:t>
      </w:r>
    </w:p>
    <w:p w:rsidR="006E0DC7" w:rsidRPr="008D17E2" w:rsidRDefault="008D17E2" w:rsidP="006E0DC7">
      <w:pPr>
        <w:spacing w:line="360" w:lineRule="auto"/>
        <w:jc w:val="both"/>
        <w:rPr>
          <w:rFonts w:ascii="Arial" w:hAnsi="Arial" w:cs="Arial"/>
          <w:b/>
          <w:bCs/>
          <w:sz w:val="24"/>
          <w:szCs w:val="24"/>
        </w:rPr>
      </w:pPr>
      <w:r w:rsidRPr="008D17E2">
        <w:rPr>
          <w:rFonts w:ascii="Arial" w:hAnsi="Arial" w:cs="Arial"/>
          <w:b/>
          <w:bCs/>
          <w:sz w:val="24"/>
          <w:szCs w:val="24"/>
        </w:rPr>
        <w:t xml:space="preserve">Cálculos Especiais: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bCs/>
          <w:sz w:val="24"/>
          <w:szCs w:val="24"/>
        </w:rPr>
        <w:t xml:space="preserve">Deverá gerar </w:t>
      </w:r>
      <w:r w:rsidRPr="008D17E2">
        <w:rPr>
          <w:rFonts w:ascii="Arial" w:hAnsi="Arial" w:cs="Arial"/>
          <w:sz w:val="24"/>
          <w:szCs w:val="24"/>
        </w:rPr>
        <w:t>ainda uma folha avulsa para pagamento de abonos eventuais, independentemente do processo mensal normal.</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Relatórios Mensais: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Folha de Pagamento – completo e simplificada;</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Relatórios bancários:</w:t>
      </w:r>
    </w:p>
    <w:p w:rsidR="006E0DC7" w:rsidRPr="008D17E2" w:rsidRDefault="006E0DC7" w:rsidP="001065CD">
      <w:pPr>
        <w:numPr>
          <w:ilvl w:val="0"/>
          <w:numId w:val="37"/>
        </w:numPr>
        <w:tabs>
          <w:tab w:val="clear" w:pos="1080"/>
          <w:tab w:val="num" w:pos="1440"/>
        </w:tabs>
        <w:suppressAutoHyphens/>
        <w:spacing w:line="360" w:lineRule="auto"/>
        <w:ind w:left="0" w:firstLine="0"/>
        <w:jc w:val="both"/>
        <w:rPr>
          <w:rFonts w:ascii="Arial" w:hAnsi="Arial" w:cs="Arial"/>
          <w:sz w:val="24"/>
          <w:szCs w:val="24"/>
        </w:rPr>
      </w:pPr>
      <w:r w:rsidRPr="008D17E2">
        <w:rPr>
          <w:rFonts w:ascii="Arial" w:hAnsi="Arial" w:cs="Arial"/>
          <w:sz w:val="24"/>
          <w:szCs w:val="24"/>
        </w:rPr>
        <w:t>Relação bancária (ordem alfabética, numérica ou geral por banco);</w:t>
      </w:r>
    </w:p>
    <w:p w:rsidR="006E0DC7" w:rsidRPr="008D17E2" w:rsidRDefault="006E0DC7" w:rsidP="001065CD">
      <w:pPr>
        <w:numPr>
          <w:ilvl w:val="0"/>
          <w:numId w:val="37"/>
        </w:numPr>
        <w:tabs>
          <w:tab w:val="clear" w:pos="1080"/>
          <w:tab w:val="num" w:pos="1440"/>
        </w:tabs>
        <w:suppressAutoHyphens/>
        <w:spacing w:line="360" w:lineRule="auto"/>
        <w:ind w:left="0" w:firstLine="0"/>
        <w:jc w:val="both"/>
        <w:rPr>
          <w:rFonts w:ascii="Arial" w:hAnsi="Arial" w:cs="Arial"/>
          <w:sz w:val="24"/>
          <w:szCs w:val="24"/>
        </w:rPr>
      </w:pPr>
      <w:r w:rsidRPr="008D17E2">
        <w:rPr>
          <w:rFonts w:ascii="Arial" w:hAnsi="Arial" w:cs="Arial"/>
          <w:sz w:val="24"/>
          <w:szCs w:val="24"/>
        </w:rPr>
        <w:t>Relação de cheques emitidos por bancos;</w:t>
      </w:r>
    </w:p>
    <w:p w:rsidR="006E0DC7" w:rsidRPr="008D17E2" w:rsidRDefault="006E0DC7" w:rsidP="001065CD">
      <w:pPr>
        <w:numPr>
          <w:ilvl w:val="0"/>
          <w:numId w:val="37"/>
        </w:numPr>
        <w:tabs>
          <w:tab w:val="clear" w:pos="1080"/>
          <w:tab w:val="num" w:pos="1440"/>
        </w:tabs>
        <w:suppressAutoHyphens/>
        <w:spacing w:line="360" w:lineRule="auto"/>
        <w:ind w:left="0" w:firstLine="0"/>
        <w:jc w:val="both"/>
        <w:rPr>
          <w:rFonts w:ascii="Arial" w:hAnsi="Arial" w:cs="Arial"/>
          <w:sz w:val="24"/>
          <w:szCs w:val="24"/>
        </w:rPr>
      </w:pPr>
      <w:r w:rsidRPr="008D17E2">
        <w:rPr>
          <w:rFonts w:ascii="Arial" w:hAnsi="Arial" w:cs="Arial"/>
          <w:sz w:val="24"/>
          <w:szCs w:val="24"/>
        </w:rPr>
        <w:t>Relação de crédito bancário por diretoria, departamento e seção;</w:t>
      </w:r>
    </w:p>
    <w:p w:rsidR="006E0DC7" w:rsidRPr="008D17E2" w:rsidRDefault="006E0DC7" w:rsidP="001065CD">
      <w:pPr>
        <w:numPr>
          <w:ilvl w:val="0"/>
          <w:numId w:val="37"/>
        </w:numPr>
        <w:tabs>
          <w:tab w:val="clear" w:pos="1080"/>
          <w:tab w:val="num" w:pos="1440"/>
        </w:tabs>
        <w:suppressAutoHyphens/>
        <w:spacing w:line="360" w:lineRule="auto"/>
        <w:ind w:left="0" w:firstLine="0"/>
        <w:jc w:val="both"/>
        <w:rPr>
          <w:rFonts w:ascii="Arial" w:hAnsi="Arial" w:cs="Arial"/>
          <w:sz w:val="24"/>
          <w:szCs w:val="24"/>
        </w:rPr>
      </w:pPr>
      <w:r w:rsidRPr="008D17E2">
        <w:rPr>
          <w:rFonts w:ascii="Arial" w:hAnsi="Arial" w:cs="Arial"/>
          <w:sz w:val="24"/>
          <w:szCs w:val="24"/>
        </w:rPr>
        <w:t>Crédito bancário gerado em arquivo enviado remotamente a instituição bancária; e</w:t>
      </w:r>
    </w:p>
    <w:p w:rsidR="006E0DC7" w:rsidRPr="008D17E2" w:rsidRDefault="006E0DC7" w:rsidP="001065CD">
      <w:pPr>
        <w:pStyle w:val="Corpodetexto"/>
        <w:numPr>
          <w:ilvl w:val="0"/>
          <w:numId w:val="37"/>
        </w:numPr>
        <w:tabs>
          <w:tab w:val="clear" w:pos="1080"/>
          <w:tab w:val="num" w:pos="1440"/>
        </w:tabs>
        <w:suppressAutoHyphens/>
        <w:spacing w:after="200" w:line="360" w:lineRule="auto"/>
        <w:ind w:left="0" w:firstLine="0"/>
        <w:jc w:val="both"/>
        <w:rPr>
          <w:rFonts w:ascii="Arial" w:hAnsi="Arial" w:cs="Arial"/>
          <w:sz w:val="24"/>
          <w:szCs w:val="24"/>
        </w:rPr>
      </w:pPr>
      <w:r w:rsidRPr="008D17E2">
        <w:rPr>
          <w:rFonts w:ascii="Arial" w:hAnsi="Arial" w:cs="Arial"/>
          <w:sz w:val="24"/>
          <w:szCs w:val="24"/>
        </w:rPr>
        <w:t>Crédito bancário fracionado, previamente definido por valor com base no nível salarial, liquido a receber ou total de proventos.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Movimento calculado do mês;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Planilha para lançamentos;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Proventos e descontos fixos;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Vigência de proventos e descontos;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Por eventos selecionados;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para Empenho analítico (Eventos);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lastRenderedPageBreak/>
        <w:t>Resumo para Empenho Sintético (Despesas e Receitas orçamentárias e extra-orçamentarias, anulações e encargos);</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prévio do empenho por ficha de dotação;</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prévio do empenho por ficha de dotação e elemento de despesa;</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das Receitas e Consignações em Folha observados critérios AUDESP;</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de Detalhamento de Despesas com agrupamento por fornecedor/credor;</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Resumo da planilha dos lançamentos para conferência;</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Relatório de Repasse de Previdência a Instituto Previdência Municipal;</w:t>
      </w:r>
    </w:p>
    <w:p w:rsidR="006E0DC7" w:rsidRPr="008D17E2" w:rsidRDefault="006E0DC7" w:rsidP="001065CD">
      <w:pPr>
        <w:numPr>
          <w:ilvl w:val="0"/>
          <w:numId w:val="37"/>
        </w:numPr>
        <w:tabs>
          <w:tab w:val="clear" w:pos="1080"/>
          <w:tab w:val="num"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Relatório de valores reduzidos conforme determina a Emenda 41/2003; e</w:t>
      </w:r>
    </w:p>
    <w:p w:rsidR="006E0DC7" w:rsidRPr="008D17E2" w:rsidRDefault="006E0DC7" w:rsidP="001065CD">
      <w:pPr>
        <w:pStyle w:val="Recuodecorpodetexto31"/>
        <w:widowControl/>
        <w:numPr>
          <w:ilvl w:val="0"/>
          <w:numId w:val="37"/>
        </w:numPr>
        <w:tabs>
          <w:tab w:val="clear" w:pos="1080"/>
          <w:tab w:val="num" w:pos="900"/>
        </w:tabs>
        <w:spacing w:after="200" w:line="360" w:lineRule="auto"/>
        <w:ind w:left="0" w:firstLine="0"/>
        <w:jc w:val="both"/>
        <w:rPr>
          <w:rFonts w:ascii="Arial" w:hAnsi="Arial" w:cs="Arial"/>
          <w:bCs/>
          <w:sz w:val="24"/>
          <w:szCs w:val="24"/>
        </w:rPr>
      </w:pPr>
      <w:r w:rsidRPr="008D17E2">
        <w:rPr>
          <w:rFonts w:ascii="Arial" w:hAnsi="Arial" w:cs="Arial"/>
          <w:bCs/>
          <w:sz w:val="24"/>
          <w:szCs w:val="24"/>
        </w:rPr>
        <w:t>Relatório de Evolução de Despesas por Vínculo Empregatício e Nível Administrativo Mensal.</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propiciar que os relatórios mais volumosos sejam gravados em arquivo PDF (folha de pagamento, DIRF, RAIS, Informe de Rendimentos, Etc.) para impressão futura.</w:t>
      </w:r>
    </w:p>
    <w:p w:rsidR="006E0DC7" w:rsidRPr="008D17E2" w:rsidRDefault="008D17E2" w:rsidP="006E0DC7">
      <w:pPr>
        <w:pStyle w:val="Corpodetexto"/>
        <w:spacing w:after="200" w:line="360" w:lineRule="auto"/>
        <w:jc w:val="both"/>
        <w:rPr>
          <w:rFonts w:ascii="Arial" w:hAnsi="Arial" w:cs="Arial"/>
          <w:b/>
          <w:bCs/>
          <w:sz w:val="24"/>
          <w:szCs w:val="24"/>
        </w:rPr>
      </w:pPr>
      <w:r w:rsidRPr="008D17E2">
        <w:rPr>
          <w:rFonts w:ascii="Arial" w:hAnsi="Arial" w:cs="Arial"/>
          <w:b/>
          <w:bCs/>
          <w:sz w:val="24"/>
          <w:szCs w:val="24"/>
        </w:rPr>
        <w:t xml:space="preserve">Contabilização vinculada Audesp do Tribunal de Contas do Estado de São Paulo: </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bCs/>
          <w:sz w:val="24"/>
          <w:szCs w:val="24"/>
        </w:rPr>
        <w:t xml:space="preserve">Deverá </w:t>
      </w:r>
      <w:r w:rsidRPr="008D17E2">
        <w:rPr>
          <w:rFonts w:ascii="Arial" w:hAnsi="Arial" w:cs="Arial"/>
          <w:sz w:val="24"/>
          <w:szCs w:val="24"/>
        </w:rPr>
        <w:t>contemplar a geração dos arquivos e relatórios respectivos para emissão dos empenhos de forma automática a nível de sub-elemento da despesa observando a Tabela de Escrituração Contábil do AUDESP – Tribunal de Contas do Estado de São Paulo.</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lastRenderedPageBreak/>
        <w:t>Na parametrização os eventos de proventos e descontos orçamentários deverão estar vinculados a categoria econômica que envolve o código da despesa corrente, grupo, Modalidade da Aplicação, Elemento da Despesa e Sub-Elemento da Despesa, na execução do cálculo o sistema deverá classificar contabilmente todas as despesas orçamentárias e extra orçamentárias deduzindo anulações com resultado final já alocado à dotação orçamentária e valor definido para emissão do Empenho da Despesa.  As despesas deverão ser geradas em relatórios e arquivos separadamente por regime previdenciário (RGPS e RPPS) conforme exigência do TCESP e STN.</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t>Deverá dispor do recurso para contabilização automática obedecida a classificação por Centros de Custos nas dotações orçamentárias, ou seja, vários centros de custos numa única dotação, devendo exibir em relatório e arquivo a Dotação, Centro de Custo, Categoria Econômica a nível de sub-elemento, Fornecedor e descrição dos valores a serem empenhados.</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Relatórios Estatísticos e Financeiros:</w:t>
      </w:r>
    </w:p>
    <w:p w:rsidR="006E0DC7" w:rsidRPr="008D17E2" w:rsidRDefault="006E0DC7" w:rsidP="006E0DC7">
      <w:pPr>
        <w:pStyle w:val="Corpodetexto2"/>
        <w:spacing w:after="200" w:line="360" w:lineRule="auto"/>
        <w:ind w:right="0"/>
        <w:rPr>
          <w:rFonts w:ascii="Arial" w:hAnsi="Arial" w:cs="Arial"/>
        </w:rPr>
      </w:pPr>
      <w:r w:rsidRPr="008D17E2">
        <w:rPr>
          <w:rFonts w:ascii="Arial" w:hAnsi="Arial" w:cs="Arial"/>
          <w:bCs/>
        </w:rPr>
        <w:t xml:space="preserve">Rotina que gere Relatório Financeiro Mensal contendo toda a movimentação o volume das despesas orçamentárias envolvendo os gastos diretos com pessoal, encargos sociais (Previdência Patronal, FGTS e outros, despesas extra orçamentárias classificados a nível de sub-elemento da despesa e alocados nas respectivas fichas de dotação definidas na LOA, deduções como receitas orçamentárias, extra orçamentárias, anulações, resultado líquido e </w:t>
      </w:r>
      <w:r w:rsidRPr="008D17E2">
        <w:rPr>
          <w:rFonts w:ascii="Arial" w:hAnsi="Arial" w:cs="Arial"/>
        </w:rPr>
        <w:t>composição bancária dos valores a serem pagos.</w:t>
      </w:r>
    </w:p>
    <w:p w:rsidR="006E0DC7" w:rsidRPr="008D17E2" w:rsidRDefault="006E0DC7" w:rsidP="001065CD">
      <w:pPr>
        <w:numPr>
          <w:ilvl w:val="0"/>
          <w:numId w:val="37"/>
        </w:numPr>
        <w:tabs>
          <w:tab w:val="clear" w:pos="1080"/>
          <w:tab w:val="left" w:pos="900"/>
        </w:tabs>
        <w:suppressAutoHyphens/>
        <w:spacing w:line="360" w:lineRule="auto"/>
        <w:ind w:left="0" w:firstLine="0"/>
        <w:jc w:val="both"/>
        <w:rPr>
          <w:rFonts w:ascii="Arial" w:hAnsi="Arial" w:cs="Arial"/>
          <w:bCs/>
          <w:sz w:val="24"/>
          <w:szCs w:val="24"/>
        </w:rPr>
      </w:pPr>
      <w:r w:rsidRPr="008D17E2">
        <w:rPr>
          <w:rFonts w:ascii="Arial" w:hAnsi="Arial" w:cs="Arial"/>
          <w:bCs/>
          <w:sz w:val="24"/>
          <w:szCs w:val="24"/>
        </w:rPr>
        <w:t>Emitir relatório estatístico da evolução das despesas mensalmente por evento e período selecionado.</w:t>
      </w:r>
    </w:p>
    <w:p w:rsidR="006E0DC7" w:rsidRPr="008D17E2" w:rsidRDefault="008D17E2" w:rsidP="006E0DC7">
      <w:pPr>
        <w:tabs>
          <w:tab w:val="left" w:pos="720"/>
        </w:tabs>
        <w:suppressAutoHyphens/>
        <w:spacing w:line="360" w:lineRule="auto"/>
        <w:jc w:val="both"/>
        <w:rPr>
          <w:rFonts w:ascii="Arial" w:hAnsi="Arial" w:cs="Arial"/>
          <w:b/>
          <w:bCs/>
          <w:sz w:val="24"/>
          <w:szCs w:val="24"/>
        </w:rPr>
      </w:pPr>
      <w:r>
        <w:rPr>
          <w:rFonts w:ascii="Arial" w:hAnsi="Arial" w:cs="Arial"/>
          <w:b/>
          <w:bCs/>
          <w:sz w:val="24"/>
          <w:szCs w:val="24"/>
        </w:rPr>
        <w:t>Previsão d</w:t>
      </w:r>
      <w:r w:rsidRPr="008D17E2">
        <w:rPr>
          <w:rFonts w:ascii="Arial" w:hAnsi="Arial" w:cs="Arial"/>
          <w:b/>
          <w:bCs/>
          <w:sz w:val="24"/>
          <w:szCs w:val="24"/>
        </w:rPr>
        <w:t>e Despesas – Exercício Futuro:</w:t>
      </w:r>
    </w:p>
    <w:p w:rsidR="006E0DC7" w:rsidRPr="008D17E2" w:rsidRDefault="006E0DC7" w:rsidP="006E0DC7">
      <w:pPr>
        <w:pStyle w:val="Corpodetexto2"/>
        <w:suppressAutoHyphens/>
        <w:spacing w:after="200" w:line="360" w:lineRule="auto"/>
        <w:ind w:right="0"/>
        <w:rPr>
          <w:rFonts w:ascii="Arial" w:hAnsi="Arial" w:cs="Arial"/>
        </w:rPr>
      </w:pPr>
      <w:r w:rsidRPr="008D17E2">
        <w:rPr>
          <w:rFonts w:ascii="Arial" w:hAnsi="Arial" w:cs="Arial"/>
        </w:rPr>
        <w:lastRenderedPageBreak/>
        <w:t>Emitir Relatório de Previsão das Despesas com Pessoal para Exercício futuro abrangendo os gastos bem como encargos sociais no mês da geração.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Indicando os meses de reajuste salarial, época de pagamento de adiantamento e 13</w:t>
      </w:r>
      <w:r w:rsidRPr="008D17E2">
        <w:rPr>
          <w:rFonts w:ascii="Arial" w:hAnsi="Arial" w:cs="Arial"/>
          <w:sz w:val="24"/>
          <w:szCs w:val="24"/>
          <w:vertAlign w:val="superscript"/>
        </w:rPr>
        <w:t>o</w:t>
      </w:r>
      <w:r w:rsidRPr="008D17E2">
        <w:rPr>
          <w:rFonts w:ascii="Arial" w:hAnsi="Arial" w:cs="Arial"/>
          <w:sz w:val="24"/>
          <w:szCs w:val="24"/>
        </w:rPr>
        <w:t xml:space="preserve">.salário, alíquotas de encargo patronal envolvendo do RGPS, RPPS, FGTS, percentual do abonos de férias, 14o.Salário, a rotina deverá fornecer a previsão dos gastos tomando por base período previamente definido, dados financeiros para a elaboração da LOA. </w:t>
      </w:r>
    </w:p>
    <w:p w:rsidR="006E0DC7" w:rsidRPr="008D17E2" w:rsidRDefault="008D17E2" w:rsidP="006E0DC7">
      <w:pPr>
        <w:spacing w:line="360" w:lineRule="auto"/>
        <w:jc w:val="both"/>
        <w:rPr>
          <w:rFonts w:ascii="Arial" w:hAnsi="Arial" w:cs="Arial"/>
          <w:b/>
          <w:sz w:val="24"/>
          <w:szCs w:val="24"/>
        </w:rPr>
      </w:pPr>
      <w:r>
        <w:rPr>
          <w:rFonts w:ascii="Arial" w:hAnsi="Arial" w:cs="Arial"/>
          <w:b/>
          <w:sz w:val="24"/>
          <w:szCs w:val="24"/>
        </w:rPr>
        <w:t>Provisão d</w:t>
      </w:r>
      <w:r w:rsidRPr="008D17E2">
        <w:rPr>
          <w:rFonts w:ascii="Arial" w:hAnsi="Arial" w:cs="Arial"/>
          <w:b/>
          <w:sz w:val="24"/>
          <w:szCs w:val="24"/>
        </w:rPr>
        <w:t>e Férias, 13</w:t>
      </w:r>
      <w:r w:rsidRPr="008D17E2">
        <w:rPr>
          <w:rFonts w:ascii="Arial" w:hAnsi="Arial" w:cs="Arial"/>
          <w:b/>
          <w:sz w:val="24"/>
          <w:szCs w:val="24"/>
          <w:vertAlign w:val="superscript"/>
        </w:rPr>
        <w:t>o</w:t>
      </w:r>
      <w:r w:rsidRPr="008D17E2">
        <w:rPr>
          <w:rFonts w:ascii="Arial" w:hAnsi="Arial" w:cs="Arial"/>
          <w:b/>
          <w:sz w:val="24"/>
          <w:szCs w:val="24"/>
        </w:rPr>
        <w:t xml:space="preserve"> Salário </w:t>
      </w:r>
      <w:r>
        <w:rPr>
          <w:rFonts w:ascii="Arial" w:hAnsi="Arial" w:cs="Arial"/>
          <w:b/>
          <w:sz w:val="24"/>
          <w:szCs w:val="24"/>
        </w:rPr>
        <w:t>e</w:t>
      </w:r>
      <w:r w:rsidRPr="008D17E2">
        <w:rPr>
          <w:rFonts w:ascii="Arial" w:hAnsi="Arial" w:cs="Arial"/>
          <w:b/>
          <w:sz w:val="24"/>
          <w:szCs w:val="24"/>
        </w:rPr>
        <w:t xml:space="preserve"> Licença Premio:</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O sistema deverá gerar relatório contendo as Provisões Mensais de Férias, 13</w:t>
      </w:r>
      <w:r w:rsidRPr="008D17E2">
        <w:rPr>
          <w:rFonts w:ascii="Arial" w:hAnsi="Arial" w:cs="Arial"/>
          <w:bCs/>
          <w:sz w:val="24"/>
          <w:szCs w:val="24"/>
          <w:vertAlign w:val="superscript"/>
        </w:rPr>
        <w:t>O</w:t>
      </w:r>
      <w:r w:rsidRPr="008D17E2">
        <w:rPr>
          <w:rFonts w:ascii="Arial" w:hAnsi="Arial" w:cs="Arial"/>
          <w:bCs/>
          <w:sz w:val="24"/>
          <w:szCs w:val="24"/>
        </w:rPr>
        <w:t>. Salário e Licença Premio mensais, acrescido de Encargo Social e outros reflexos para contabilização conforme MPCASP.</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Deverá dispor de recurso obrigatório para geração da Provisão Inicial, que exiba o volume da dívida sob os títulos, acrescidos de encargos sociais e reflexos.</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O Terço Constitucional será gerado separadamente, bem como os encargos sociais (Previdência e FGTS).</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t xml:space="preserve">Deverá dispor de recurso obrigatório para geração da Provisão no Encerramento do Exercício, exibindo o valor da dívida sob os títulos, acrescida dos encargos sociais que se constituirá no Montante da Dívida em 31/12. </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bCs/>
          <w:kern w:val="0"/>
          <w:lang w:eastAsia="pt-BR"/>
        </w:rPr>
      </w:pPr>
      <w:r w:rsidRPr="008D17E2">
        <w:rPr>
          <w:rFonts w:ascii="Arial" w:eastAsia="Times New Roman" w:hAnsi="Arial" w:cs="Arial"/>
          <w:bCs/>
          <w:kern w:val="0"/>
          <w:lang w:eastAsia="pt-BR"/>
        </w:rPr>
        <w:t>Fornecer relatórios analítico e sintético da composição do valor gerado.</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Gráficos Estatísticos </w:t>
      </w:r>
      <w:r>
        <w:rPr>
          <w:rFonts w:ascii="Arial" w:hAnsi="Arial" w:cs="Arial"/>
          <w:b/>
          <w:sz w:val="24"/>
          <w:szCs w:val="24"/>
        </w:rPr>
        <w:t>e</w:t>
      </w:r>
      <w:r w:rsidRPr="008D17E2">
        <w:rPr>
          <w:rFonts w:ascii="Arial" w:hAnsi="Arial" w:cs="Arial"/>
          <w:b/>
          <w:sz w:val="24"/>
          <w:szCs w:val="24"/>
        </w:rPr>
        <w:t xml:space="preserve"> Financeiros: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ser dotado de recursos para a emissão de gráficos de diversos formatos como, por exemplo, pizza, linha, barras, área e outros.</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Gerador </w:t>
      </w:r>
      <w:r>
        <w:rPr>
          <w:rFonts w:ascii="Arial" w:hAnsi="Arial" w:cs="Arial"/>
          <w:b/>
          <w:sz w:val="24"/>
          <w:szCs w:val="24"/>
        </w:rPr>
        <w:t>d</w:t>
      </w:r>
      <w:r w:rsidRPr="008D17E2">
        <w:rPr>
          <w:rFonts w:ascii="Arial" w:hAnsi="Arial" w:cs="Arial"/>
          <w:b/>
          <w:sz w:val="24"/>
          <w:szCs w:val="24"/>
        </w:rPr>
        <w:t xml:space="preserve">e Relatórios: </w:t>
      </w:r>
    </w:p>
    <w:p w:rsidR="006E0DC7" w:rsidRPr="008D17E2" w:rsidRDefault="006E0DC7" w:rsidP="006E0DC7">
      <w:pPr>
        <w:spacing w:line="360" w:lineRule="auto"/>
        <w:jc w:val="both"/>
        <w:rPr>
          <w:rFonts w:ascii="Arial" w:hAnsi="Arial" w:cs="Arial"/>
          <w:bCs/>
          <w:sz w:val="24"/>
          <w:szCs w:val="24"/>
        </w:rPr>
      </w:pPr>
      <w:r w:rsidRPr="008D17E2">
        <w:rPr>
          <w:rFonts w:ascii="Arial" w:hAnsi="Arial" w:cs="Arial"/>
          <w:bCs/>
          <w:sz w:val="24"/>
          <w:szCs w:val="24"/>
        </w:rPr>
        <w:lastRenderedPageBreak/>
        <w:t>Deverá ser dotado de recursos que permita a geração de relatórios após a execução de seleção de tabela ou parte dela inserindo ainda uma série de critérios desejados pelo próprio usuário, imprimindo o relatório ou podendo ser exportado para o EXCEL ou ARQUIVO TXT.</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Gerador </w:t>
      </w:r>
      <w:r>
        <w:rPr>
          <w:rFonts w:ascii="Arial" w:hAnsi="Arial" w:cs="Arial"/>
          <w:b/>
          <w:sz w:val="24"/>
          <w:szCs w:val="24"/>
        </w:rPr>
        <w:t>d</w:t>
      </w:r>
      <w:r w:rsidRPr="008D17E2">
        <w:rPr>
          <w:rFonts w:ascii="Arial" w:hAnsi="Arial" w:cs="Arial"/>
          <w:b/>
          <w:sz w:val="24"/>
          <w:szCs w:val="24"/>
        </w:rPr>
        <w:t xml:space="preserve">e Etiquetas Especiais: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propiciar a geração de etiqueta na medida desejada com os dados indicados pelo usuário, podendo ser impressa em formulários especiais.</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Rotinas Anuais: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Deverão ficar armazenados em banco de dados toda a movimentação do exercício, especialmente as informações destinadas ao cumprimento das obrigações legais, ou seja:</w:t>
      </w:r>
    </w:p>
    <w:p w:rsidR="006E0DC7" w:rsidRPr="008D17E2" w:rsidRDefault="006E0DC7" w:rsidP="001065CD">
      <w:pPr>
        <w:numPr>
          <w:ilvl w:val="0"/>
          <w:numId w:val="38"/>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13º Salário - Cálculo do adiantamento, bem como da parcela final acrescendo-lhes as integrações (horas extras, gratificações, adicionais), a critério do usuário os valores poderão ser digitados, podendo ser pagos no mês de aniversário em folha ou recibo.</w:t>
      </w:r>
    </w:p>
    <w:p w:rsidR="006E0DC7" w:rsidRPr="008D17E2" w:rsidRDefault="006E0DC7" w:rsidP="001065CD">
      <w:pPr>
        <w:numPr>
          <w:ilvl w:val="0"/>
          <w:numId w:val="38"/>
        </w:numPr>
        <w:tabs>
          <w:tab w:val="clear" w:pos="1080"/>
          <w:tab w:val="num" w:pos="900"/>
        </w:tabs>
        <w:suppressAutoHyphens/>
        <w:spacing w:line="360" w:lineRule="auto"/>
        <w:ind w:left="0" w:firstLine="0"/>
        <w:jc w:val="both"/>
        <w:rPr>
          <w:rFonts w:ascii="Arial" w:hAnsi="Arial" w:cs="Arial"/>
          <w:sz w:val="24"/>
          <w:szCs w:val="24"/>
        </w:rPr>
      </w:pPr>
      <w:r w:rsidRPr="008D17E2">
        <w:rPr>
          <w:rFonts w:ascii="Arial" w:hAnsi="Arial" w:cs="Arial"/>
          <w:sz w:val="24"/>
          <w:szCs w:val="24"/>
        </w:rPr>
        <w:t>13º Salário no mês de aniversário do servidor podendo ser a título de Adiantamento ou Completo, quando necessário e a critério da instituição.</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proporcionar o cálculo para o 13º Salário pelo menos por: 13º Salário - Médias; 13º Salário - Mês anterior, e 13º Salário (sem médias)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Emitir os recibos de pagamento, relação bancária, enfim tudo que foi disposto nos relatórios da folha de pagamento.</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Ficha Financeira: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possuir todos os proventos e descontos mensais e fechamento anual, com opção para tela ou impressora.</w:t>
      </w:r>
    </w:p>
    <w:p w:rsidR="006E0DC7" w:rsidRPr="008D17E2" w:rsidRDefault="008D17E2" w:rsidP="006E0DC7">
      <w:pPr>
        <w:spacing w:line="360" w:lineRule="auto"/>
        <w:jc w:val="both"/>
        <w:rPr>
          <w:rFonts w:ascii="Arial" w:hAnsi="Arial" w:cs="Arial"/>
          <w:b/>
          <w:sz w:val="24"/>
          <w:szCs w:val="24"/>
        </w:rPr>
      </w:pPr>
      <w:r>
        <w:rPr>
          <w:rFonts w:ascii="Arial" w:hAnsi="Arial" w:cs="Arial"/>
          <w:b/>
          <w:sz w:val="24"/>
          <w:szCs w:val="24"/>
        </w:rPr>
        <w:lastRenderedPageBreak/>
        <w:t>Informe d</w:t>
      </w:r>
      <w:r w:rsidRPr="008D17E2">
        <w:rPr>
          <w:rFonts w:ascii="Arial" w:hAnsi="Arial" w:cs="Arial"/>
          <w:b/>
          <w:sz w:val="24"/>
          <w:szCs w:val="24"/>
        </w:rPr>
        <w:t xml:space="preserve">e Rendimentos: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Buscando valores nos bancos de dados próprios para o fim de emitir em ordem sequencial ou individualmente os informes de rendimentos adaptados à legislação do I.R., podendo ser gerados os acumulados por regime de caixa ou regime de competência.</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Tratamento especial ao Inativo e Pensionista da Administração Pública municipal observando parcelas a deduzir, previdência e demais peculiaridades.</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em atendimento a legislação, identificar no documento o Convenio Médico, seu registro na ANS, valores destacados por dependente.</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Os Comprovantes de Rendimentos poderão ser disponibilizados na WEB.</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Rais: </w:t>
      </w:r>
    </w:p>
    <w:p w:rsidR="006E0DC7" w:rsidRPr="008D17E2" w:rsidRDefault="006E0DC7" w:rsidP="006E0DC7">
      <w:pPr>
        <w:spacing w:line="360" w:lineRule="auto"/>
        <w:jc w:val="both"/>
        <w:rPr>
          <w:rFonts w:ascii="Arial" w:hAnsi="Arial" w:cs="Arial"/>
          <w:sz w:val="24"/>
          <w:szCs w:val="24"/>
        </w:rPr>
      </w:pPr>
      <w:r w:rsidRPr="008D17E2">
        <w:rPr>
          <w:rFonts w:ascii="Arial" w:hAnsi="Arial" w:cs="Arial"/>
          <w:bCs/>
          <w:sz w:val="24"/>
          <w:szCs w:val="24"/>
        </w:rPr>
        <w:t>Deverá gerar</w:t>
      </w:r>
      <w:r w:rsidRPr="008D17E2">
        <w:rPr>
          <w:rFonts w:ascii="Arial" w:hAnsi="Arial" w:cs="Arial"/>
          <w:sz w:val="24"/>
          <w:szCs w:val="24"/>
        </w:rPr>
        <w:t xml:space="preserve"> automaticamente arquivo e respectivo protocolo para envio a CEF ou órgão arrecadador. Dispõe ainda o programa de analisador que confere a integridade dos dados contidos no arquivo, relatório para conferência de valores e tela para as devidas alterações.</w:t>
      </w:r>
    </w:p>
    <w:p w:rsidR="006E0DC7" w:rsidRPr="008D17E2" w:rsidRDefault="008D17E2" w:rsidP="006E0DC7">
      <w:pPr>
        <w:spacing w:line="360" w:lineRule="auto"/>
        <w:jc w:val="both"/>
        <w:rPr>
          <w:rFonts w:ascii="Arial" w:hAnsi="Arial" w:cs="Arial"/>
          <w:b/>
          <w:sz w:val="24"/>
          <w:szCs w:val="24"/>
        </w:rPr>
      </w:pPr>
      <w:r w:rsidRPr="008D17E2">
        <w:rPr>
          <w:rFonts w:ascii="Arial" w:hAnsi="Arial" w:cs="Arial"/>
          <w:b/>
          <w:sz w:val="24"/>
          <w:szCs w:val="24"/>
        </w:rPr>
        <w:t xml:space="preserve">Dirf: </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gerar automaticamente com emissão de arquivo para importação no PGD ao Ministério da Fazenda, dispondo ainda de Analisador que confere a integridade dos dados contidos no arquivo, os acumulados podem ser gerados por regime de caixa ou regime de competência.</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Deverá obrigatoriamente dispor de recurso para:</w:t>
      </w:r>
    </w:p>
    <w:p w:rsidR="006E0DC7" w:rsidRPr="008D17E2" w:rsidRDefault="006E0DC7" w:rsidP="001065CD">
      <w:pPr>
        <w:pStyle w:val="Recuodecorpodetexto31"/>
        <w:widowControl/>
        <w:numPr>
          <w:ilvl w:val="0"/>
          <w:numId w:val="39"/>
        </w:numPr>
        <w:tabs>
          <w:tab w:val="clear" w:pos="1080"/>
          <w:tab w:val="num" w:pos="900"/>
        </w:tabs>
        <w:spacing w:after="200" w:line="360" w:lineRule="auto"/>
        <w:ind w:left="0" w:firstLine="0"/>
        <w:jc w:val="both"/>
        <w:rPr>
          <w:rFonts w:ascii="Arial" w:hAnsi="Arial" w:cs="Arial"/>
          <w:bCs/>
          <w:sz w:val="24"/>
          <w:szCs w:val="24"/>
        </w:rPr>
      </w:pPr>
      <w:r w:rsidRPr="008D17E2">
        <w:rPr>
          <w:rFonts w:ascii="Arial" w:hAnsi="Arial" w:cs="Arial"/>
          <w:bCs/>
          <w:sz w:val="24"/>
          <w:szCs w:val="24"/>
        </w:rPr>
        <w:t>Análise de detalhes da geração como:</w:t>
      </w:r>
    </w:p>
    <w:p w:rsidR="006E0DC7" w:rsidRPr="008D17E2" w:rsidRDefault="006E0DC7" w:rsidP="001065CD">
      <w:pPr>
        <w:pStyle w:val="Recuodecorpodetexto31"/>
        <w:widowControl/>
        <w:numPr>
          <w:ilvl w:val="0"/>
          <w:numId w:val="40"/>
        </w:numPr>
        <w:tabs>
          <w:tab w:val="clear" w:pos="1080"/>
          <w:tab w:val="left" w:pos="792"/>
          <w:tab w:val="num" w:pos="1260"/>
        </w:tabs>
        <w:spacing w:after="200" w:line="360" w:lineRule="auto"/>
        <w:ind w:left="0" w:firstLine="0"/>
        <w:jc w:val="both"/>
        <w:rPr>
          <w:rFonts w:ascii="Arial" w:hAnsi="Arial" w:cs="Arial"/>
          <w:bCs/>
          <w:sz w:val="24"/>
          <w:szCs w:val="24"/>
        </w:rPr>
      </w:pPr>
      <w:r w:rsidRPr="008D17E2">
        <w:rPr>
          <w:rFonts w:ascii="Arial" w:hAnsi="Arial" w:cs="Arial"/>
          <w:bCs/>
          <w:sz w:val="24"/>
          <w:szCs w:val="24"/>
        </w:rPr>
        <w:t>Falta de CPF no cadastro;</w:t>
      </w:r>
    </w:p>
    <w:p w:rsidR="006E0DC7" w:rsidRPr="008D17E2" w:rsidRDefault="006E0DC7" w:rsidP="001065CD">
      <w:pPr>
        <w:pStyle w:val="Recuodecorpodetexto31"/>
        <w:widowControl/>
        <w:numPr>
          <w:ilvl w:val="0"/>
          <w:numId w:val="40"/>
        </w:numPr>
        <w:tabs>
          <w:tab w:val="clear" w:pos="1080"/>
          <w:tab w:val="left" w:pos="792"/>
          <w:tab w:val="num" w:pos="1260"/>
        </w:tabs>
        <w:spacing w:after="200" w:line="360" w:lineRule="auto"/>
        <w:ind w:left="0" w:firstLine="0"/>
        <w:jc w:val="both"/>
        <w:rPr>
          <w:rFonts w:ascii="Arial" w:hAnsi="Arial" w:cs="Arial"/>
          <w:bCs/>
          <w:sz w:val="24"/>
          <w:szCs w:val="24"/>
        </w:rPr>
      </w:pPr>
      <w:r w:rsidRPr="008D17E2">
        <w:rPr>
          <w:rFonts w:ascii="Arial" w:hAnsi="Arial" w:cs="Arial"/>
          <w:bCs/>
          <w:sz w:val="24"/>
          <w:szCs w:val="24"/>
        </w:rPr>
        <w:lastRenderedPageBreak/>
        <w:t>Base de Cálculo divergente;</w:t>
      </w:r>
    </w:p>
    <w:p w:rsidR="006E0DC7" w:rsidRPr="008D17E2" w:rsidRDefault="006E0DC7" w:rsidP="001065CD">
      <w:pPr>
        <w:pStyle w:val="Recuodecorpodetexto31"/>
        <w:widowControl/>
        <w:numPr>
          <w:ilvl w:val="0"/>
          <w:numId w:val="40"/>
        </w:numPr>
        <w:tabs>
          <w:tab w:val="clear" w:pos="1080"/>
          <w:tab w:val="left" w:pos="792"/>
          <w:tab w:val="num" w:pos="1260"/>
        </w:tabs>
        <w:spacing w:after="200" w:line="360" w:lineRule="auto"/>
        <w:ind w:left="0" w:firstLine="0"/>
        <w:jc w:val="both"/>
        <w:rPr>
          <w:rFonts w:ascii="Arial" w:hAnsi="Arial" w:cs="Arial"/>
          <w:bCs/>
          <w:sz w:val="24"/>
          <w:szCs w:val="24"/>
        </w:rPr>
      </w:pPr>
      <w:r w:rsidRPr="008D17E2">
        <w:rPr>
          <w:rFonts w:ascii="Arial" w:hAnsi="Arial" w:cs="Arial"/>
          <w:bCs/>
          <w:sz w:val="24"/>
          <w:szCs w:val="24"/>
        </w:rPr>
        <w:t>Divergência no I.R.Retido;</w:t>
      </w:r>
    </w:p>
    <w:p w:rsidR="006E0DC7" w:rsidRPr="008D17E2" w:rsidRDefault="006E0DC7" w:rsidP="001065CD">
      <w:pPr>
        <w:pStyle w:val="Recuodecorpodetexto31"/>
        <w:widowControl/>
        <w:numPr>
          <w:ilvl w:val="0"/>
          <w:numId w:val="40"/>
        </w:numPr>
        <w:tabs>
          <w:tab w:val="clear" w:pos="1080"/>
          <w:tab w:val="left" w:pos="792"/>
          <w:tab w:val="num" w:pos="1260"/>
        </w:tabs>
        <w:spacing w:after="200" w:line="360" w:lineRule="auto"/>
        <w:ind w:left="0" w:firstLine="0"/>
        <w:jc w:val="both"/>
        <w:rPr>
          <w:rFonts w:ascii="Arial" w:hAnsi="Arial" w:cs="Arial"/>
          <w:bCs/>
          <w:sz w:val="24"/>
          <w:szCs w:val="24"/>
        </w:rPr>
      </w:pPr>
      <w:r w:rsidRPr="008D17E2">
        <w:rPr>
          <w:rFonts w:ascii="Arial" w:hAnsi="Arial" w:cs="Arial"/>
          <w:bCs/>
          <w:sz w:val="24"/>
          <w:szCs w:val="24"/>
        </w:rPr>
        <w:t>Cadastro de servidor sem Incidência de IR;</w:t>
      </w:r>
    </w:p>
    <w:p w:rsidR="006E0DC7" w:rsidRPr="008D17E2" w:rsidRDefault="006E0DC7" w:rsidP="001065CD">
      <w:pPr>
        <w:pStyle w:val="Recuodecorpodetexto31"/>
        <w:widowControl/>
        <w:numPr>
          <w:ilvl w:val="0"/>
          <w:numId w:val="40"/>
        </w:numPr>
        <w:tabs>
          <w:tab w:val="clear" w:pos="1080"/>
          <w:tab w:val="left" w:pos="792"/>
          <w:tab w:val="num" w:pos="1260"/>
        </w:tabs>
        <w:spacing w:after="200" w:line="360" w:lineRule="auto"/>
        <w:ind w:left="0" w:firstLine="0"/>
        <w:jc w:val="both"/>
        <w:rPr>
          <w:rFonts w:ascii="Arial" w:hAnsi="Arial" w:cs="Arial"/>
          <w:bCs/>
          <w:sz w:val="24"/>
          <w:szCs w:val="24"/>
        </w:rPr>
      </w:pPr>
      <w:r w:rsidRPr="008D17E2">
        <w:rPr>
          <w:rFonts w:ascii="Arial" w:hAnsi="Arial" w:cs="Arial"/>
          <w:bCs/>
          <w:sz w:val="24"/>
          <w:szCs w:val="24"/>
        </w:rPr>
        <w:t>Dependentes cadastrados em duplicidade; e</w:t>
      </w:r>
    </w:p>
    <w:p w:rsidR="006E0DC7" w:rsidRPr="008D17E2" w:rsidRDefault="006E0DC7" w:rsidP="001065CD">
      <w:pPr>
        <w:pStyle w:val="Recuodecorpodetexto31"/>
        <w:widowControl/>
        <w:numPr>
          <w:ilvl w:val="0"/>
          <w:numId w:val="40"/>
        </w:numPr>
        <w:tabs>
          <w:tab w:val="clear" w:pos="1080"/>
          <w:tab w:val="left" w:pos="792"/>
          <w:tab w:val="num" w:pos="1260"/>
        </w:tabs>
        <w:spacing w:after="200" w:line="360" w:lineRule="auto"/>
        <w:ind w:left="0" w:firstLine="0"/>
        <w:jc w:val="both"/>
        <w:rPr>
          <w:rFonts w:ascii="Arial" w:hAnsi="Arial" w:cs="Arial"/>
          <w:bCs/>
          <w:sz w:val="24"/>
          <w:szCs w:val="24"/>
        </w:rPr>
      </w:pPr>
      <w:r w:rsidRPr="008D17E2">
        <w:rPr>
          <w:rFonts w:ascii="Arial" w:hAnsi="Arial" w:cs="Arial"/>
          <w:bCs/>
          <w:sz w:val="24"/>
          <w:szCs w:val="24"/>
        </w:rPr>
        <w:t>Servidores com movimento posterior a data de desligamento.</w:t>
      </w:r>
    </w:p>
    <w:p w:rsidR="006E0DC7" w:rsidRPr="008D17E2" w:rsidRDefault="006E0DC7" w:rsidP="001065CD">
      <w:pPr>
        <w:pStyle w:val="Recuodecorpodetexto31"/>
        <w:widowControl/>
        <w:numPr>
          <w:ilvl w:val="0"/>
          <w:numId w:val="39"/>
        </w:numPr>
        <w:tabs>
          <w:tab w:val="clear" w:pos="1080"/>
          <w:tab w:val="num" w:pos="900"/>
        </w:tabs>
        <w:spacing w:after="200" w:line="360" w:lineRule="auto"/>
        <w:ind w:left="0" w:firstLine="0"/>
        <w:jc w:val="both"/>
        <w:rPr>
          <w:rFonts w:ascii="Arial" w:hAnsi="Arial" w:cs="Arial"/>
          <w:bCs/>
          <w:sz w:val="24"/>
          <w:szCs w:val="24"/>
        </w:rPr>
      </w:pPr>
      <w:r w:rsidRPr="008D17E2">
        <w:rPr>
          <w:rFonts w:ascii="Arial" w:hAnsi="Arial" w:cs="Arial"/>
          <w:bCs/>
          <w:sz w:val="24"/>
          <w:szCs w:val="24"/>
        </w:rPr>
        <w:t>Tratamento especial para aposentadorias (maior de 65 anos);</w:t>
      </w:r>
    </w:p>
    <w:p w:rsidR="006E0DC7" w:rsidRPr="008D17E2" w:rsidRDefault="006E0DC7" w:rsidP="001065CD">
      <w:pPr>
        <w:pStyle w:val="Recuodecorpodetexto31"/>
        <w:widowControl/>
        <w:numPr>
          <w:ilvl w:val="0"/>
          <w:numId w:val="39"/>
        </w:numPr>
        <w:tabs>
          <w:tab w:val="clear" w:pos="1080"/>
          <w:tab w:val="num" w:pos="900"/>
        </w:tabs>
        <w:spacing w:after="200" w:line="360" w:lineRule="auto"/>
        <w:ind w:left="0" w:firstLine="0"/>
        <w:jc w:val="both"/>
        <w:rPr>
          <w:rFonts w:ascii="Arial" w:hAnsi="Arial" w:cs="Arial"/>
          <w:bCs/>
          <w:sz w:val="24"/>
          <w:szCs w:val="24"/>
        </w:rPr>
      </w:pPr>
      <w:r w:rsidRPr="008D17E2">
        <w:rPr>
          <w:rFonts w:ascii="Arial" w:hAnsi="Arial" w:cs="Arial"/>
          <w:bCs/>
          <w:sz w:val="24"/>
          <w:szCs w:val="24"/>
        </w:rPr>
        <w:t>Portador de Moléstia Grave; e</w:t>
      </w:r>
    </w:p>
    <w:p w:rsidR="006E0DC7" w:rsidRPr="008D17E2" w:rsidRDefault="006E0DC7" w:rsidP="001065CD">
      <w:pPr>
        <w:pStyle w:val="Recuodecorpodetexto31"/>
        <w:widowControl/>
        <w:numPr>
          <w:ilvl w:val="0"/>
          <w:numId w:val="39"/>
        </w:numPr>
        <w:tabs>
          <w:tab w:val="clear" w:pos="1080"/>
          <w:tab w:val="num" w:pos="900"/>
        </w:tabs>
        <w:spacing w:after="200" w:line="360" w:lineRule="auto"/>
        <w:ind w:left="0" w:firstLine="0"/>
        <w:jc w:val="both"/>
        <w:rPr>
          <w:rFonts w:ascii="Arial" w:hAnsi="Arial" w:cs="Arial"/>
          <w:bCs/>
          <w:sz w:val="24"/>
          <w:szCs w:val="24"/>
        </w:rPr>
      </w:pPr>
      <w:r w:rsidRPr="008D17E2">
        <w:rPr>
          <w:rFonts w:ascii="Arial" w:hAnsi="Arial" w:cs="Arial"/>
          <w:bCs/>
          <w:sz w:val="24"/>
          <w:szCs w:val="24"/>
        </w:rPr>
        <w:t>Tratamento para Restituição ou Pagamento de I.R. no curso do exercício descontado a maior.</w:t>
      </w:r>
    </w:p>
    <w:p w:rsidR="006E0DC7" w:rsidRPr="008D17E2" w:rsidRDefault="006E0DC7" w:rsidP="001065CD">
      <w:pPr>
        <w:pStyle w:val="Corpodetexto21"/>
        <w:widowControl/>
        <w:numPr>
          <w:ilvl w:val="0"/>
          <w:numId w:val="16"/>
        </w:numPr>
        <w:tabs>
          <w:tab w:val="clear" w:pos="4419"/>
          <w:tab w:val="clear" w:pos="8838"/>
          <w:tab w:val="left" w:pos="180"/>
        </w:tabs>
        <w:spacing w:after="200" w:line="360" w:lineRule="auto"/>
        <w:rPr>
          <w:rFonts w:ascii="Arial" w:eastAsia="Times New Roman" w:hAnsi="Arial" w:cs="Arial"/>
          <w:bCs/>
          <w:kern w:val="0"/>
          <w:lang w:eastAsia="pt-BR"/>
        </w:rPr>
      </w:pPr>
      <w:r w:rsidRPr="008D17E2">
        <w:rPr>
          <w:rFonts w:ascii="Arial" w:eastAsia="Times New Roman" w:hAnsi="Arial" w:cs="Arial"/>
          <w:bCs/>
          <w:kern w:val="0"/>
          <w:lang w:eastAsia="pt-BR"/>
        </w:rPr>
        <w:t>Deverá inserir os gastos com Convenio Médico por dependente conforme previsto na legislação da RFB.</w:t>
      </w:r>
    </w:p>
    <w:p w:rsidR="006E0DC7" w:rsidRPr="008D17E2" w:rsidRDefault="008D17E2" w:rsidP="006E0DC7">
      <w:pPr>
        <w:pStyle w:val="Corpodetexto"/>
        <w:spacing w:after="200" w:line="360" w:lineRule="auto"/>
        <w:jc w:val="both"/>
        <w:rPr>
          <w:rFonts w:ascii="Arial" w:hAnsi="Arial" w:cs="Arial"/>
          <w:bCs/>
          <w:sz w:val="24"/>
          <w:szCs w:val="24"/>
        </w:rPr>
      </w:pPr>
      <w:r w:rsidRPr="008D17E2">
        <w:rPr>
          <w:rFonts w:ascii="Arial" w:hAnsi="Arial" w:cs="Arial"/>
          <w:b/>
          <w:sz w:val="24"/>
          <w:szCs w:val="24"/>
        </w:rPr>
        <w:t xml:space="preserve">Auditoria Interna: </w:t>
      </w:r>
    </w:p>
    <w:p w:rsidR="006E0DC7" w:rsidRPr="008D17E2" w:rsidRDefault="006E0DC7" w:rsidP="006E0DC7">
      <w:pPr>
        <w:pStyle w:val="Corpodetexto"/>
        <w:spacing w:after="200" w:line="360" w:lineRule="auto"/>
        <w:jc w:val="both"/>
        <w:rPr>
          <w:rFonts w:ascii="Arial" w:hAnsi="Arial" w:cs="Arial"/>
          <w:bCs/>
          <w:sz w:val="24"/>
          <w:szCs w:val="24"/>
        </w:rPr>
      </w:pPr>
      <w:r w:rsidRPr="008D17E2">
        <w:rPr>
          <w:rFonts w:ascii="Arial" w:hAnsi="Arial" w:cs="Arial"/>
          <w:bCs/>
          <w:sz w:val="24"/>
          <w:szCs w:val="24"/>
        </w:rPr>
        <w:t>O sistema deverá dispor de recurso que permita através de seleção efetuada por servidor devidamente credenciado através de senha, filtrar execuções de operações de inserção, alteração e deleção de dados por servidores no curso de período a ser determinado na seleção, identificando usuário, data e tipo de procedimento, em relatório que poderá ser impresso.</w:t>
      </w:r>
    </w:p>
    <w:p w:rsidR="006E0DC7" w:rsidRPr="008D17E2" w:rsidRDefault="008D17E2" w:rsidP="006E0DC7">
      <w:pPr>
        <w:spacing w:line="360" w:lineRule="auto"/>
        <w:jc w:val="both"/>
        <w:rPr>
          <w:rFonts w:ascii="Arial" w:hAnsi="Arial" w:cs="Arial"/>
          <w:b/>
          <w:bCs/>
          <w:sz w:val="24"/>
          <w:szCs w:val="24"/>
        </w:rPr>
      </w:pPr>
      <w:r w:rsidRPr="008D17E2">
        <w:rPr>
          <w:rFonts w:ascii="Arial" w:hAnsi="Arial" w:cs="Arial"/>
          <w:b/>
          <w:bCs/>
          <w:sz w:val="24"/>
          <w:szCs w:val="24"/>
        </w:rPr>
        <w:t>Controle Interno - Apoio</w:t>
      </w:r>
    </w:p>
    <w:p w:rsidR="006E0DC7" w:rsidRPr="008D17E2" w:rsidRDefault="006E0DC7" w:rsidP="006E0DC7">
      <w:pPr>
        <w:pStyle w:val="Corpodetexto21"/>
        <w:widowControl/>
        <w:tabs>
          <w:tab w:val="clear" w:pos="4419"/>
          <w:tab w:val="clear" w:pos="8838"/>
        </w:tabs>
        <w:suppressAutoHyphens w:val="0"/>
        <w:spacing w:after="200" w:line="360" w:lineRule="auto"/>
        <w:rPr>
          <w:rFonts w:ascii="Arial" w:eastAsia="Times New Roman" w:hAnsi="Arial" w:cs="Arial"/>
          <w:kern w:val="0"/>
          <w:lang w:eastAsia="pt-BR"/>
        </w:rPr>
      </w:pPr>
      <w:r w:rsidRPr="008D17E2">
        <w:rPr>
          <w:rFonts w:ascii="Arial" w:eastAsia="Times New Roman" w:hAnsi="Arial" w:cs="Arial"/>
          <w:kern w:val="0"/>
          <w:lang w:eastAsia="pt-BR"/>
        </w:rPr>
        <w:t>Controle Interno – Deverá fornecer ao setor de Controle Interno as informações referente a evolução do quadro de pessoal.</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t>Rotina que analise população do município para verificar a compatibilidade da remuneração do vereador do município em relação ao Deputado Estadual.</w:t>
      </w:r>
    </w:p>
    <w:p w:rsidR="006E0DC7" w:rsidRPr="008D17E2" w:rsidRDefault="006E0DC7" w:rsidP="006E0DC7">
      <w:pPr>
        <w:spacing w:line="360" w:lineRule="auto"/>
        <w:jc w:val="both"/>
        <w:rPr>
          <w:rFonts w:ascii="Arial" w:hAnsi="Arial" w:cs="Arial"/>
          <w:sz w:val="24"/>
          <w:szCs w:val="24"/>
        </w:rPr>
      </w:pPr>
      <w:r w:rsidRPr="008D17E2">
        <w:rPr>
          <w:rFonts w:ascii="Arial" w:hAnsi="Arial" w:cs="Arial"/>
          <w:sz w:val="24"/>
          <w:szCs w:val="24"/>
        </w:rPr>
        <w:lastRenderedPageBreak/>
        <w:t>Deverá dispor de recurso que execute a análise das despesas com pessoal limitadas a 70% dos valores repassados pelo Executivo municipal.</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t>Relatório que demonstre a evolução do quadro de pessoal inclusive em percentual.</w:t>
      </w:r>
    </w:p>
    <w:p w:rsidR="006E0DC7" w:rsidRPr="008D17E2" w:rsidRDefault="006E0DC7" w:rsidP="006E0DC7">
      <w:pPr>
        <w:pStyle w:val="Corpodetexto"/>
        <w:spacing w:after="200" w:line="360" w:lineRule="auto"/>
        <w:jc w:val="both"/>
        <w:rPr>
          <w:rFonts w:ascii="Arial" w:hAnsi="Arial" w:cs="Arial"/>
          <w:sz w:val="24"/>
          <w:szCs w:val="24"/>
        </w:rPr>
      </w:pPr>
      <w:r w:rsidRPr="008D17E2">
        <w:rPr>
          <w:rFonts w:ascii="Arial" w:hAnsi="Arial" w:cs="Arial"/>
          <w:sz w:val="24"/>
          <w:szCs w:val="24"/>
        </w:rPr>
        <w:t>Relatório que demonstre a evolução das despesas com pessoal em relação a mês ou período anterior.</w:t>
      </w:r>
    </w:p>
    <w:p w:rsidR="006E0DC7" w:rsidRPr="008D17E2" w:rsidRDefault="008D17E2" w:rsidP="006E0DC7">
      <w:pPr>
        <w:pStyle w:val="Corpodetexto"/>
        <w:spacing w:after="200" w:line="360" w:lineRule="auto"/>
        <w:jc w:val="both"/>
        <w:rPr>
          <w:rFonts w:ascii="Arial" w:hAnsi="Arial" w:cs="Arial"/>
          <w:b/>
          <w:sz w:val="24"/>
          <w:szCs w:val="24"/>
        </w:rPr>
      </w:pPr>
      <w:r w:rsidRPr="008D17E2">
        <w:rPr>
          <w:rFonts w:ascii="Arial" w:hAnsi="Arial" w:cs="Arial"/>
          <w:b/>
          <w:sz w:val="24"/>
          <w:szCs w:val="24"/>
        </w:rPr>
        <w:t>Obrigações Previde</w:t>
      </w:r>
      <w:r>
        <w:rPr>
          <w:rFonts w:ascii="Arial" w:hAnsi="Arial" w:cs="Arial"/>
          <w:b/>
          <w:sz w:val="24"/>
          <w:szCs w:val="24"/>
        </w:rPr>
        <w:t>nciárias d</w:t>
      </w:r>
      <w:r w:rsidRPr="008D17E2">
        <w:rPr>
          <w:rFonts w:ascii="Arial" w:hAnsi="Arial" w:cs="Arial"/>
          <w:b/>
          <w:sz w:val="24"/>
          <w:szCs w:val="24"/>
        </w:rPr>
        <w:t>o RPPS:</w:t>
      </w:r>
    </w:p>
    <w:p w:rsidR="006E0DC7" w:rsidRPr="008D17E2" w:rsidRDefault="006E0DC7" w:rsidP="001065CD">
      <w:pPr>
        <w:pStyle w:val="Corpodetexto21"/>
        <w:widowControl/>
        <w:numPr>
          <w:ilvl w:val="0"/>
          <w:numId w:val="41"/>
        </w:numPr>
        <w:tabs>
          <w:tab w:val="clear" w:pos="720"/>
          <w:tab w:val="clear" w:pos="4419"/>
          <w:tab w:val="clear" w:pos="8838"/>
          <w:tab w:val="num" w:pos="900"/>
        </w:tabs>
        <w:suppressAutoHyphens w:val="0"/>
        <w:spacing w:after="200" w:line="360" w:lineRule="auto"/>
        <w:ind w:left="0" w:firstLine="0"/>
        <w:rPr>
          <w:rFonts w:ascii="Arial" w:eastAsia="Times New Roman" w:hAnsi="Arial" w:cs="Arial"/>
          <w:kern w:val="0"/>
          <w:lang w:eastAsia="pt-BR"/>
        </w:rPr>
      </w:pPr>
      <w:r w:rsidRPr="008D17E2">
        <w:rPr>
          <w:rFonts w:ascii="Arial" w:eastAsia="Times New Roman" w:hAnsi="Arial" w:cs="Arial"/>
          <w:kern w:val="0"/>
          <w:lang w:eastAsia="pt-BR"/>
        </w:rPr>
        <w:t>Emissão de extratos individualizados - Portaria MPAS 4992/99 podendo ser disponibilizado na WEB;</w:t>
      </w:r>
    </w:p>
    <w:p w:rsidR="006E0DC7" w:rsidRPr="008D17E2" w:rsidRDefault="006E0DC7" w:rsidP="001065CD">
      <w:pPr>
        <w:numPr>
          <w:ilvl w:val="0"/>
          <w:numId w:val="41"/>
        </w:numPr>
        <w:tabs>
          <w:tab w:val="clear" w:pos="720"/>
          <w:tab w:val="num" w:pos="900"/>
          <w:tab w:val="num" w:pos="1776"/>
        </w:tabs>
        <w:spacing w:line="360" w:lineRule="auto"/>
        <w:ind w:left="0" w:firstLine="0"/>
        <w:jc w:val="both"/>
        <w:rPr>
          <w:rFonts w:ascii="Arial" w:hAnsi="Arial" w:cs="Arial"/>
          <w:sz w:val="24"/>
          <w:szCs w:val="24"/>
        </w:rPr>
      </w:pPr>
      <w:r w:rsidRPr="008D17E2">
        <w:rPr>
          <w:rFonts w:ascii="Arial" w:hAnsi="Arial" w:cs="Arial"/>
          <w:sz w:val="24"/>
          <w:szCs w:val="24"/>
        </w:rPr>
        <w:t>Comprovante dos Repasses das Contribuições ao MPAS – Portaria 4992/99;</w:t>
      </w:r>
    </w:p>
    <w:p w:rsidR="006E0DC7" w:rsidRPr="008D17E2" w:rsidRDefault="006E0DC7" w:rsidP="001065CD">
      <w:pPr>
        <w:numPr>
          <w:ilvl w:val="0"/>
          <w:numId w:val="41"/>
        </w:numPr>
        <w:tabs>
          <w:tab w:val="clear" w:pos="720"/>
          <w:tab w:val="num" w:pos="900"/>
          <w:tab w:val="num" w:pos="1776"/>
        </w:tabs>
        <w:spacing w:line="360" w:lineRule="auto"/>
        <w:ind w:left="0" w:firstLine="0"/>
        <w:jc w:val="both"/>
        <w:rPr>
          <w:rFonts w:ascii="Arial" w:hAnsi="Arial" w:cs="Arial"/>
          <w:sz w:val="24"/>
          <w:szCs w:val="24"/>
        </w:rPr>
      </w:pPr>
      <w:r w:rsidRPr="008D17E2">
        <w:rPr>
          <w:rFonts w:ascii="Arial" w:hAnsi="Arial" w:cs="Arial"/>
          <w:sz w:val="24"/>
          <w:szCs w:val="24"/>
        </w:rPr>
        <w:t>Administração da Licença Médica e agendamento de perícias;</w:t>
      </w:r>
    </w:p>
    <w:p w:rsidR="006E0DC7" w:rsidRPr="008D17E2" w:rsidRDefault="006E0DC7" w:rsidP="001065CD">
      <w:pPr>
        <w:numPr>
          <w:ilvl w:val="0"/>
          <w:numId w:val="41"/>
        </w:numPr>
        <w:tabs>
          <w:tab w:val="clear" w:pos="720"/>
          <w:tab w:val="num" w:pos="900"/>
          <w:tab w:val="num" w:pos="1776"/>
        </w:tabs>
        <w:spacing w:line="360" w:lineRule="auto"/>
        <w:ind w:left="0" w:firstLine="0"/>
        <w:jc w:val="both"/>
        <w:rPr>
          <w:rFonts w:ascii="Arial" w:hAnsi="Arial" w:cs="Arial"/>
          <w:sz w:val="24"/>
          <w:szCs w:val="24"/>
        </w:rPr>
      </w:pPr>
      <w:r w:rsidRPr="008D17E2">
        <w:rPr>
          <w:rFonts w:ascii="Arial" w:hAnsi="Arial" w:cs="Arial"/>
          <w:sz w:val="24"/>
          <w:szCs w:val="24"/>
        </w:rPr>
        <w:t>Controle de servidores afastados pela perícia médica;</w:t>
      </w:r>
    </w:p>
    <w:p w:rsidR="006E0DC7" w:rsidRPr="008D17E2" w:rsidRDefault="006E0DC7" w:rsidP="001065CD">
      <w:pPr>
        <w:pStyle w:val="Corpodetexto21"/>
        <w:widowControl/>
        <w:numPr>
          <w:ilvl w:val="0"/>
          <w:numId w:val="41"/>
        </w:numPr>
        <w:tabs>
          <w:tab w:val="clear" w:pos="720"/>
          <w:tab w:val="clear" w:pos="4419"/>
          <w:tab w:val="clear" w:pos="8838"/>
          <w:tab w:val="num" w:pos="900"/>
        </w:tabs>
        <w:suppressAutoHyphens w:val="0"/>
        <w:spacing w:after="200" w:line="360" w:lineRule="auto"/>
        <w:ind w:left="0" w:firstLine="0"/>
        <w:rPr>
          <w:rFonts w:ascii="Arial" w:eastAsia="Times New Roman" w:hAnsi="Arial" w:cs="Arial"/>
          <w:kern w:val="0"/>
          <w:lang w:eastAsia="pt-BR"/>
        </w:rPr>
      </w:pPr>
      <w:r w:rsidRPr="008D17E2">
        <w:rPr>
          <w:rFonts w:ascii="Arial" w:eastAsia="Times New Roman" w:hAnsi="Arial" w:cs="Arial"/>
          <w:kern w:val="0"/>
          <w:lang w:eastAsia="pt-BR"/>
        </w:rPr>
        <w:t>Cadastro de Médicos e outros profissionais autônomos prestadores de serviços e tabela automática do CID;</w:t>
      </w:r>
    </w:p>
    <w:p w:rsidR="006E0DC7" w:rsidRPr="008D17E2" w:rsidRDefault="006E0DC7" w:rsidP="001065CD">
      <w:pPr>
        <w:numPr>
          <w:ilvl w:val="0"/>
          <w:numId w:val="41"/>
        </w:numPr>
        <w:tabs>
          <w:tab w:val="clear" w:pos="720"/>
          <w:tab w:val="num" w:pos="900"/>
          <w:tab w:val="num" w:pos="1776"/>
        </w:tabs>
        <w:spacing w:line="360" w:lineRule="auto"/>
        <w:ind w:left="0" w:firstLine="0"/>
        <w:jc w:val="both"/>
        <w:rPr>
          <w:rFonts w:ascii="Arial" w:hAnsi="Arial" w:cs="Arial"/>
          <w:sz w:val="24"/>
          <w:szCs w:val="24"/>
        </w:rPr>
      </w:pPr>
      <w:r w:rsidRPr="008D17E2">
        <w:rPr>
          <w:rFonts w:ascii="Arial" w:hAnsi="Arial" w:cs="Arial"/>
          <w:sz w:val="24"/>
          <w:szCs w:val="24"/>
        </w:rPr>
        <w:t>SIPREV – Tipo, Tabelas, Entes, Natureza Jurídica; e</w:t>
      </w:r>
    </w:p>
    <w:p w:rsidR="006E0DC7" w:rsidRPr="008D17E2" w:rsidRDefault="006E0DC7" w:rsidP="001065CD">
      <w:pPr>
        <w:pStyle w:val="Corpodetexto3"/>
        <w:numPr>
          <w:ilvl w:val="0"/>
          <w:numId w:val="41"/>
        </w:numPr>
        <w:tabs>
          <w:tab w:val="clear" w:pos="720"/>
          <w:tab w:val="num" w:pos="900"/>
        </w:tabs>
        <w:spacing w:after="200" w:line="360" w:lineRule="auto"/>
        <w:ind w:left="0" w:firstLine="0"/>
        <w:jc w:val="both"/>
        <w:rPr>
          <w:rFonts w:ascii="Arial" w:hAnsi="Arial" w:cs="Arial"/>
          <w:b/>
          <w:bCs/>
          <w:sz w:val="24"/>
          <w:szCs w:val="24"/>
        </w:rPr>
      </w:pPr>
      <w:r w:rsidRPr="008D17E2">
        <w:rPr>
          <w:rFonts w:ascii="Arial" w:hAnsi="Arial" w:cs="Arial"/>
          <w:sz w:val="24"/>
          <w:szCs w:val="24"/>
        </w:rPr>
        <w:t>Rotina que gere as informações para o RPPS envolvendo mês/ano de competência, o salário de contribuição, encargo patronal, retenção para cada servidor vinculado, em Excel ou arquivo TXT.</w:t>
      </w:r>
      <w:r w:rsidRPr="008D17E2">
        <w:rPr>
          <w:rFonts w:ascii="Arial" w:hAnsi="Arial" w:cs="Arial"/>
          <w:b/>
          <w:bCs/>
          <w:sz w:val="24"/>
          <w:szCs w:val="24"/>
        </w:rPr>
        <w:t xml:space="preserve">   </w:t>
      </w:r>
    </w:p>
    <w:p w:rsidR="00053751" w:rsidRPr="008D17E2" w:rsidRDefault="00053751" w:rsidP="00053751">
      <w:pPr>
        <w:spacing w:line="360" w:lineRule="auto"/>
        <w:rPr>
          <w:rFonts w:ascii="Arial" w:hAnsi="Arial" w:cs="Arial"/>
          <w:b/>
          <w:sz w:val="24"/>
          <w:szCs w:val="24"/>
        </w:rPr>
      </w:pPr>
    </w:p>
    <w:p w:rsidR="00763240" w:rsidRPr="008D17E2" w:rsidRDefault="00143840" w:rsidP="005848E2">
      <w:pPr>
        <w:spacing w:line="360" w:lineRule="auto"/>
        <w:jc w:val="center"/>
        <w:rPr>
          <w:rFonts w:ascii="Arial" w:hAnsi="Arial" w:cs="Arial"/>
          <w:b/>
          <w:sz w:val="24"/>
          <w:szCs w:val="24"/>
        </w:rPr>
      </w:pPr>
      <w:r w:rsidRPr="008D17E2">
        <w:rPr>
          <w:rFonts w:ascii="Arial" w:hAnsi="Arial" w:cs="Arial"/>
          <w:b/>
          <w:sz w:val="24"/>
          <w:szCs w:val="24"/>
        </w:rPr>
        <w:t>PATRIMÔNIO</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 xml:space="preserve">Este sistema deverá ter por objetivo o controle da administração de bens, em especial o sistema patrimonial, devendo possuir interligação com o sistema de </w:t>
      </w:r>
      <w:r w:rsidRPr="008D17E2">
        <w:rPr>
          <w:rFonts w:ascii="Arial" w:eastAsia="Batang" w:hAnsi="Arial" w:cs="Arial"/>
          <w:sz w:val="24"/>
          <w:szCs w:val="24"/>
        </w:rPr>
        <w:lastRenderedPageBreak/>
        <w:t>almoxarifado disponibilizando dados para incorporação de materiais descriminados como incorporáveis.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Plano de contas (Audesp):</w:t>
      </w:r>
      <w:r w:rsidRPr="008D17E2">
        <w:rPr>
          <w:rFonts w:ascii="Arial" w:eastAsia="Batang" w:hAnsi="Arial" w:cs="Arial"/>
          <w:sz w:val="24"/>
          <w:szCs w:val="24"/>
        </w:rPr>
        <w:t xml:space="preserve"> Para o atendimento do AUDESP (Auditoria Eletrônica do Tribunal de Contas do Estado de São Paulo), deverá propiciar que seja emitido o balancete já classificado de acordo com as contas determinadas no plano de contas AUDESP.</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Parametrização</w:t>
      </w:r>
      <w:r w:rsidRPr="008D17E2">
        <w:rPr>
          <w:rFonts w:ascii="Arial" w:eastAsia="Batang" w:hAnsi="Arial" w:cs="Arial"/>
          <w:sz w:val="24"/>
          <w:szCs w:val="24"/>
        </w:rPr>
        <w:t>: O patrimônio deverá ser controlado por número de chapa, possibilitando o cadastramento individual/grupo dos bens com o desdobramento que atenda às suas peculiaridades.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Cadastro</w:t>
      </w:r>
      <w:r w:rsidRPr="008D17E2">
        <w:rPr>
          <w:rFonts w:ascii="Arial" w:eastAsia="Batang" w:hAnsi="Arial" w:cs="Arial"/>
          <w:sz w:val="24"/>
          <w:szCs w:val="24"/>
        </w:rPr>
        <w:t>: Para manter um bom controle dos dados fundamentais e para a movimentação do bem, e o seu acompanhamento o sistema deverá conter pelo menos  as seguintes informações cadastrais: cadastro de fornecedores, cadastro de bens  patrimoniais, responsáveis pela carga do bem, categorias  dos  bens, os tipos de bens, tabelas de depreciação por categorias de bens, definindo período e percentual a depreciar, localização dos bens, motivos de baixas, parâmetros AUDESP e tipos de movimentos utilizados.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Consulta</w:t>
      </w:r>
      <w:r w:rsidRPr="008D17E2">
        <w:rPr>
          <w:rFonts w:ascii="Arial" w:eastAsia="Batang" w:hAnsi="Arial" w:cs="Arial"/>
          <w:sz w:val="24"/>
          <w:szCs w:val="24"/>
        </w:rPr>
        <w:t>: Deverá contar com consulta de forma rápida e dinâmica de pelo menos os seguintes itens: Bens Patrimoniais; Conta Corrente; Resumo Bens Patrimoniais de forma Geral por Local, Sub-Local, Fornecedor, Tipo de aquisição, Data de Aquisição, Nota Fiscal.</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Movimentação</w:t>
      </w:r>
      <w:r w:rsidRPr="008D17E2">
        <w:rPr>
          <w:rFonts w:ascii="Arial" w:eastAsia="Batang" w:hAnsi="Arial" w:cs="Arial"/>
          <w:sz w:val="24"/>
          <w:szCs w:val="24"/>
        </w:rPr>
        <w:t>: Na movimentação o sistema deverá controlar os bens como a seguir exemplificado:</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Bens em manutenção – Cadastramento de saída ou retorno de um bem para conserto, possibilitando ainda a informação se é interna ou externa.</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 xml:space="preserve">Depreciação do bem: O cálculo para depreciação de bens, ser efetuado de forma automática, informando local, categoria e tipos de bens, e através dos dados </w:t>
      </w:r>
      <w:r w:rsidRPr="008D17E2">
        <w:rPr>
          <w:rFonts w:ascii="Arial" w:eastAsia="Batang" w:hAnsi="Arial" w:cs="Arial"/>
          <w:sz w:val="24"/>
          <w:szCs w:val="24"/>
        </w:rPr>
        <w:lastRenderedPageBreak/>
        <w:t>informados no cadastro de tipo de bens, o sistema deverá efetuar o cálculo automaticamente.</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Para Desvalorização ou Valorização de Bens Imóveis o sistema deverá permitir a seleção do evento contábil e informar valor do movimento exibindo em tela os valores de aquisição, depreciação e valor atual.</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Para estorno de Movimentação o lançamento deverá ser bem simplificado bastando informar ou pesquisar o número da chapa a ser corrigida; e Inventário de Bens.</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 xml:space="preserve">Para as Aquisições / Incorporação o sistema deverá permitir quando integrado ao sistema de compras e/ou contabilidade a entrada dos bens utilizando o número do pedido de compras e/ou número e ano do empenho, fazendo verificação das quantidades e valores negociados no momento da compra. </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registrar o recebimento manual dos bens. Utilizando ou não a integração o sistema deverá permitir o registro das aquisições / incorporações em Grupos, ou seja, o lançamento do bem com o mesmo descritivo porém em grandes quantidades, para que assim não haja a necessidade da digitação repetitiva dos bens.</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a realização de transferência do bem em grupo e/ou individual.</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o lançamento da reavaliação do patrimônio para que o bem possa obter o valor atualizado de acordo com o praticado no mercado.</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a realização da reclassificação contábil do bem quando houver a necessidade de forma individual e/ou em grupo.</w:t>
      </w:r>
    </w:p>
    <w:p w:rsidR="005848E2" w:rsidRPr="008D17E2" w:rsidRDefault="005848E2" w:rsidP="001065CD">
      <w:pPr>
        <w:widowControl w:val="0"/>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t>Deverá permitir a realização da baixa do bem em grupo e/ou individual</w:t>
      </w:r>
    </w:p>
    <w:p w:rsidR="005848E2" w:rsidRPr="008D17E2" w:rsidRDefault="005848E2" w:rsidP="001065CD">
      <w:pPr>
        <w:numPr>
          <w:ilvl w:val="0"/>
          <w:numId w:val="14"/>
        </w:numPr>
        <w:autoSpaceDE w:val="0"/>
        <w:autoSpaceDN w:val="0"/>
        <w:adjustRightInd w:val="0"/>
        <w:spacing w:line="360" w:lineRule="auto"/>
        <w:ind w:left="0" w:firstLine="0"/>
        <w:jc w:val="both"/>
        <w:rPr>
          <w:rFonts w:ascii="Arial" w:eastAsia="Batang" w:hAnsi="Arial" w:cs="Arial"/>
          <w:sz w:val="24"/>
          <w:szCs w:val="24"/>
        </w:rPr>
      </w:pPr>
      <w:r w:rsidRPr="008D17E2">
        <w:rPr>
          <w:rFonts w:ascii="Arial" w:eastAsia="Batang" w:hAnsi="Arial" w:cs="Arial"/>
          <w:sz w:val="24"/>
          <w:szCs w:val="24"/>
        </w:rPr>
        <w:lastRenderedPageBreak/>
        <w:t>O sistema deverá permitir a integração com o sistema Contábil para lançamento em tempo real das movimentações (Entradas, Reclassificações, Depreciações, Valorizações, Inventários e Baixas) realizadas pelo Patrimônio, bem como movimentações para Liquidação.</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b/>
          <w:sz w:val="24"/>
          <w:szCs w:val="24"/>
        </w:rPr>
        <w:t>Coletor de dados</w:t>
      </w:r>
      <w:r w:rsidRPr="008D17E2">
        <w:rPr>
          <w:rFonts w:ascii="Arial" w:eastAsia="Batang" w:hAnsi="Arial" w:cs="Arial"/>
          <w:sz w:val="24"/>
          <w:szCs w:val="24"/>
        </w:rPr>
        <w:t>: Através de um coletor de dados tipo “Pocket PC”, o sistema   deverá controlar o processo de inventário, podendo o mesmo ser efetuado da seguinte forma:</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Off-Line: O sistema deverá gerar um arquivo com o conjunto de registros do inventário a ser executado para que o mesmo possa alimentar o coletor, e ao término do processo, o coletor libera um arquivo retorno contendo o resultado do processo, do qual o sistema importará e efetuará as devidas críticas.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 xml:space="preserve"> </w:t>
      </w:r>
      <w:r w:rsidRPr="008D17E2">
        <w:rPr>
          <w:rFonts w:ascii="Arial" w:eastAsia="Batang" w:hAnsi="Arial" w:cs="Arial"/>
          <w:b/>
          <w:sz w:val="24"/>
          <w:szCs w:val="24"/>
        </w:rPr>
        <w:t>Relatórios</w:t>
      </w:r>
      <w:r w:rsidRPr="008D17E2">
        <w:rPr>
          <w:rFonts w:ascii="Arial" w:eastAsia="Batang" w:hAnsi="Arial" w:cs="Arial"/>
          <w:sz w:val="24"/>
          <w:szCs w:val="24"/>
        </w:rPr>
        <w:t>: O sistema deverá emitir relatórios provenientes dos cadastros e movimentações onde deverão ser obtidos pelo menos os Seguintes demonstrativos: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Cadastrais: Locais dos bens, Ficha cadastral do bem, Bens por número de chapa, por Grupo e Tipo, por Local, por Fornecedores, por Data de Garantia, Bens Baixados, Bens por Processo, Bens Patrimoniais por Situação e Fornecedores.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Financeiros: Conta Corrente, Demonstrativo de Bens Patrimoniais, Termo de Responsabilidade (Parcial/Total), Termo de Transferência, Resumo dos Bens Patrimoniais; Balancete   Resumo    AUDESP, Inventário, Ficha   de Avaliação; Resultado de Inventário e Inventário Físico-Financeiro Bens Móveis/Imóveis, Depreciação/Valorização por período, categoria e tipos de bens.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O sistema deverá permitir a impressão de etiquetas com código de barras, facilitando a leitura dos bens em levantamentos/inventários, utilizando-se de coletores do tipo ‘Pocket PC’.</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 xml:space="preserve">Atendimento a futura adaptação ao MCASP (MANUAL DE CONTABILIDADE APLICADA AO SETOR PÚBLICO), PCASP (PLANO DE CONTAS APLICADO AO </w:t>
      </w:r>
      <w:r w:rsidRPr="008D17E2">
        <w:rPr>
          <w:rFonts w:ascii="Arial" w:eastAsia="Batang" w:hAnsi="Arial" w:cs="Arial"/>
          <w:sz w:val="24"/>
          <w:szCs w:val="24"/>
        </w:rPr>
        <w:lastRenderedPageBreak/>
        <w:t>SETOR PÚBLICO), Portaria STN nº 664 de 30 de novembro de 2010, especificamente as:</w:t>
      </w:r>
    </w:p>
    <w:p w:rsidR="005848E2" w:rsidRPr="008D17E2" w:rsidRDefault="005848E2" w:rsidP="005848E2">
      <w:pPr>
        <w:tabs>
          <w:tab w:val="left" w:pos="9460"/>
        </w:tabs>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NBC T 16.2 – PATRIMÔNIO E SISTEMAS CONTÁBEIS.</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NBC T 16.9 – DEPRECIAÇÃO, AMORTIZAÇÃO E EXAUSTÃO.</w:t>
      </w:r>
    </w:p>
    <w:p w:rsidR="005848E2" w:rsidRPr="008D17E2" w:rsidRDefault="005848E2" w:rsidP="005848E2">
      <w:pPr>
        <w:autoSpaceDE w:val="0"/>
        <w:autoSpaceDN w:val="0"/>
        <w:adjustRightInd w:val="0"/>
        <w:spacing w:line="360" w:lineRule="auto"/>
        <w:jc w:val="both"/>
        <w:rPr>
          <w:rFonts w:ascii="Arial" w:eastAsia="Batang" w:hAnsi="Arial" w:cs="Arial"/>
          <w:sz w:val="24"/>
          <w:szCs w:val="24"/>
        </w:rPr>
      </w:pPr>
      <w:r w:rsidRPr="008D17E2">
        <w:rPr>
          <w:rFonts w:ascii="Arial" w:eastAsia="Batang" w:hAnsi="Arial" w:cs="Arial"/>
          <w:sz w:val="24"/>
          <w:szCs w:val="24"/>
        </w:rPr>
        <w:t>NBC T 16.10 –   AVALIAÇÃO   E MENSURAÇÃO DE ATIVOS   E PASSIVOS   EM ENTIDADES DO SETOR PÚBLICO.</w:t>
      </w:r>
    </w:p>
    <w:p w:rsidR="00053751" w:rsidRPr="008D17E2" w:rsidRDefault="00053751" w:rsidP="00053751">
      <w:pPr>
        <w:spacing w:line="360" w:lineRule="auto"/>
        <w:rPr>
          <w:rFonts w:ascii="Arial" w:hAnsi="Arial" w:cs="Arial"/>
          <w:b/>
          <w:sz w:val="24"/>
          <w:szCs w:val="24"/>
        </w:rPr>
      </w:pPr>
    </w:p>
    <w:p w:rsidR="00763240" w:rsidRPr="008D17E2" w:rsidRDefault="00A8021E" w:rsidP="00053751">
      <w:pPr>
        <w:spacing w:line="360" w:lineRule="auto"/>
        <w:jc w:val="center"/>
        <w:rPr>
          <w:rFonts w:ascii="Arial" w:hAnsi="Arial" w:cs="Arial"/>
          <w:b/>
          <w:sz w:val="24"/>
          <w:szCs w:val="24"/>
        </w:rPr>
      </w:pPr>
      <w:r w:rsidRPr="008D17E2">
        <w:rPr>
          <w:rFonts w:ascii="Arial" w:hAnsi="Arial" w:cs="Arial"/>
          <w:b/>
          <w:sz w:val="24"/>
          <w:szCs w:val="24"/>
        </w:rPr>
        <w:t>PORTAL DE TRANSPARÊNCIA</w:t>
      </w:r>
    </w:p>
    <w:p w:rsidR="00EF6B57" w:rsidRPr="00CE6451" w:rsidRDefault="00EF6B57" w:rsidP="00EF6B57">
      <w:pPr>
        <w:widowControl w:val="0"/>
        <w:autoSpaceDE w:val="0"/>
        <w:autoSpaceDN w:val="0"/>
        <w:adjustRightInd w:val="0"/>
        <w:spacing w:line="360" w:lineRule="auto"/>
        <w:jc w:val="both"/>
        <w:rPr>
          <w:rFonts w:ascii="Arial" w:hAnsi="Arial" w:cs="Arial"/>
          <w:sz w:val="24"/>
          <w:szCs w:val="24"/>
        </w:rPr>
      </w:pPr>
      <w:r w:rsidRPr="00CE6451">
        <w:rPr>
          <w:rFonts w:ascii="Arial" w:hAnsi="Arial" w:cs="Arial"/>
          <w:sz w:val="24"/>
          <w:szCs w:val="24"/>
        </w:rPr>
        <w:t>O Portal da Transparência deverá atender as legislações, referente à demonstração de informações das contas públicas à sociedade que são: A Lei complementar nº131 de 27 de maio de 2009 (Lei da Transparência Pública), Decreto nº 7185 de 27 de maio de 2010, e Lei Complementar nº 101, de 4 de maio de 2000 (Lei de Responsabilidade Fiscal).</w:t>
      </w:r>
    </w:p>
    <w:p w:rsidR="00EF6B57" w:rsidRPr="00CE6451" w:rsidRDefault="00EF6B57" w:rsidP="00EF6B57">
      <w:pPr>
        <w:spacing w:line="360" w:lineRule="auto"/>
        <w:jc w:val="both"/>
        <w:rPr>
          <w:rFonts w:ascii="Arial" w:hAnsi="Arial" w:cs="Arial"/>
          <w:i/>
          <w:sz w:val="24"/>
          <w:szCs w:val="24"/>
        </w:rPr>
      </w:pPr>
      <w:r w:rsidRPr="00CE6451">
        <w:rPr>
          <w:rFonts w:ascii="Arial" w:hAnsi="Arial" w:cs="Arial"/>
          <w:iCs/>
          <w:sz w:val="24"/>
          <w:szCs w:val="24"/>
        </w:rPr>
        <w:t>A Lei complementar nº 131 de 27 de maio de 2009: Acrescenta dispositivos à Lei Complementar n</w:t>
      </w:r>
      <w:r w:rsidRPr="00CE6451">
        <w:rPr>
          <w:rFonts w:ascii="Arial" w:hAnsi="Arial" w:cs="Arial"/>
          <w:iCs/>
          <w:sz w:val="24"/>
          <w:szCs w:val="24"/>
          <w:u w:val="single"/>
          <w:vertAlign w:val="superscript"/>
        </w:rPr>
        <w:t>º</w:t>
      </w:r>
      <w:r w:rsidRPr="00CE6451">
        <w:rPr>
          <w:rFonts w:ascii="Arial" w:hAnsi="Arial" w:cs="Arial"/>
          <w:iCs/>
          <w:sz w:val="24"/>
          <w:szCs w:val="24"/>
        </w:rPr>
        <w:t>101, de 4 de maio de 2000, que estabelece normas de finanças públicas voltadas para a responsabilidade na gestão fiscal e dá outras providências, a fim de determinar a disponibilização, em tempo real, de informações pormenorizadas sobre a execução orçamentária e financeira da União, dos Estados, do Distrito Federal e dos Municípios</w:t>
      </w:r>
      <w:r w:rsidRPr="00CE6451">
        <w:rPr>
          <w:rFonts w:ascii="Arial" w:hAnsi="Arial" w:cs="Arial"/>
          <w:i/>
          <w:sz w:val="24"/>
          <w:szCs w:val="24"/>
        </w:rPr>
        <w:t>.</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Como ferramenta de gestão, o Portal da Transparência deverá trazer informações das Transferências Recebidas, Retenções, Despesas Públicas, Licitações, Contratos, Compras e Gastos com Pessoal, além das informações de acompanhamento da Gestão Fiscal, Quadrimestrais da Lei de Responsabilidade Fiscal (Lei Complementar nº 101, de 4 de maio de 2000).</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lastRenderedPageBreak/>
        <w:t>Em plataforma WEB, os dados devem ser disponibilizados com linguagem simplificada, navegação descomplicada e fácil acesso, com informações relacionadas à legislação pertinente ao portal da Transparência e as informações da entidade.</w:t>
      </w:r>
    </w:p>
    <w:p w:rsidR="00EF6B57" w:rsidRPr="00CE6451" w:rsidRDefault="00EF6B57" w:rsidP="00EF6B57">
      <w:pPr>
        <w:spacing w:line="360" w:lineRule="auto"/>
        <w:jc w:val="both"/>
        <w:rPr>
          <w:rFonts w:ascii="Arial" w:hAnsi="Arial" w:cs="Arial"/>
          <w:b/>
          <w:sz w:val="24"/>
          <w:szCs w:val="24"/>
        </w:rPr>
      </w:pPr>
      <w:r w:rsidRPr="00CE6451">
        <w:rPr>
          <w:rFonts w:ascii="Arial" w:hAnsi="Arial" w:cs="Arial"/>
          <w:b/>
          <w:sz w:val="24"/>
          <w:szCs w:val="24"/>
        </w:rPr>
        <w:t>Disponibilidade das informações das Transferências e Receitas Extraorçamentárias:</w:t>
      </w:r>
    </w:p>
    <w:p w:rsidR="00EF6B57" w:rsidRPr="00CE6451" w:rsidRDefault="00EF6B57" w:rsidP="001065CD">
      <w:pPr>
        <w:numPr>
          <w:ilvl w:val="0"/>
          <w:numId w:val="54"/>
        </w:numPr>
        <w:spacing w:line="360" w:lineRule="auto"/>
        <w:ind w:left="0" w:firstLine="0"/>
        <w:jc w:val="both"/>
        <w:rPr>
          <w:rFonts w:ascii="Arial" w:hAnsi="Arial" w:cs="Arial"/>
          <w:sz w:val="24"/>
          <w:szCs w:val="24"/>
        </w:rPr>
      </w:pPr>
      <w:r w:rsidRPr="00CE6451">
        <w:rPr>
          <w:rFonts w:ascii="Arial" w:hAnsi="Arial" w:cs="Arial"/>
          <w:sz w:val="24"/>
          <w:szCs w:val="24"/>
        </w:rPr>
        <w:t>Receita Extraorçamentária:</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As informações referente a receita extraorçamentária deve ser disponibilizada por período (dia, mês e ano) demonstrando a conta contábil, a descrição da receita e o valor arrecadado.</w:t>
      </w:r>
    </w:p>
    <w:p w:rsidR="00EF6B57" w:rsidRPr="00CE6451" w:rsidRDefault="00EF6B57" w:rsidP="00EF6B57">
      <w:pPr>
        <w:spacing w:line="360" w:lineRule="auto"/>
        <w:jc w:val="both"/>
        <w:rPr>
          <w:rFonts w:ascii="Arial" w:hAnsi="Arial" w:cs="Arial"/>
          <w:b/>
          <w:sz w:val="24"/>
          <w:szCs w:val="24"/>
        </w:rPr>
      </w:pPr>
      <w:r w:rsidRPr="00CE6451">
        <w:rPr>
          <w:rFonts w:ascii="Arial" w:hAnsi="Arial" w:cs="Arial"/>
          <w:b/>
          <w:sz w:val="24"/>
          <w:szCs w:val="24"/>
        </w:rPr>
        <w:t>Disponibilidade de Informações da Despesa:</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 xml:space="preserve">Despesa: </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As informações referente a despesa empenhada, liquidada e paga, deve ser disponibilizada no Portal da Transparência, autorizada diretamente pelo sistema de contabilidade, após a data encerrada.</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Os filtros de Consulta da Despesa deverá ser disponibilizada por período (dia, mês e ano), por Credor/Fornecedor e tipo de Despesa Empenhada, Liquidada e Paga:</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 xml:space="preserve">Na consulta da despesa empenhada, através da nota de empenho (Demonstrar o empenho, a data empenhada, o credor, os itens da despesa, a modalidade de licitação, o número da licitação, o valor empenhado e a exibição da Nota de empenho conforme emissão na contabilidade, demonstrando as seguintes informações: </w:t>
      </w:r>
      <w:bookmarkStart w:id="4" w:name="OLE_LINK1"/>
      <w:bookmarkStart w:id="5" w:name="OLE_LINK2"/>
      <w:r w:rsidRPr="00CE6451">
        <w:rPr>
          <w:rFonts w:ascii="Arial" w:hAnsi="Arial" w:cs="Arial"/>
          <w:sz w:val="24"/>
          <w:szCs w:val="24"/>
        </w:rPr>
        <w:t>Data de emissão, Número do Empenho, Ficha de Despesa, Credor/Fornecedor, Endereço do Interessado, Dados de Licitações, Unidade Orçamentária, Funcional Programática, Categoria Econômica, Destinação de Recursos, Valor empenhado, Saldo da Dotação, Vínculos e Itens)</w:t>
      </w:r>
      <w:bookmarkEnd w:id="4"/>
      <w:bookmarkEnd w:id="5"/>
      <w:r w:rsidRPr="00CE6451">
        <w:rPr>
          <w:rFonts w:ascii="Arial" w:hAnsi="Arial" w:cs="Arial"/>
          <w:sz w:val="24"/>
          <w:szCs w:val="24"/>
        </w:rPr>
        <w:t>;</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lastRenderedPageBreak/>
        <w:t>Na consulta da despesa liquidada, através da nota de liquidação (Demonstrar o empenho liquidado, a data liquidada, o credor, a descrição da liquidação, a modalidade de licitação, o número da licitação e o valor liquidado e a exibição da Nota de Liquidação conforme emissão na contabilidade, demonstrando as seguintes informações: Data da Liquidação e Vencimento, Empenho, Ficha de Despesa, Interessado, Validade, Responsável, Documento, Valor liquidado, Unidade Orçamentária, Funcional Programática, Categoria Econômica, Destinação de Recurso e Especificação da Despesa);</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Na consulta da despesa paga, através da ordem de pagamento (Demonstrar o empenho pago, a data do pagamento, o credor, os itens da despesa, a modalidade de licitação, o número da licitação e o valor pago e a exibição da ordem de pagamento conforme emissão na contabilidade, demonstrando as seguintes informações: Data de emissão, Número do Empenho, Ficha de Despesa, Credor/Fornecedor, Endereço do Interessado, Dados de Licitações, Unidade Orçamentária, Funcional Programática, Categoria Econômica, Destinação de Recursos, Valor empenhado, Saldo da Dotação, Vínculos e Itens);</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O sistema deverá permitir o cumprimento da Lei nº 131/2009, e também a configuração de menus, possibilitando a disponibilização de informações diversas, de acordo com a necessidade da entidade quanto a:</w:t>
      </w:r>
    </w:p>
    <w:p w:rsidR="00EF6B57" w:rsidRPr="00CE6451" w:rsidRDefault="00EF6B57" w:rsidP="001065CD">
      <w:pPr>
        <w:numPr>
          <w:ilvl w:val="0"/>
          <w:numId w:val="53"/>
        </w:numPr>
        <w:spacing w:line="360" w:lineRule="auto"/>
        <w:ind w:left="0" w:firstLine="0"/>
        <w:jc w:val="both"/>
        <w:rPr>
          <w:rFonts w:ascii="Arial" w:hAnsi="Arial" w:cs="Arial"/>
          <w:b/>
          <w:sz w:val="24"/>
          <w:szCs w:val="24"/>
        </w:rPr>
      </w:pPr>
      <w:r w:rsidRPr="00CE6451">
        <w:rPr>
          <w:rFonts w:ascii="Arial" w:hAnsi="Arial" w:cs="Arial"/>
          <w:b/>
          <w:sz w:val="24"/>
          <w:szCs w:val="24"/>
        </w:rPr>
        <w:t>Disponibilidade de informações do Planejamento:</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Menu configurável para anexos de relatórios do Planejamento (PPA – Planejamento Plurianual, LDO – Lei de Diretrizes Orçamentárias, LOA – Lei do Orçamento Anual), com a possibilidade de cadastro de novos itens e anexo de arquivos, de acordo com a escolha da entidade</w:t>
      </w:r>
      <w:bookmarkStart w:id="6" w:name="OLE_LINK3"/>
      <w:bookmarkStart w:id="7" w:name="OLE_LINK4"/>
      <w:bookmarkStart w:id="8" w:name="OLE_LINK5"/>
      <w:bookmarkStart w:id="9" w:name="OLE_LINK6"/>
      <w:bookmarkStart w:id="10" w:name="OLE_LINK7"/>
      <w:bookmarkStart w:id="11" w:name="OLE_LINK8"/>
      <w:r w:rsidRPr="00CE6451">
        <w:rPr>
          <w:rFonts w:ascii="Arial" w:hAnsi="Arial" w:cs="Arial"/>
          <w:sz w:val="24"/>
          <w:szCs w:val="24"/>
        </w:rPr>
        <w:t>. Pesquisa de informações dos arquivos anexados no Portal da Transparência.</w:t>
      </w:r>
    </w:p>
    <w:bookmarkEnd w:id="6"/>
    <w:bookmarkEnd w:id="7"/>
    <w:bookmarkEnd w:id="8"/>
    <w:bookmarkEnd w:id="9"/>
    <w:bookmarkEnd w:id="10"/>
    <w:bookmarkEnd w:id="11"/>
    <w:p w:rsidR="00EF6B57" w:rsidRPr="00CE6451" w:rsidRDefault="00EF6B57" w:rsidP="001065CD">
      <w:pPr>
        <w:numPr>
          <w:ilvl w:val="0"/>
          <w:numId w:val="53"/>
        </w:numPr>
        <w:spacing w:line="360" w:lineRule="auto"/>
        <w:ind w:left="0" w:firstLine="0"/>
        <w:jc w:val="both"/>
        <w:rPr>
          <w:rFonts w:ascii="Arial" w:hAnsi="Arial" w:cs="Arial"/>
          <w:b/>
          <w:sz w:val="24"/>
          <w:szCs w:val="24"/>
        </w:rPr>
      </w:pPr>
      <w:r w:rsidRPr="00CE6451">
        <w:rPr>
          <w:rFonts w:ascii="Arial" w:hAnsi="Arial" w:cs="Arial"/>
          <w:b/>
          <w:sz w:val="24"/>
          <w:szCs w:val="24"/>
        </w:rPr>
        <w:t>Disponibilidade de informações para Prestação de Contas:</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lastRenderedPageBreak/>
        <w:t>Menu configurável para anexos de relatórios para Prestação de Contas (Relatórios LRF – Quadrimestrais e Relatórios de Anexos de Balanços) a possibilidade de cadastro de novos itens e anexo de arquivos, de acordo com a escolha da entidade. Pesquisa de informações dos arquivos anexados no Portal da Transparência.</w:t>
      </w:r>
    </w:p>
    <w:p w:rsidR="00EF6B57" w:rsidRPr="00CE6451" w:rsidRDefault="00EF6B57" w:rsidP="001065CD">
      <w:pPr>
        <w:numPr>
          <w:ilvl w:val="0"/>
          <w:numId w:val="53"/>
        </w:numPr>
        <w:spacing w:line="360" w:lineRule="auto"/>
        <w:ind w:left="0" w:firstLine="0"/>
        <w:jc w:val="both"/>
        <w:rPr>
          <w:rFonts w:ascii="Arial" w:hAnsi="Arial" w:cs="Arial"/>
          <w:b/>
          <w:sz w:val="24"/>
          <w:szCs w:val="24"/>
        </w:rPr>
      </w:pPr>
      <w:r w:rsidRPr="00CE6451">
        <w:rPr>
          <w:rFonts w:ascii="Arial" w:hAnsi="Arial" w:cs="Arial"/>
          <w:b/>
          <w:sz w:val="24"/>
          <w:szCs w:val="24"/>
        </w:rPr>
        <w:t>Disponibilidade de informações de Recursos Humanos:</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Menu configurável para anexos de relatórios de gasto com pessoal, e outras informações pertencentes aos cargos e funcionários da entidade, com a possibilidade de cadastro de novos itens e anexo de arquivos, de acordo com a escolha da entidade. Pesquisa de informações dos arquivos anexados no Portal da Transparência.</w:t>
      </w:r>
    </w:p>
    <w:p w:rsidR="00EF6B57" w:rsidRPr="00CE6451" w:rsidRDefault="00EF6B57" w:rsidP="001065CD">
      <w:pPr>
        <w:numPr>
          <w:ilvl w:val="0"/>
          <w:numId w:val="53"/>
        </w:numPr>
        <w:spacing w:line="360" w:lineRule="auto"/>
        <w:ind w:left="0" w:firstLine="0"/>
        <w:jc w:val="both"/>
        <w:rPr>
          <w:rFonts w:ascii="Arial" w:hAnsi="Arial" w:cs="Arial"/>
          <w:b/>
          <w:sz w:val="24"/>
          <w:szCs w:val="24"/>
        </w:rPr>
      </w:pPr>
      <w:r w:rsidRPr="00CE6451">
        <w:rPr>
          <w:rFonts w:ascii="Arial" w:hAnsi="Arial" w:cs="Arial"/>
          <w:b/>
          <w:sz w:val="24"/>
          <w:szCs w:val="24"/>
        </w:rPr>
        <w:t>Disponibilidade de informações de Licitações, Contratos e Compras:</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Menu configurável para anexos de relatórios de compras realizadas, contratos e licitações, com a possibilidade de cadastro de novos itens e anexo de arquivos, de acordo com a escolha da entidade. Pesquisa de informações dos arquivos anexados no Portal da Transparência.</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O Portal da Transparência, deve estar aberto para inclusão de relatórios e outras informações diversos para publicação.</w:t>
      </w:r>
    </w:p>
    <w:p w:rsidR="00EF6B57" w:rsidRPr="00CE6451" w:rsidRDefault="00EF6B57" w:rsidP="00EF6B57">
      <w:pPr>
        <w:spacing w:line="360" w:lineRule="auto"/>
        <w:jc w:val="both"/>
        <w:rPr>
          <w:rFonts w:ascii="Arial" w:hAnsi="Arial" w:cs="Arial"/>
          <w:b/>
          <w:sz w:val="24"/>
          <w:szCs w:val="24"/>
        </w:rPr>
      </w:pPr>
      <w:r w:rsidRPr="00CE6451">
        <w:rPr>
          <w:rFonts w:ascii="Arial" w:hAnsi="Arial" w:cs="Arial"/>
          <w:b/>
          <w:sz w:val="24"/>
          <w:szCs w:val="24"/>
        </w:rPr>
        <w:t>Módulo de segurança do Portal da Transparência:</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O Acesso a área restrita devem ser feitas com usuários e senhas cadastrados;</w:t>
      </w:r>
    </w:p>
    <w:p w:rsidR="00EF6B57" w:rsidRPr="00CE6451" w:rsidRDefault="00EF6B57" w:rsidP="00EF6B57">
      <w:pPr>
        <w:spacing w:line="360" w:lineRule="auto"/>
        <w:jc w:val="both"/>
        <w:rPr>
          <w:rFonts w:ascii="Arial" w:hAnsi="Arial" w:cs="Arial"/>
          <w:sz w:val="24"/>
          <w:szCs w:val="24"/>
        </w:rPr>
      </w:pPr>
      <w:r w:rsidRPr="00CE6451">
        <w:rPr>
          <w:rFonts w:ascii="Arial" w:hAnsi="Arial" w:cs="Arial"/>
          <w:sz w:val="24"/>
          <w:szCs w:val="24"/>
        </w:rPr>
        <w:t xml:space="preserve">Na área restrita, o administrador poderá: </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Gerenciar e cadastrar usuários e grupos de usuários;</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Gerenciar as permissões de usuários e grupos de usuários;</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Verificar todas as alterações realizadas por usuários e grupos de usuários no Portal da Transparência, através do relatório de auditoria;</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lastRenderedPageBreak/>
        <w:t>Gerenciar a disponibilização de telas para visualização no Portal da Transparência;</w:t>
      </w:r>
    </w:p>
    <w:p w:rsidR="00EF6B57" w:rsidRPr="00CE6451" w:rsidRDefault="00EF6B57" w:rsidP="001065CD">
      <w:pPr>
        <w:numPr>
          <w:ilvl w:val="0"/>
          <w:numId w:val="53"/>
        </w:numPr>
        <w:spacing w:line="360" w:lineRule="auto"/>
        <w:ind w:left="0" w:firstLine="0"/>
        <w:jc w:val="both"/>
        <w:rPr>
          <w:rFonts w:ascii="Arial" w:hAnsi="Arial" w:cs="Arial"/>
          <w:sz w:val="24"/>
          <w:szCs w:val="24"/>
        </w:rPr>
      </w:pPr>
      <w:r w:rsidRPr="00CE6451">
        <w:rPr>
          <w:rFonts w:ascii="Arial" w:hAnsi="Arial" w:cs="Arial"/>
          <w:sz w:val="24"/>
          <w:szCs w:val="24"/>
        </w:rPr>
        <w:t>Transferir arquivos anexados, no mesmo sub-menu do Portal da Transparência.</w:t>
      </w:r>
    </w:p>
    <w:p w:rsidR="00A8021E" w:rsidRDefault="00A8021E" w:rsidP="00053751">
      <w:pPr>
        <w:spacing w:line="360" w:lineRule="auto"/>
        <w:jc w:val="center"/>
        <w:rPr>
          <w:rFonts w:ascii="Arial" w:hAnsi="Arial" w:cs="Arial"/>
          <w:b/>
          <w:sz w:val="24"/>
          <w:szCs w:val="24"/>
        </w:rPr>
      </w:pPr>
    </w:p>
    <w:p w:rsidR="00B42041" w:rsidRPr="008D17E2" w:rsidRDefault="00A8021E" w:rsidP="00053751">
      <w:pPr>
        <w:spacing w:line="360" w:lineRule="auto"/>
        <w:jc w:val="center"/>
        <w:rPr>
          <w:rFonts w:ascii="Arial" w:hAnsi="Arial" w:cs="Arial"/>
          <w:b/>
          <w:sz w:val="24"/>
          <w:szCs w:val="24"/>
        </w:rPr>
      </w:pPr>
      <w:r w:rsidRPr="00AE045D">
        <w:rPr>
          <w:rFonts w:ascii="Arial" w:hAnsi="Arial" w:cs="Arial"/>
          <w:b/>
          <w:sz w:val="24"/>
          <w:szCs w:val="24"/>
        </w:rPr>
        <w:t>CONTROLE INTERNO</w:t>
      </w:r>
    </w:p>
    <w:p w:rsidR="00AE045D" w:rsidRPr="00782E5E" w:rsidRDefault="00AE045D" w:rsidP="00AE045D">
      <w:pPr>
        <w:spacing w:line="360" w:lineRule="auto"/>
        <w:jc w:val="both"/>
        <w:rPr>
          <w:rFonts w:ascii="Arial" w:hAnsi="Arial" w:cs="Arial"/>
          <w:sz w:val="24"/>
          <w:szCs w:val="24"/>
        </w:rPr>
      </w:pPr>
      <w:r w:rsidRPr="00782E5E">
        <w:rPr>
          <w:rFonts w:ascii="Arial" w:hAnsi="Arial" w:cs="Arial"/>
          <w:sz w:val="24"/>
          <w:szCs w:val="24"/>
        </w:rPr>
        <w:t>O sistema de Controle Interno deverá identificar e sugerir correções pelo Controle Interno, sobre procedimentos ou fatos ocorridos na entidade e que tenham uma administração gerencial correta para a tomada de decisões. O Controle Interno é previsto na Constituição Federal, Constituição Estadual, na Lei de Responsabilidade Fiscal, na Lei nº 4.320, de 1964, no Decreto-lei nº 200, de 1967, na Lei Orgânica do Tribunal de Contas do Estado de São Paulo, em Instruções desta Corte, bem como em normas do Conselho Federal de Contabilidade e do Comunicado SDG Nº 32/2012, Comunicado SDG Nº 35/2015 do Tribunal de Contas do Estado de São Paulo e NBCASP – Normas Brasileiras de Contabilidade Aplicáveis ao Setor Público. As atribuições do Controle Interno deverá ser de avaliar os cumprimentos das metas, comprovar a legalidade, a eficácia e eficiência da gestão orçamentária, tendo como referência as orientações do Manual Básico do Controle Interno, publicado pelo Tribunal de Contas do Estado de São Paulo.</w:t>
      </w:r>
    </w:p>
    <w:p w:rsidR="00AE045D" w:rsidRPr="00782E5E" w:rsidRDefault="00AE045D" w:rsidP="00AE045D">
      <w:pPr>
        <w:spacing w:line="360" w:lineRule="auto"/>
        <w:jc w:val="both"/>
        <w:rPr>
          <w:rFonts w:ascii="Arial" w:hAnsi="Arial" w:cs="Arial"/>
          <w:sz w:val="24"/>
          <w:szCs w:val="24"/>
        </w:rPr>
      </w:pPr>
      <w:r w:rsidRPr="00782E5E">
        <w:rPr>
          <w:rFonts w:ascii="Arial" w:hAnsi="Arial" w:cs="Arial"/>
          <w:sz w:val="24"/>
          <w:szCs w:val="24"/>
        </w:rPr>
        <w:t>O sistema de controle interno deverá:</w:t>
      </w:r>
    </w:p>
    <w:p w:rsidR="00AE045D" w:rsidRPr="00782E5E" w:rsidRDefault="00AE045D" w:rsidP="001065CD">
      <w:pPr>
        <w:numPr>
          <w:ilvl w:val="0"/>
          <w:numId w:val="58"/>
        </w:numPr>
        <w:suppressAutoHyphens/>
        <w:spacing w:line="360" w:lineRule="auto"/>
        <w:ind w:left="0" w:firstLine="0"/>
        <w:jc w:val="both"/>
        <w:rPr>
          <w:rFonts w:ascii="Arial" w:hAnsi="Arial" w:cs="Arial"/>
          <w:sz w:val="24"/>
          <w:szCs w:val="24"/>
        </w:rPr>
      </w:pPr>
      <w:r w:rsidRPr="00782E5E">
        <w:rPr>
          <w:rFonts w:ascii="Arial" w:hAnsi="Arial" w:cs="Arial"/>
          <w:sz w:val="24"/>
          <w:szCs w:val="24"/>
        </w:rPr>
        <w:t xml:space="preserve">Possuir cadastros pré-estabelecidos de quesitos relacionados as diversas áreas da Administração Pública (Contabilidade, Compras, Almoxarifado, Patrimônio, Gestão de Pessoal, Administrativo, Tecnologia da Informação e Legislativo) para contribuir nas avaliações das diversas áreas setoriais da Administração Pública, tais como: Gestão Orçamentária; Restos a Pagar; Direitos e Haveres – Tesouraria; Controle Patrimonial e Alienações de Ativos; Despesas com Pessoal; Compras, </w:t>
      </w:r>
      <w:r w:rsidRPr="00782E5E">
        <w:rPr>
          <w:rFonts w:ascii="Arial" w:hAnsi="Arial" w:cs="Arial"/>
          <w:sz w:val="24"/>
          <w:szCs w:val="24"/>
        </w:rPr>
        <w:lastRenderedPageBreak/>
        <w:t>Licitações e Contratos Administrativos; Acesso as informações e Transparência das Contas Públicas; Aplicação de Recursos próprios e Vinculados;</w:t>
      </w:r>
    </w:p>
    <w:p w:rsidR="00AE045D" w:rsidRPr="00782E5E" w:rsidRDefault="00AE045D" w:rsidP="001065CD">
      <w:pPr>
        <w:numPr>
          <w:ilvl w:val="0"/>
          <w:numId w:val="58"/>
        </w:numPr>
        <w:suppressAutoHyphens/>
        <w:spacing w:line="360" w:lineRule="auto"/>
        <w:ind w:left="0" w:firstLine="0"/>
        <w:jc w:val="both"/>
        <w:rPr>
          <w:rFonts w:ascii="Arial" w:hAnsi="Arial" w:cs="Arial"/>
          <w:sz w:val="24"/>
          <w:szCs w:val="24"/>
        </w:rPr>
      </w:pPr>
      <w:r w:rsidRPr="00782E5E">
        <w:rPr>
          <w:rFonts w:ascii="Arial" w:hAnsi="Arial" w:cs="Arial"/>
          <w:sz w:val="24"/>
          <w:szCs w:val="24"/>
        </w:rPr>
        <w:t>Permitir a verificação de inconsistências, através de avisos, em todas as áreas pertinentes a área de atuação do controlador interno;</w:t>
      </w:r>
    </w:p>
    <w:p w:rsidR="00AE045D" w:rsidRPr="00782E5E" w:rsidRDefault="00AE045D" w:rsidP="001065CD">
      <w:pPr>
        <w:numPr>
          <w:ilvl w:val="0"/>
          <w:numId w:val="58"/>
        </w:numPr>
        <w:suppressAutoHyphens/>
        <w:spacing w:line="360" w:lineRule="auto"/>
        <w:ind w:left="0" w:firstLine="0"/>
        <w:jc w:val="both"/>
        <w:rPr>
          <w:rFonts w:ascii="Arial" w:hAnsi="Arial" w:cs="Arial"/>
          <w:sz w:val="24"/>
          <w:szCs w:val="24"/>
        </w:rPr>
      </w:pPr>
      <w:r w:rsidRPr="00782E5E">
        <w:rPr>
          <w:rFonts w:ascii="Arial" w:hAnsi="Arial" w:cs="Arial"/>
          <w:sz w:val="24"/>
          <w:szCs w:val="24"/>
        </w:rPr>
        <w:t>Permitir o cadastro de novos grupos por sistema, Contábil, Compras, Almoxarifado, Patrimônio, Gestão de Pessoal, Administrativo, TI e Legislativo;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Ter questionário com as informações de monitoramento (quesitos de respostas e análise) deverá ser previamente preenchido, podendo o usuário complementar as informações necessárias;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cadastro de usuários;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no cadastro de usuários a restrição para que outro usuário não tenha acesso à resposta de outro;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Ter como opção parametrizar o sistema para cadastrar um Usuário Master para visualizar todas as informações digitadas por todos os usuários;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permissões de usuários nas telas do sistema;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permissões específicas para definir acesso por departamento para todos os usuários, inclusive para usuário master;</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Rotina de Backup pelo Sistema;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periodicidade e abertura do período de análise do relatório de controle interno (Mensais, Bimestrais, Trimestrais, Quadrimestrais, Semestrais e Anuais);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controle dos relatórios por data e por Sistema, podendo ser classificados em status: Concluídas, Não Concluídas e Todas;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Conter a opção de incluir uma introdução e uma conclusão das análises;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filtro no relatório que apresente somente as questões respondidas;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filtro no relatório por data de resposta;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gerar relatório de introdução;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gerar relatório de conclusão;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personalizar os nomes nos menus de grupo e subgrupo, conforme necessidade do usuário;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seleção de grupo e subgrupo na elaboração do questionário;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Permitir ativar ou desativar a questão de acordo com a necessidade do usuário;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Permitir excluir as questões de acordo com a necessidade do usuário, desde que não tenha resposta vinculada;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incluir o brasão do Município em formato jpg;</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configuração de assinatura, função e documento dos responsáveis pelos dados inseridos da entidade parametrizados por usuário;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Ter a opção de importar automaticamente a montagem do questionário para outro período, bem como importar as respostas dadas no período anterior;</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Permitir a parametrização do sistema que o usuário tem interesse de utilizar conforme necessidade;</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incluir novo questionário de acordo com a necessidade da Controladoria;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Possuir a opção de concluir o questionário por sistema e grupo;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concluir por período;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campo de relatório de apoio. (Gerar relatório referente a questão selecionada, para análise da Controladoria);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a opção de incluir mais de um relatório de apoio por questão;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Possuir navegação simplificada sobre os vários assuntos definidos para respostas, aos quesitos previamente cadastrados;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Permitir a visualização dos gráficos da contabilidade a serem utilizados como apoio nos relatórios de controle;</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Ser gerados no mínimo em extensão.PDF.</w:t>
      </w:r>
    </w:p>
    <w:p w:rsidR="00AE045D" w:rsidRPr="00782E5E" w:rsidRDefault="00AE045D" w:rsidP="00AE045D">
      <w:pPr>
        <w:spacing w:line="360" w:lineRule="auto"/>
        <w:jc w:val="both"/>
        <w:rPr>
          <w:rFonts w:ascii="Arial" w:hAnsi="Arial" w:cs="Arial"/>
          <w:b/>
          <w:sz w:val="24"/>
          <w:szCs w:val="24"/>
        </w:rPr>
      </w:pPr>
      <w:r w:rsidRPr="00782E5E">
        <w:rPr>
          <w:rFonts w:ascii="Arial" w:hAnsi="Arial" w:cs="Arial"/>
          <w:b/>
          <w:sz w:val="24"/>
          <w:szCs w:val="24"/>
        </w:rPr>
        <w:t>O sistema deverá permitir o cadastro de quesitos com os seguintes itens: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Planejamento (PPA / LDO e LOA);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Despesas Gerais;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Execução Orçamentária;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Encargos Sociais;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Pessoal;</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Transparência LC 131;</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Tesouraria;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Enfoque Operacional;</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Licitações e Contratos;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Almoxarifado;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Patrimônio;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Administrativo; e</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Tecnologia da Informação.</w:t>
      </w:r>
    </w:p>
    <w:p w:rsidR="00AE045D" w:rsidRPr="00782E5E" w:rsidRDefault="00AE045D" w:rsidP="00AE045D">
      <w:pPr>
        <w:spacing w:line="360" w:lineRule="auto"/>
        <w:jc w:val="both"/>
        <w:rPr>
          <w:rFonts w:ascii="Arial" w:hAnsi="Arial" w:cs="Arial"/>
          <w:b/>
          <w:sz w:val="24"/>
          <w:szCs w:val="24"/>
        </w:rPr>
      </w:pPr>
      <w:r w:rsidRPr="00782E5E">
        <w:rPr>
          <w:rFonts w:ascii="Arial" w:hAnsi="Arial" w:cs="Arial"/>
          <w:b/>
          <w:sz w:val="24"/>
          <w:szCs w:val="24"/>
        </w:rPr>
        <w:t>O sistema quanto à Resposta ao Questionário deverá ter a opção de edição, separando por Sistema, Grupo das Despesas Públicas, com os seguintes itens: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Planejamento (PPA / LDO e LOA);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Despesas Gerais;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Execução Orçamentária;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Encargos Sociais;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Pessoal;</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Transparência;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Tesouraria;</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Enfoque Operacional;</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Licitações e Contratos;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Almoxarifado;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Patrimônio;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Administrativo;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Tecnologia da Informação;</w:t>
      </w:r>
    </w:p>
    <w:p w:rsidR="00AE045D" w:rsidRPr="00782E5E" w:rsidRDefault="00AE045D" w:rsidP="00AE045D">
      <w:pPr>
        <w:spacing w:line="360" w:lineRule="auto"/>
        <w:jc w:val="both"/>
        <w:rPr>
          <w:rFonts w:ascii="Arial" w:hAnsi="Arial" w:cs="Arial"/>
          <w:b/>
          <w:sz w:val="24"/>
          <w:szCs w:val="24"/>
        </w:rPr>
      </w:pPr>
      <w:r w:rsidRPr="00782E5E">
        <w:rPr>
          <w:rFonts w:ascii="Arial" w:hAnsi="Arial" w:cs="Arial"/>
          <w:b/>
          <w:sz w:val="24"/>
          <w:szCs w:val="24"/>
        </w:rPr>
        <w:lastRenderedPageBreak/>
        <w:t>Relatórios de acompanhamento da execução orçamentária, gráficos, SICONFI STN, LRF AUDESP :</w:t>
      </w:r>
    </w:p>
    <w:p w:rsidR="00AE045D" w:rsidRPr="00782E5E" w:rsidRDefault="00AE045D" w:rsidP="001065CD">
      <w:pPr>
        <w:numPr>
          <w:ilvl w:val="0"/>
          <w:numId w:val="16"/>
        </w:numPr>
        <w:tabs>
          <w:tab w:val="clear" w:pos="432"/>
          <w:tab w:val="num" w:pos="708"/>
        </w:tabs>
        <w:suppressAutoHyphens/>
        <w:spacing w:line="360" w:lineRule="auto"/>
        <w:jc w:val="both"/>
        <w:rPr>
          <w:rFonts w:ascii="Arial" w:hAnsi="Arial" w:cs="Arial"/>
          <w:sz w:val="24"/>
          <w:szCs w:val="24"/>
        </w:rPr>
      </w:pPr>
      <w:r w:rsidRPr="00782E5E">
        <w:rPr>
          <w:rFonts w:ascii="Arial" w:hAnsi="Arial" w:cs="Arial"/>
          <w:sz w:val="24"/>
          <w:szCs w:val="24"/>
        </w:rPr>
        <w:t>Indicador financeiro para acompanhamento da suficiência de caixa, inclusive com a segregação por fontes de recursos em valores nominais;</w:t>
      </w:r>
    </w:p>
    <w:p w:rsidR="00AE045D" w:rsidRPr="00782E5E" w:rsidRDefault="00AE045D" w:rsidP="001065CD">
      <w:pPr>
        <w:numPr>
          <w:ilvl w:val="0"/>
          <w:numId w:val="16"/>
        </w:numPr>
        <w:tabs>
          <w:tab w:val="clear" w:pos="432"/>
          <w:tab w:val="num" w:pos="708"/>
        </w:tabs>
        <w:suppressAutoHyphens/>
        <w:spacing w:line="360" w:lineRule="auto"/>
        <w:jc w:val="both"/>
        <w:rPr>
          <w:rFonts w:ascii="Arial" w:hAnsi="Arial" w:cs="Arial"/>
          <w:sz w:val="24"/>
          <w:szCs w:val="24"/>
        </w:rPr>
      </w:pPr>
      <w:r w:rsidRPr="00782E5E">
        <w:rPr>
          <w:rFonts w:ascii="Arial" w:hAnsi="Arial" w:cs="Arial"/>
          <w:sz w:val="24"/>
          <w:szCs w:val="24"/>
        </w:rPr>
        <w:t>Indicador financeiro para acompanhamento do gasto com despesa de pessoal em valores nominais, percentuais para acompanhamento;</w:t>
      </w:r>
    </w:p>
    <w:p w:rsidR="00AE045D" w:rsidRPr="00782E5E" w:rsidRDefault="00AE045D" w:rsidP="001065CD">
      <w:pPr>
        <w:numPr>
          <w:ilvl w:val="0"/>
          <w:numId w:val="16"/>
        </w:numPr>
        <w:tabs>
          <w:tab w:val="clear" w:pos="432"/>
          <w:tab w:val="num" w:pos="708"/>
        </w:tabs>
        <w:suppressAutoHyphens/>
        <w:spacing w:line="360" w:lineRule="auto"/>
        <w:jc w:val="both"/>
        <w:rPr>
          <w:rFonts w:ascii="Arial" w:hAnsi="Arial" w:cs="Arial"/>
          <w:sz w:val="24"/>
          <w:szCs w:val="24"/>
        </w:rPr>
      </w:pPr>
      <w:r w:rsidRPr="00782E5E">
        <w:rPr>
          <w:rFonts w:ascii="Arial" w:hAnsi="Arial" w:cs="Arial"/>
          <w:sz w:val="24"/>
          <w:szCs w:val="24"/>
        </w:rPr>
        <w:t>Relatório da Lei de Responsabilidade Fiscal no layout publicado pelo Sistema AUDESP do TCESP:</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de Apuração das Despesas com Pessoal;</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do Relatório de Gestão Fiscal;</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das Disponibilidades Financeiras Orçamentárias;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de Restos a Pagar; e</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de Apuração do Cumprimento do Art. 42 da LRF.</w:t>
      </w:r>
    </w:p>
    <w:p w:rsidR="00AE045D" w:rsidRPr="00782E5E" w:rsidRDefault="00AE045D" w:rsidP="00AE045D">
      <w:pPr>
        <w:suppressAutoHyphens/>
        <w:spacing w:line="360" w:lineRule="auto"/>
        <w:jc w:val="both"/>
        <w:rPr>
          <w:rFonts w:ascii="Arial" w:hAnsi="Arial" w:cs="Arial"/>
          <w:sz w:val="24"/>
          <w:szCs w:val="24"/>
        </w:rPr>
      </w:pPr>
      <w:r w:rsidRPr="00782E5E">
        <w:rPr>
          <w:rFonts w:ascii="Arial" w:hAnsi="Arial" w:cs="Arial"/>
          <w:sz w:val="24"/>
          <w:szCs w:val="24"/>
        </w:rPr>
        <w:t>Relatório para consulta das informações geradas ao Sistema AUDESP, a saber:</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Balancete Contas Contábil mensal isolado demonstrando o saldo total por conta contábil conforme Plano de Contas AUDESP;</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dos contas correntes isolado AUDESP, com os critérios mínimos de individualização por conta corrente AUDESP e por conta contábil;</w:t>
      </w:r>
    </w:p>
    <w:p w:rsidR="00AE045D" w:rsidRPr="00782E5E" w:rsidRDefault="00AE045D" w:rsidP="00AE045D">
      <w:pPr>
        <w:suppressAutoHyphens/>
        <w:spacing w:line="360" w:lineRule="auto"/>
        <w:jc w:val="both"/>
        <w:rPr>
          <w:rFonts w:ascii="Arial" w:hAnsi="Arial" w:cs="Arial"/>
          <w:sz w:val="24"/>
          <w:szCs w:val="24"/>
        </w:rPr>
      </w:pPr>
      <w:r w:rsidRPr="00782E5E">
        <w:rPr>
          <w:rFonts w:ascii="Arial" w:hAnsi="Arial" w:cs="Arial"/>
          <w:sz w:val="24"/>
          <w:szCs w:val="24"/>
        </w:rPr>
        <w:t>Relatórios diversos da Execução Orçamentária e Contabilidade:</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da Despesa Empenhada por Fonte de Recurso;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da Execução Financeira por Fonte de Recurso;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Relatórios de Planejamento, contendo informações do Plano Plurianual, Lei de Diretrizes Orçamentárias e Lei Orçamentária Anual com suas diversas alterações, bem como as informações cadastrais (Órgãos, Unidades Orçamentárias, Unidades Executoras, Programas e Ações);</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da Despesa por Função e Destinação de Recurso;</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Execução Orçamentária do Município, conforme o Relatório Resumido da Execução Orçamentária – RREO, no formato do layout definido pela Secretaria do Tesouro Nacional no Manual de Demonstrativos Fiscais-MDF;</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Relatórios de Gestão Fiscal do Município, conforme o “Relatório de Gestão Fiscal – RGF”, no formato do layout definido pela Secretaria do Tesouro Nacional no Manual de Demonstrativos Fiscais-MDF;</w:t>
      </w:r>
    </w:p>
    <w:p w:rsidR="00AE045D" w:rsidRPr="00782E5E" w:rsidRDefault="00AE045D" w:rsidP="001065CD">
      <w:pPr>
        <w:numPr>
          <w:ilvl w:val="0"/>
          <w:numId w:val="55"/>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para acompanhamento da Ordem Cronológica de Pagamento;</w:t>
      </w:r>
    </w:p>
    <w:p w:rsidR="00AE045D" w:rsidRPr="00782E5E" w:rsidRDefault="00AE045D" w:rsidP="001065CD">
      <w:pPr>
        <w:numPr>
          <w:ilvl w:val="0"/>
          <w:numId w:val="56"/>
        </w:numPr>
        <w:spacing w:line="360" w:lineRule="auto"/>
        <w:ind w:left="0" w:firstLine="0"/>
        <w:jc w:val="both"/>
        <w:rPr>
          <w:rFonts w:ascii="Arial" w:hAnsi="Arial" w:cs="Arial"/>
          <w:sz w:val="24"/>
          <w:szCs w:val="24"/>
        </w:rPr>
      </w:pPr>
      <w:r w:rsidRPr="00782E5E">
        <w:rPr>
          <w:rFonts w:ascii="Arial" w:hAnsi="Arial" w:cs="Arial"/>
          <w:sz w:val="24"/>
          <w:szCs w:val="24"/>
        </w:rPr>
        <w:t>Balancete da Despesa com as informações da despesa orçamentária e extraorçamentária, com os campos de codificação institucional, funcional programática, categoria econômica,  dotação inicial, alterações orçamentárias (+ suplementações – anulações), autorizado, dotação atual, disponível, reservado, empenhado anterior, no período, a pagar, empenhado atual, liquidação anterior no período e até no mês, pagamento anterior, pagamento no período, total e empenho a pagar processado, assim como os saldos financeiros para o mês seguinte;</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Analítico de Credores;</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Razão das Contas Bancárias;</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Saldos Disponíveis por Fonte de Recursos, com possibilidade de filtro por Conta Contábil AUDESP e tipo de banco;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Relação de Adiantamentos e responsáveis, com posição concedido, em aberto e baixados ordenado por Empenhos, Credores e período;</w:t>
      </w:r>
      <w:r w:rsidRPr="00782E5E">
        <w:rPr>
          <w:rFonts w:ascii="Arial" w:hAnsi="Arial" w:cs="Arial"/>
          <w:sz w:val="24"/>
          <w:szCs w:val="24"/>
        </w:rPr>
        <w:tab/>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Relatório que permita o acompanhamento e verificação dos Contratos, com seu resumo e extrato;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Geral do Ativo Não Financeiro;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Extrato do Ativo Não Financeiro;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Geral do Passivo Não Financeiro;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Extrato do Passivo Não Financeiro;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Relatórios de Estoques com entradas, saídas e Saldo do Almoxarifado;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Relatórios de Bens Patrimoniais com suas entradas, saídas e Saldo Patrimonial;</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Geral de Depreciação, Amortização e Exaustão;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Extrato da Depreciação;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Geral de Compensação;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Extrato de Compensação;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Controle dos Empenhos com filtros de ficha, número de empenho e tipo de empenho;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dos Saldos dos Empenhos com opção de filtro por tipo de empenho;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Empenhos por Unidade Orçamentária / Funcional Programática;</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Empenhada por Destinação de Recurso;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Empenhada e Paga por Destinação de Recurso;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a pagar por Credor;</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Relatório de Despesa a pagar por Período;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a pagar por Ficha;</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a pagar por Unidade Orçamentária;</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a pagar por Vencimento;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Programação Financeira de Desembolso;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do saldo das dotações por Unidade Orçamentária;</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Pagamento por Credor;</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Liquidação;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Despesa Liquidada para Publicação;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Pagamento por Unidade Orçamentária / Funcional Programática;</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da Despesa de Prestação de Contas – Lei Complementar nº 131 de 27 de maio de 2009 – Decreto nº 7185 de 27 de maio de 2010 – Transparência Pública;</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Percentual das Despesas dos Repasses Recebidos;</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Percentual da Despesa de Pessoal Conforme Emenda 58/2009;</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Comparativo da Despesa Fixada / Atualizada e Realizada por Função/Sub-função;</w:t>
      </w:r>
    </w:p>
    <w:p w:rsidR="00AE045D" w:rsidRPr="00782E5E" w:rsidRDefault="00AE045D" w:rsidP="001065CD">
      <w:pPr>
        <w:numPr>
          <w:ilvl w:val="0"/>
          <w:numId w:val="56"/>
        </w:numPr>
        <w:suppressAutoHyphens/>
        <w:spacing w:line="360" w:lineRule="auto"/>
        <w:ind w:left="0" w:firstLine="0"/>
        <w:jc w:val="both"/>
        <w:rPr>
          <w:rFonts w:ascii="Arial" w:hAnsi="Arial" w:cs="Arial"/>
          <w:sz w:val="24"/>
          <w:szCs w:val="24"/>
        </w:rPr>
      </w:pPr>
      <w:r w:rsidRPr="00782E5E">
        <w:rPr>
          <w:rFonts w:ascii="Arial" w:hAnsi="Arial" w:cs="Arial"/>
          <w:sz w:val="24"/>
          <w:szCs w:val="24"/>
        </w:rPr>
        <w:t>SICONFI - STN - RGF Legislativo;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Boletim de Caixa com possibilidade de filtros por período e seleção do banco quando necessário;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Extrato Bancário;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Conferência de Bancos Conciliados;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Conciliação;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Demonstração Analítica de Dívida Flutuante / Realizável do Exercício;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bookmarkStart w:id="12" w:name="OLE_LINK15"/>
      <w:bookmarkStart w:id="13" w:name="OLE_LINK16"/>
      <w:r w:rsidRPr="00782E5E">
        <w:rPr>
          <w:rFonts w:ascii="Arial" w:hAnsi="Arial" w:cs="Arial"/>
          <w:sz w:val="24"/>
          <w:szCs w:val="24"/>
        </w:rPr>
        <w:t>Anexo 12 – Balanço Orçamentário (Conforme PCASP);</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Anexo 13 – Balanço Financeiro (Conforme PCASP);</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Anexo 14 – Balanço Patrimonial (Conforme PCASP); e</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Anexo 15 – Demonstração da Variação Patrimonial (Conforme PCASP);</w:t>
      </w:r>
    </w:p>
    <w:p w:rsidR="00AE045D" w:rsidRPr="00782E5E" w:rsidRDefault="00AE045D" w:rsidP="001065CD">
      <w:pPr>
        <w:numPr>
          <w:ilvl w:val="0"/>
          <w:numId w:val="59"/>
        </w:numPr>
        <w:suppressAutoHyphens/>
        <w:spacing w:line="360" w:lineRule="auto"/>
        <w:ind w:left="0" w:firstLine="0"/>
        <w:jc w:val="both"/>
        <w:rPr>
          <w:rFonts w:ascii="Arial" w:hAnsi="Arial" w:cs="Arial"/>
          <w:sz w:val="24"/>
          <w:szCs w:val="24"/>
        </w:rPr>
      </w:pPr>
      <w:r w:rsidRPr="00782E5E">
        <w:rPr>
          <w:rFonts w:ascii="Arial" w:hAnsi="Arial" w:cs="Arial"/>
          <w:sz w:val="24"/>
          <w:szCs w:val="24"/>
        </w:rPr>
        <w:t>Gráficos da Execução Orçamentária:</w:t>
      </w:r>
    </w:p>
    <w:p w:rsidR="00AE045D" w:rsidRPr="00782E5E" w:rsidRDefault="00AE045D" w:rsidP="001065CD">
      <w:pPr>
        <w:numPr>
          <w:ilvl w:val="1"/>
          <w:numId w:val="60"/>
        </w:numPr>
        <w:suppressAutoHyphens/>
        <w:spacing w:line="360" w:lineRule="auto"/>
        <w:ind w:hanging="731"/>
        <w:jc w:val="both"/>
        <w:rPr>
          <w:rFonts w:ascii="Arial" w:hAnsi="Arial" w:cs="Arial"/>
          <w:sz w:val="24"/>
          <w:szCs w:val="24"/>
        </w:rPr>
      </w:pPr>
      <w:r w:rsidRPr="00782E5E">
        <w:rPr>
          <w:rFonts w:ascii="Arial" w:hAnsi="Arial" w:cs="Arial"/>
          <w:sz w:val="24"/>
          <w:szCs w:val="24"/>
        </w:rPr>
        <w:t>Despesa Realizada;</w:t>
      </w:r>
    </w:p>
    <w:p w:rsidR="00AE045D" w:rsidRPr="00782E5E" w:rsidRDefault="00AE045D" w:rsidP="001065CD">
      <w:pPr>
        <w:numPr>
          <w:ilvl w:val="1"/>
          <w:numId w:val="60"/>
        </w:numPr>
        <w:suppressAutoHyphens/>
        <w:spacing w:line="360" w:lineRule="auto"/>
        <w:ind w:hanging="731"/>
        <w:jc w:val="both"/>
        <w:rPr>
          <w:rFonts w:ascii="Arial" w:hAnsi="Arial" w:cs="Arial"/>
          <w:sz w:val="24"/>
          <w:szCs w:val="24"/>
        </w:rPr>
      </w:pPr>
      <w:r w:rsidRPr="00782E5E">
        <w:rPr>
          <w:rFonts w:ascii="Arial" w:hAnsi="Arial" w:cs="Arial"/>
          <w:sz w:val="24"/>
          <w:szCs w:val="24"/>
        </w:rPr>
        <w:t>Despesa Realizada;</w:t>
      </w:r>
    </w:p>
    <w:p w:rsidR="00AE045D" w:rsidRPr="00782E5E" w:rsidRDefault="00AE045D" w:rsidP="001065CD">
      <w:pPr>
        <w:numPr>
          <w:ilvl w:val="1"/>
          <w:numId w:val="60"/>
        </w:numPr>
        <w:suppressAutoHyphens/>
        <w:spacing w:line="360" w:lineRule="auto"/>
        <w:ind w:hanging="731"/>
        <w:jc w:val="both"/>
        <w:rPr>
          <w:rFonts w:ascii="Arial" w:hAnsi="Arial" w:cs="Arial"/>
          <w:sz w:val="24"/>
          <w:szCs w:val="24"/>
        </w:rPr>
      </w:pPr>
      <w:r w:rsidRPr="00782E5E">
        <w:rPr>
          <w:rFonts w:ascii="Arial" w:hAnsi="Arial" w:cs="Arial"/>
          <w:sz w:val="24"/>
          <w:szCs w:val="24"/>
        </w:rPr>
        <w:t>Despesa Fixada x Despesa Realizada;</w:t>
      </w:r>
    </w:p>
    <w:p w:rsidR="00AE045D" w:rsidRPr="00782E5E" w:rsidRDefault="00AE045D" w:rsidP="001065CD">
      <w:pPr>
        <w:numPr>
          <w:ilvl w:val="1"/>
          <w:numId w:val="60"/>
        </w:numPr>
        <w:suppressAutoHyphens/>
        <w:spacing w:line="360" w:lineRule="auto"/>
        <w:ind w:hanging="731"/>
        <w:jc w:val="both"/>
        <w:rPr>
          <w:rFonts w:ascii="Arial" w:hAnsi="Arial" w:cs="Arial"/>
          <w:sz w:val="24"/>
          <w:szCs w:val="24"/>
        </w:rPr>
      </w:pPr>
      <w:r w:rsidRPr="00782E5E">
        <w:rPr>
          <w:rFonts w:ascii="Arial" w:hAnsi="Arial" w:cs="Arial"/>
          <w:sz w:val="24"/>
          <w:szCs w:val="24"/>
        </w:rPr>
        <w:t>Despesa Empenhada;</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Demonstrativo da Despesa;</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Despesa Fixada x Realizada;</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Despesa Empenhada Liquidada e Paga; e</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Comparativo da Despesa (por grupo).</w:t>
      </w:r>
      <w:bookmarkEnd w:id="12"/>
      <w:bookmarkEnd w:id="13"/>
    </w:p>
    <w:p w:rsidR="00AE045D" w:rsidRPr="00782E5E" w:rsidRDefault="00AE045D" w:rsidP="00AE045D">
      <w:pPr>
        <w:spacing w:line="360" w:lineRule="auto"/>
        <w:jc w:val="both"/>
        <w:rPr>
          <w:rFonts w:ascii="Arial" w:hAnsi="Arial" w:cs="Arial"/>
          <w:sz w:val="24"/>
          <w:szCs w:val="24"/>
        </w:rPr>
      </w:pPr>
    </w:p>
    <w:p w:rsidR="00AE045D" w:rsidRPr="00782E5E" w:rsidRDefault="00AE045D" w:rsidP="00AE045D">
      <w:pPr>
        <w:spacing w:line="360" w:lineRule="auto"/>
        <w:jc w:val="both"/>
        <w:rPr>
          <w:rFonts w:ascii="Arial" w:hAnsi="Arial" w:cs="Arial"/>
          <w:b/>
          <w:sz w:val="24"/>
          <w:szCs w:val="24"/>
        </w:rPr>
      </w:pPr>
      <w:r w:rsidRPr="00782E5E">
        <w:rPr>
          <w:rFonts w:ascii="Arial" w:hAnsi="Arial" w:cs="Arial"/>
          <w:b/>
          <w:sz w:val="24"/>
          <w:szCs w:val="24"/>
        </w:rPr>
        <w:t xml:space="preserve">Relatórios de acompanhamento de Compras, Licitações, Almoxarifado e Patrimônio: </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das Licitações Realizadas no Ano;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Relatório dos Contratos (Vencimentos, Controle dos Saldos, Extratos);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das movimentações do almoxarifado para utilização na auditoria contábil sobre os lançamentos das notas de empenhos liquidadas;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Relação de Movimentos de entradas no almoxarifado que não utilizaram empenho (doações);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Resumo Contábil das entradas e saídas do almoxarifado em formato de “balancete” com a codificação do plano contábil já utilizando e segregando os movimentos baseados no Plano de Contas Aplicado ao Setor Público;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Inventário dos estoques que poderá ser emitido a qualquer momento para possíveis perícias/auditoria nos materiais estocados, podendo este ser emitido para todos locais de almoxarifado existente ou individualizado;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das movimentações do patrimônio para utilização na auditoria contábil sobre os lançamentos das notas de empenhos liquidadas;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Relação de movimento de entrada no patrimônio que não utiliza empenho (doação);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Resumo Contábil das aquisições, desincorporações, depreciações, ajustes e reavaliações dos bens patrimoniais, agrupados com a codificação contábil já utilizando e segregando os movimentos baseados no Plano de Contas Aplicado ao Setor Público; e</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Inventário dos Bens que poderá ser emitido a qualquer momento para possíveis perícias/auditoria nos registros do imobilizado, podendo este ser emitido para todos os bens ou individualizado por bem;</w:t>
      </w:r>
    </w:p>
    <w:p w:rsidR="00AE045D" w:rsidRPr="00782E5E" w:rsidRDefault="00AE045D" w:rsidP="00AE045D">
      <w:pPr>
        <w:spacing w:line="360" w:lineRule="auto"/>
        <w:jc w:val="both"/>
        <w:rPr>
          <w:rFonts w:ascii="Arial" w:hAnsi="Arial" w:cs="Arial"/>
          <w:b/>
          <w:sz w:val="24"/>
          <w:szCs w:val="24"/>
        </w:rPr>
      </w:pPr>
      <w:r w:rsidRPr="00782E5E">
        <w:rPr>
          <w:rFonts w:ascii="Arial" w:hAnsi="Arial" w:cs="Arial"/>
          <w:b/>
          <w:sz w:val="24"/>
          <w:szCs w:val="24"/>
        </w:rPr>
        <w:t>Relatórios de acompanhamento da Administração de Pessoal:</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Admissão e Demissões;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lastRenderedPageBreak/>
        <w:t>Relatórios Institucionais;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Registro de Servidores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Admitidos e Demitidos;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Dependentes;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Gerais;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Resumo Cadastral;</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Servidores por faixa etária;</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Avaliações;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para análise de Contribuições e Aposentadorias;</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Resumo de empenhos da folha de pagamento;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Resumo do movimento calculado;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Movimento digitado da folha de pagamento;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de controle interno para análises, com opção de incluir os dados de: população, repasse e subsídio estadual por período;</w:t>
      </w:r>
    </w:p>
    <w:p w:rsidR="00AE045D" w:rsidRPr="00782E5E"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Relatório para acompanhamento das horas extras para funcionários comissionados; e</w:t>
      </w:r>
    </w:p>
    <w:p w:rsidR="00B42041" w:rsidRPr="008D17E2" w:rsidRDefault="00AE045D" w:rsidP="001065CD">
      <w:pPr>
        <w:numPr>
          <w:ilvl w:val="0"/>
          <w:numId w:val="57"/>
        </w:numPr>
        <w:suppressAutoHyphens/>
        <w:spacing w:line="360" w:lineRule="auto"/>
        <w:ind w:left="0" w:firstLine="0"/>
        <w:jc w:val="both"/>
        <w:rPr>
          <w:rFonts w:ascii="Arial" w:hAnsi="Arial" w:cs="Arial"/>
          <w:sz w:val="24"/>
          <w:szCs w:val="24"/>
        </w:rPr>
      </w:pPr>
      <w:r w:rsidRPr="00782E5E">
        <w:rPr>
          <w:rFonts w:ascii="Arial" w:hAnsi="Arial" w:cs="Arial"/>
          <w:sz w:val="24"/>
          <w:szCs w:val="24"/>
        </w:rPr>
        <w:t>Gráficos e tabelas com informações referente aos servidores por vínculo, instrução, faixa salarial, tempo de serviço, faixa etária, tempo de contribuição previdenciária, evolução de gastos com pessoal, resumo de gastos com pessoal.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763240" w:rsidRPr="008D17E2" w:rsidRDefault="00763240" w:rsidP="0030299F">
      <w:pPr>
        <w:spacing w:line="360" w:lineRule="auto"/>
        <w:jc w:val="both"/>
        <w:rPr>
          <w:rFonts w:ascii="Arial" w:hAnsi="Arial" w:cs="Arial"/>
          <w:sz w:val="24"/>
          <w:szCs w:val="24"/>
        </w:rPr>
      </w:pPr>
    </w:p>
    <w:p w:rsidR="00763240" w:rsidRDefault="00763240"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Default="00B203FD" w:rsidP="0030299F">
      <w:pPr>
        <w:spacing w:line="360" w:lineRule="auto"/>
        <w:jc w:val="both"/>
        <w:rPr>
          <w:rFonts w:ascii="Arial" w:hAnsi="Arial" w:cs="Arial"/>
          <w:sz w:val="24"/>
          <w:szCs w:val="24"/>
        </w:rPr>
      </w:pPr>
    </w:p>
    <w:p w:rsidR="00B203FD" w:rsidRPr="008D17E2" w:rsidRDefault="00B203FD" w:rsidP="0030299F">
      <w:pPr>
        <w:spacing w:line="360" w:lineRule="auto"/>
        <w:jc w:val="both"/>
        <w:rPr>
          <w:rFonts w:ascii="Arial" w:hAnsi="Arial" w:cs="Arial"/>
          <w:sz w:val="24"/>
          <w:szCs w:val="24"/>
        </w:rPr>
      </w:pPr>
    </w:p>
    <w:p w:rsidR="00547D18" w:rsidRDefault="00CA4D13" w:rsidP="0030299F">
      <w:pPr>
        <w:spacing w:line="360" w:lineRule="auto"/>
        <w:jc w:val="center"/>
        <w:rPr>
          <w:rFonts w:ascii="Arial" w:hAnsi="Arial" w:cs="Arial"/>
          <w:sz w:val="24"/>
          <w:szCs w:val="24"/>
          <w:highlight w:val="yellow"/>
        </w:rPr>
      </w:pPr>
      <w:r>
        <w:rPr>
          <w:rFonts w:ascii="Arial" w:hAnsi="Arial" w:cs="Arial"/>
          <w:sz w:val="24"/>
          <w:szCs w:val="24"/>
          <w:highlight w:val="yellow"/>
        </w:rPr>
        <w:t>ANEXO III</w:t>
      </w:r>
    </w:p>
    <w:p w:rsidR="00CA4D13" w:rsidRDefault="00CA4D13" w:rsidP="00CA4D13">
      <w:pPr>
        <w:spacing w:line="360" w:lineRule="auto"/>
        <w:jc w:val="center"/>
        <w:rPr>
          <w:rFonts w:ascii="Arial" w:hAnsi="Arial" w:cs="Arial"/>
          <w:sz w:val="24"/>
          <w:szCs w:val="24"/>
          <w:highlight w:val="yellow"/>
        </w:rPr>
      </w:pPr>
      <w:r w:rsidRPr="00CA4D13">
        <w:rPr>
          <w:rFonts w:ascii="Arial" w:hAnsi="Arial" w:cs="Arial"/>
          <w:sz w:val="24"/>
          <w:szCs w:val="24"/>
          <w:highlight w:val="yellow"/>
        </w:rPr>
        <w:t>PROVA DE CONCEITO</w:t>
      </w:r>
    </w:p>
    <w:p w:rsidR="00B203FD" w:rsidRPr="008D17E2" w:rsidRDefault="00B203FD" w:rsidP="00B203FD">
      <w:pPr>
        <w:spacing w:line="360" w:lineRule="auto"/>
        <w:jc w:val="center"/>
        <w:rPr>
          <w:rFonts w:ascii="Arial" w:hAnsi="Arial" w:cs="Arial"/>
          <w:sz w:val="24"/>
          <w:szCs w:val="24"/>
        </w:rPr>
      </w:pPr>
      <w:r w:rsidRPr="008D17E2">
        <w:rPr>
          <w:rFonts w:ascii="Arial" w:hAnsi="Arial" w:cs="Arial"/>
          <w:sz w:val="24"/>
          <w:szCs w:val="24"/>
          <w:highlight w:val="yellow"/>
        </w:rPr>
        <w:t xml:space="preserve">PREGÃO Nº </w:t>
      </w:r>
      <w:r>
        <w:rPr>
          <w:rFonts w:ascii="Arial" w:hAnsi="Arial" w:cs="Arial"/>
          <w:sz w:val="24"/>
          <w:szCs w:val="24"/>
          <w:highlight w:val="yellow"/>
        </w:rPr>
        <w:t>01</w:t>
      </w:r>
      <w:r w:rsidRPr="008D17E2">
        <w:rPr>
          <w:rFonts w:ascii="Arial" w:hAnsi="Arial" w:cs="Arial"/>
          <w:sz w:val="24"/>
          <w:szCs w:val="24"/>
          <w:highlight w:val="yellow"/>
        </w:rPr>
        <w:t>/</w:t>
      </w:r>
      <w:r>
        <w:rPr>
          <w:rFonts w:ascii="Arial" w:hAnsi="Arial" w:cs="Arial"/>
          <w:sz w:val="24"/>
          <w:szCs w:val="24"/>
          <w:highlight w:val="yellow"/>
        </w:rPr>
        <w:t>2017</w:t>
      </w:r>
      <w:r w:rsidRPr="008D17E2">
        <w:rPr>
          <w:rFonts w:ascii="Arial" w:hAnsi="Arial" w:cs="Arial"/>
          <w:sz w:val="24"/>
          <w:szCs w:val="24"/>
          <w:highlight w:val="yellow"/>
        </w:rPr>
        <w:t xml:space="preserve"> – PROCESSO Nº</w:t>
      </w:r>
      <w:r>
        <w:rPr>
          <w:rFonts w:ascii="Arial" w:hAnsi="Arial" w:cs="Arial"/>
          <w:sz w:val="24"/>
          <w:szCs w:val="24"/>
          <w:highlight w:val="yellow"/>
        </w:rPr>
        <w:t>06/2017</w:t>
      </w:r>
      <w:r w:rsidRPr="008D17E2">
        <w:rPr>
          <w:rFonts w:ascii="Arial" w:hAnsi="Arial" w:cs="Arial"/>
          <w:sz w:val="24"/>
          <w:szCs w:val="24"/>
          <w:highlight w:val="yellow"/>
        </w:rPr>
        <w:t>.</w:t>
      </w:r>
    </w:p>
    <w:p w:rsidR="00B203FD" w:rsidRPr="008D17E2" w:rsidRDefault="00B203FD" w:rsidP="00B203FD">
      <w:pPr>
        <w:spacing w:line="360" w:lineRule="auto"/>
        <w:jc w:val="both"/>
        <w:rPr>
          <w:rFonts w:ascii="Arial" w:hAnsi="Arial" w:cs="Arial"/>
          <w:sz w:val="24"/>
          <w:szCs w:val="24"/>
        </w:rPr>
      </w:pP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Constatado o atendimento pleno das condições de habilitação da proponente de menor preço, essa será declarada provisoriamente vencedora do certame.</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lastRenderedPageBreak/>
        <w:t>Não pretende a Administração analisar os sistemas ofertados para fins de classificação das propo</w:t>
      </w:r>
      <w:r>
        <w:rPr>
          <w:rFonts w:ascii="Arial" w:hAnsi="Arial" w:cs="Arial"/>
          <w:sz w:val="24"/>
          <w:szCs w:val="24"/>
        </w:rPr>
        <w:t>s</w:t>
      </w:r>
      <w:r w:rsidRPr="00CA4D13">
        <w:rPr>
          <w:rFonts w:ascii="Arial" w:hAnsi="Arial" w:cs="Arial"/>
          <w:sz w:val="24"/>
          <w:szCs w:val="24"/>
        </w:rPr>
        <w:t>tas, trata-se na verdade, de hipótese de verificação acerca da veracidade e real compatibilidade da proposta com as especificações do edital, conforme Art. 4º, VII e X da Lei nº 10.520/02 e Acórdão 2763/2013 do Plenário do TCU.</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Finalizada a sessão competitiva, o Pregoeiro convocará a equipe técnica e o licitante provisoriamente classificado em primeiro lugar para, após 2 (dois) dias úteis, contados da data da convocação, possa iniciar a prova de conceito, podendo também ser assistido pelas demais licitantes, desde que não causem tumulto ou mantenham comportamento inadequado durante as apresentações da prova de conceito.</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Após apresentação da prova conceito, a sessão para prosseguimento dos trabalhos será previamente informada aos licitantes participantes, e dada publicidade, onde constará o resultado da análise da prova de conceito.</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 xml:space="preserve">As apresentações da prova de conceito serão sucessivas, observando-se a mesma ordem em que se encontram no Termo de Referência (Anexo </w:t>
      </w:r>
      <w:r w:rsidR="005F3BB3">
        <w:rPr>
          <w:rFonts w:ascii="Arial" w:hAnsi="Arial" w:cs="Arial"/>
          <w:sz w:val="24"/>
          <w:szCs w:val="24"/>
        </w:rPr>
        <w:t>I</w:t>
      </w:r>
      <w:r w:rsidRPr="00CA4D13">
        <w:rPr>
          <w:rFonts w:ascii="Arial" w:hAnsi="Arial" w:cs="Arial"/>
          <w:sz w:val="24"/>
          <w:szCs w:val="24"/>
        </w:rPr>
        <w:t>I), e deverão ser feitas em equipamentos da própria licitante, e, havendo necessidade, a Administração disponibilizará acesso à “internet”.</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Não deverão ser feitos questionamentos durante as apresentações da prova de conceito.</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Terminada a apresentação de cada sistema, a Administração, por meio do servidor responsável pelo setor correspondente, manifestará pela aprovação ou reprovação do respectivo módulo, sendo que, nesse último caso, deverá especificar as funcionalidades que entendeu não terem sido atendidas, ouvindo também eventuais apontamentos por parte das demais licitantes.</w:t>
      </w:r>
    </w:p>
    <w:p w:rsidR="00CA4D13" w:rsidRPr="00CA4D13" w:rsidRDefault="00CA4D13" w:rsidP="00CA4D13">
      <w:pPr>
        <w:spacing w:line="360" w:lineRule="auto"/>
        <w:jc w:val="both"/>
        <w:rPr>
          <w:rFonts w:ascii="Arial" w:hAnsi="Arial" w:cs="Arial"/>
          <w:sz w:val="24"/>
          <w:szCs w:val="24"/>
        </w:rPr>
      </w:pP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lastRenderedPageBreak/>
        <w:t>Caso as apresentações da prova de conceito não possam ser finalizadas na mesma data, dar-se-á prosseguimento no dia útil subsequente para continuação, lavrando-se em Ata as ocorrências até o momento da paralisação.</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Se a participante deixar de contemplar algum item exigido para os sistemas, será desclassificada, haja vista serem obrigatórios todas as funcionalidades do objeto, refazendo-se todos os procedimentos para a segunda colocada, e assim sucessivamente, até a apuração de uma proponente que atenda todos os requisitos do Edital.</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Será juntada aos autos as manifestações sobre o atendimento ou não das especificações contidas no Edital, sendo que o prazo para a interposição de recurso, terá início apenas após a decisão acerca do procedimento.</w:t>
      </w:r>
    </w:p>
    <w:p w:rsidR="00CA4D13" w:rsidRPr="00CA4D13" w:rsidRDefault="00CA4D13" w:rsidP="00CA4D13">
      <w:pPr>
        <w:spacing w:line="360" w:lineRule="auto"/>
        <w:jc w:val="both"/>
        <w:rPr>
          <w:rFonts w:ascii="Arial" w:hAnsi="Arial" w:cs="Arial"/>
          <w:sz w:val="24"/>
          <w:szCs w:val="24"/>
        </w:rPr>
      </w:pPr>
      <w:r w:rsidRPr="00CA4D13">
        <w:rPr>
          <w:rFonts w:ascii="Arial" w:hAnsi="Arial" w:cs="Arial"/>
          <w:sz w:val="24"/>
          <w:szCs w:val="24"/>
        </w:rPr>
        <w:t>Verificado o atendimento das especificações do objeto e aprovada a apresentação da prova de conceito, a proponente será declarada vencedora definitiva.</w:t>
      </w:r>
    </w:p>
    <w:p w:rsidR="00CA4D13" w:rsidRDefault="00CA4D13"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547D18" w:rsidRDefault="00547D18" w:rsidP="0030299F">
      <w:pPr>
        <w:spacing w:line="360" w:lineRule="auto"/>
        <w:jc w:val="center"/>
        <w:rPr>
          <w:rFonts w:ascii="Arial" w:hAnsi="Arial" w:cs="Arial"/>
          <w:sz w:val="24"/>
          <w:szCs w:val="24"/>
          <w:highlight w:val="yellow"/>
        </w:rPr>
      </w:pP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ANEXO I</w:t>
      </w:r>
      <w:r w:rsidR="00547D18">
        <w:rPr>
          <w:rFonts w:ascii="Arial" w:hAnsi="Arial" w:cs="Arial"/>
          <w:sz w:val="24"/>
          <w:szCs w:val="24"/>
          <w:highlight w:val="yellow"/>
        </w:rPr>
        <w:t>V</w:t>
      </w:r>
      <w:r w:rsidRPr="008D17E2">
        <w:rPr>
          <w:rFonts w:ascii="Arial" w:hAnsi="Arial" w:cs="Arial"/>
          <w:sz w:val="24"/>
          <w:szCs w:val="24"/>
          <w:highlight w:val="yellow"/>
        </w:rPr>
        <w:t xml:space="preserve">  </w:t>
      </w: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PROPOSTA COMERCIAL</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lastRenderedPageBreak/>
        <w:t xml:space="preserve">PREGÃO Nº </w:t>
      </w:r>
      <w:r w:rsidR="0031625A">
        <w:rPr>
          <w:rFonts w:ascii="Arial" w:hAnsi="Arial" w:cs="Arial"/>
          <w:sz w:val="24"/>
          <w:szCs w:val="24"/>
          <w:highlight w:val="yellow"/>
        </w:rPr>
        <w:t>01</w:t>
      </w:r>
      <w:r w:rsidRPr="008D17E2">
        <w:rPr>
          <w:rFonts w:ascii="Arial" w:hAnsi="Arial" w:cs="Arial"/>
          <w:sz w:val="24"/>
          <w:szCs w:val="24"/>
          <w:highlight w:val="yellow"/>
        </w:rPr>
        <w:t>/</w:t>
      </w:r>
      <w:r w:rsidR="0031625A">
        <w:rPr>
          <w:rFonts w:ascii="Arial" w:hAnsi="Arial" w:cs="Arial"/>
          <w:sz w:val="24"/>
          <w:szCs w:val="24"/>
          <w:highlight w:val="yellow"/>
        </w:rPr>
        <w:t>2017</w:t>
      </w:r>
      <w:r w:rsidRPr="008D17E2">
        <w:rPr>
          <w:rFonts w:ascii="Arial" w:hAnsi="Arial" w:cs="Arial"/>
          <w:sz w:val="24"/>
          <w:szCs w:val="24"/>
          <w:highlight w:val="yellow"/>
        </w:rPr>
        <w:t xml:space="preserve"> – PROCESSO Nº</w:t>
      </w:r>
      <w:r w:rsidR="0031625A">
        <w:rPr>
          <w:rFonts w:ascii="Arial" w:hAnsi="Arial" w:cs="Arial"/>
          <w:sz w:val="24"/>
          <w:szCs w:val="24"/>
          <w:highlight w:val="yellow"/>
        </w:rPr>
        <w:t>06/2017</w:t>
      </w:r>
      <w:r w:rsidRPr="008D17E2">
        <w:rPr>
          <w:rFonts w:ascii="Arial" w:hAnsi="Arial" w:cs="Arial"/>
          <w:sz w:val="24"/>
          <w:szCs w:val="24"/>
          <w:highlight w:val="yellow"/>
        </w:rPr>
        <w:t>.</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Razão Social da PROPONENTE: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Endereço: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CEP:</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Fone:</w:t>
      </w:r>
      <w:r w:rsidRPr="008D17E2">
        <w:rPr>
          <w:rFonts w:ascii="Arial" w:hAnsi="Arial" w:cs="Arial"/>
          <w:sz w:val="24"/>
          <w:szCs w:val="24"/>
        </w:rPr>
        <w:tab/>
        <w:t>Fax:</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e-mail: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CNPJ nº</w:t>
      </w:r>
      <w:r w:rsidRPr="008D17E2">
        <w:rPr>
          <w:rFonts w:ascii="Arial" w:hAnsi="Arial" w:cs="Arial"/>
          <w:sz w:val="24"/>
          <w:szCs w:val="24"/>
        </w:rPr>
        <w:tab/>
        <w:t>Inscrição Estadual: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OBJETO: </w:t>
      </w:r>
      <w:r w:rsidR="00225230" w:rsidRPr="008D17E2">
        <w:rPr>
          <w:rFonts w:ascii="Arial" w:hAnsi="Arial" w:cs="Arial"/>
          <w:sz w:val="24"/>
          <w:szCs w:val="24"/>
        </w:rPr>
        <w:t xml:space="preserve">Contratação de empresa especializada para prestação de serviços técnicos especializados de modernização e gestão pública, visando atender às áreas de: </w:t>
      </w:r>
      <w:r w:rsidR="00225230" w:rsidRPr="000626FB">
        <w:rPr>
          <w:rFonts w:ascii="Arial" w:hAnsi="Arial" w:cs="Arial"/>
          <w:sz w:val="24"/>
          <w:szCs w:val="24"/>
        </w:rPr>
        <w:t>Orçamento – Programa, Execução Orçamentária, Contabilidade Publica e Tesouraria, Administração de Pessoal, Almoxarifado, Patrimônio, Compras, Licitações e Gerenciamento de Contrato atendendo a fase IV do Audesp, Portal da Transparência e Controle Interno,</w:t>
      </w:r>
      <w:r w:rsidR="00225230" w:rsidRPr="008D17E2">
        <w:rPr>
          <w:rFonts w:ascii="Arial" w:hAnsi="Arial" w:cs="Arial"/>
          <w:sz w:val="24"/>
          <w:szCs w:val="24"/>
        </w:rPr>
        <w:t xml:space="preserve"> com prestação de serviços de conversão, instalação/implantação, capacitação de pessoal, suporte técnico, manutenção, na modalidade de licenciamento mensal, </w:t>
      </w:r>
      <w:r w:rsidRPr="008D17E2">
        <w:rPr>
          <w:rFonts w:ascii="Arial" w:hAnsi="Arial" w:cs="Arial"/>
          <w:sz w:val="24"/>
          <w:szCs w:val="24"/>
        </w:rPr>
        <w:t xml:space="preserve">já inclusas alterações legais e manutenções corretivas se houverem, conforme demais especificações contidas no TERMO DE REFERÊNCIA – ANEXO II. </w:t>
      </w:r>
    </w:p>
    <w:tbl>
      <w:tblPr>
        <w:tblW w:w="9782" w:type="dxa"/>
        <w:tblInd w:w="107" w:type="dxa"/>
        <w:tblLayout w:type="fixed"/>
        <w:tblLook w:val="0000" w:firstRow="0" w:lastRow="0" w:firstColumn="0" w:lastColumn="0" w:noHBand="0" w:noVBand="0"/>
      </w:tblPr>
      <w:tblGrid>
        <w:gridCol w:w="1135"/>
        <w:gridCol w:w="4536"/>
        <w:gridCol w:w="2321"/>
        <w:gridCol w:w="1790"/>
      </w:tblGrid>
      <w:tr w:rsidR="00763240" w:rsidRPr="008D17E2" w:rsidTr="0030299F">
        <w:tc>
          <w:tcPr>
            <w:tcW w:w="1135" w:type="dxa"/>
            <w:tcBorders>
              <w:top w:val="single" w:sz="4" w:space="0" w:color="auto"/>
              <w:left w:val="single" w:sz="4" w:space="0" w:color="auto"/>
              <w:bottom w:val="single" w:sz="4" w:space="0" w:color="auto"/>
              <w:right w:val="single" w:sz="4" w:space="0" w:color="auto"/>
            </w:tcBorders>
          </w:tcPr>
          <w:p w:rsidR="00763240" w:rsidRPr="008D17E2" w:rsidRDefault="00763240"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ITENS</w:t>
            </w:r>
          </w:p>
        </w:tc>
        <w:tc>
          <w:tcPr>
            <w:tcW w:w="4536" w:type="dxa"/>
            <w:tcBorders>
              <w:top w:val="single" w:sz="4" w:space="0" w:color="auto"/>
              <w:left w:val="single" w:sz="4" w:space="0" w:color="auto"/>
              <w:bottom w:val="single" w:sz="4" w:space="0" w:color="auto"/>
              <w:right w:val="single" w:sz="4" w:space="0" w:color="auto"/>
            </w:tcBorders>
          </w:tcPr>
          <w:p w:rsidR="00763240" w:rsidRPr="008D17E2" w:rsidRDefault="00763240"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SISTEMA</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763240"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 xml:space="preserve">PREÇO UNITÁRIO MENSAL </w:t>
            </w:r>
          </w:p>
          <w:p w:rsidR="00763240" w:rsidRPr="008D17E2" w:rsidRDefault="00763240"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R$</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763240"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 xml:space="preserve">PREÇO TOTAL 12 MESES </w:t>
            </w:r>
          </w:p>
          <w:p w:rsidR="00763240" w:rsidRPr="008D17E2" w:rsidRDefault="00763240" w:rsidP="0030299F">
            <w:pPr>
              <w:suppressAutoHyphens/>
              <w:spacing w:after="0" w:line="360" w:lineRule="auto"/>
              <w:ind w:right="100"/>
              <w:jc w:val="center"/>
              <w:rPr>
                <w:rFonts w:ascii="Arial" w:eastAsia="Times New Roman" w:hAnsi="Arial" w:cs="Arial"/>
                <w:color w:val="000000"/>
                <w:sz w:val="24"/>
                <w:szCs w:val="24"/>
                <w:lang w:eastAsia="zh-CN"/>
              </w:rPr>
            </w:pPr>
            <w:r w:rsidRPr="008D17E2">
              <w:rPr>
                <w:rFonts w:ascii="Arial" w:eastAsia="Times New Roman" w:hAnsi="Arial" w:cs="Arial"/>
                <w:b/>
                <w:color w:val="000000"/>
                <w:sz w:val="24"/>
                <w:szCs w:val="24"/>
                <w:lang w:eastAsia="zh-CN"/>
              </w:rPr>
              <w:t>R$</w:t>
            </w:r>
          </w:p>
        </w:tc>
      </w:tr>
      <w:tr w:rsidR="009B5B90" w:rsidRPr="008D17E2" w:rsidTr="0030299F">
        <w:tc>
          <w:tcPr>
            <w:tcW w:w="1135" w:type="dxa"/>
            <w:tcBorders>
              <w:top w:val="single" w:sz="4" w:space="0" w:color="auto"/>
              <w:left w:val="single" w:sz="4" w:space="0" w:color="auto"/>
              <w:bottom w:val="single" w:sz="4" w:space="0" w:color="auto"/>
              <w:right w:val="single" w:sz="4" w:space="0" w:color="auto"/>
            </w:tcBorders>
          </w:tcPr>
          <w:p w:rsidR="009B5B90"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1</w:t>
            </w:r>
          </w:p>
        </w:tc>
        <w:tc>
          <w:tcPr>
            <w:tcW w:w="4536" w:type="dxa"/>
            <w:tcBorders>
              <w:top w:val="single" w:sz="4" w:space="0" w:color="auto"/>
              <w:left w:val="single" w:sz="4" w:space="0" w:color="auto"/>
              <w:bottom w:val="single" w:sz="4" w:space="0" w:color="auto"/>
              <w:right w:val="single" w:sz="4" w:space="0" w:color="auto"/>
            </w:tcBorders>
          </w:tcPr>
          <w:p w:rsidR="009B5B90" w:rsidRPr="008D17E2" w:rsidRDefault="009B5B90"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Almoxarifado</w:t>
            </w:r>
          </w:p>
        </w:tc>
        <w:tc>
          <w:tcPr>
            <w:tcW w:w="2321" w:type="dxa"/>
            <w:tcBorders>
              <w:top w:val="single" w:sz="4" w:space="0" w:color="auto"/>
              <w:left w:val="single" w:sz="4" w:space="0" w:color="auto"/>
              <w:bottom w:val="single" w:sz="4" w:space="0" w:color="auto"/>
              <w:right w:val="single" w:sz="4" w:space="0" w:color="auto"/>
            </w:tcBorders>
          </w:tcPr>
          <w:p w:rsidR="009B5B90" w:rsidRPr="008D17E2" w:rsidRDefault="0030299F"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9B5B90" w:rsidRPr="008D17E2" w:rsidRDefault="0030299F"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hAnsi="Arial" w:cs="Arial"/>
                <w:sz w:val="24"/>
                <w:szCs w:val="24"/>
              </w:rPr>
              <w:t>R$ ..... (.....)</w:t>
            </w:r>
          </w:p>
        </w:tc>
      </w:tr>
      <w:tr w:rsidR="0030299F" w:rsidRPr="008D17E2" w:rsidTr="0030299F">
        <w:tc>
          <w:tcPr>
            <w:tcW w:w="1135"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lastRenderedPageBreak/>
              <w:t>2</w:t>
            </w:r>
          </w:p>
        </w:tc>
        <w:tc>
          <w:tcPr>
            <w:tcW w:w="4536"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Compras, Licitações e Gerenciamento de Contratos</w:t>
            </w:r>
            <w:r w:rsidR="00225230">
              <w:rPr>
                <w:rFonts w:ascii="Arial" w:eastAsia="Arial" w:hAnsi="Arial" w:cs="Arial"/>
                <w:color w:val="000000"/>
                <w:sz w:val="24"/>
                <w:szCs w:val="24"/>
                <w:lang w:eastAsia="zh-CN"/>
              </w:rPr>
              <w:t xml:space="preserve"> atendendo a fase IV do AUDESP</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r w:rsidR="0030299F" w:rsidRPr="008D17E2" w:rsidTr="0030299F">
        <w:tc>
          <w:tcPr>
            <w:tcW w:w="1135"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3</w:t>
            </w:r>
          </w:p>
        </w:tc>
        <w:tc>
          <w:tcPr>
            <w:tcW w:w="4536"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Orçamento Programa, Execução Orçamentária, Contabilidade Pública e Tesouraria</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r w:rsidR="0030299F" w:rsidRPr="008D17E2" w:rsidTr="0030299F">
        <w:tc>
          <w:tcPr>
            <w:tcW w:w="1135"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4</w:t>
            </w:r>
          </w:p>
        </w:tc>
        <w:tc>
          <w:tcPr>
            <w:tcW w:w="4536"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Administração de Pessoal</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r w:rsidR="0030299F" w:rsidRPr="008D17E2" w:rsidTr="0030299F">
        <w:tc>
          <w:tcPr>
            <w:tcW w:w="1135"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5</w:t>
            </w:r>
          </w:p>
        </w:tc>
        <w:tc>
          <w:tcPr>
            <w:tcW w:w="4536"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Patrimônio</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r w:rsidR="0030299F" w:rsidRPr="008D17E2" w:rsidTr="0030299F">
        <w:tc>
          <w:tcPr>
            <w:tcW w:w="1135"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6</w:t>
            </w:r>
          </w:p>
        </w:tc>
        <w:tc>
          <w:tcPr>
            <w:tcW w:w="4536"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Portal de Transparência</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r w:rsidR="0030299F" w:rsidRPr="008D17E2" w:rsidTr="0030299F">
        <w:tc>
          <w:tcPr>
            <w:tcW w:w="1135"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7</w:t>
            </w:r>
          </w:p>
        </w:tc>
        <w:tc>
          <w:tcPr>
            <w:tcW w:w="4536" w:type="dxa"/>
            <w:tcBorders>
              <w:top w:val="single" w:sz="4" w:space="0" w:color="auto"/>
              <w:left w:val="single" w:sz="4" w:space="0" w:color="auto"/>
              <w:bottom w:val="single" w:sz="4" w:space="0" w:color="auto"/>
              <w:right w:val="single" w:sz="4" w:space="0" w:color="auto"/>
            </w:tcBorders>
          </w:tcPr>
          <w:p w:rsidR="0030299F" w:rsidRPr="000626FB" w:rsidRDefault="0030299F" w:rsidP="0030299F">
            <w:pPr>
              <w:suppressAutoHyphens/>
              <w:spacing w:after="0" w:line="360" w:lineRule="auto"/>
              <w:ind w:right="100"/>
              <w:jc w:val="both"/>
              <w:rPr>
                <w:rFonts w:ascii="Arial" w:eastAsia="Times New Roman" w:hAnsi="Arial" w:cs="Arial"/>
                <w:color w:val="000000"/>
                <w:sz w:val="24"/>
                <w:szCs w:val="24"/>
                <w:lang w:eastAsia="zh-CN"/>
              </w:rPr>
            </w:pPr>
            <w:r w:rsidRPr="000626FB">
              <w:rPr>
                <w:rFonts w:ascii="Arial" w:eastAsia="Times New Roman" w:hAnsi="Arial" w:cs="Arial"/>
                <w:color w:val="000000"/>
                <w:sz w:val="24"/>
                <w:szCs w:val="24"/>
                <w:lang w:eastAsia="zh-CN"/>
              </w:rPr>
              <w:t>Controle Interno</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r w:rsidR="0030299F" w:rsidRPr="008D17E2" w:rsidTr="0030299F">
        <w:tc>
          <w:tcPr>
            <w:tcW w:w="5671" w:type="dxa"/>
            <w:gridSpan w:val="2"/>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Totais</w:t>
            </w:r>
          </w:p>
        </w:tc>
        <w:tc>
          <w:tcPr>
            <w:tcW w:w="2321"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0299F" w:rsidRPr="008D17E2" w:rsidRDefault="0030299F" w:rsidP="0030299F">
            <w:pPr>
              <w:spacing w:line="360" w:lineRule="auto"/>
              <w:jc w:val="center"/>
              <w:rPr>
                <w:rFonts w:ascii="Arial" w:hAnsi="Arial" w:cs="Arial"/>
                <w:sz w:val="24"/>
                <w:szCs w:val="24"/>
              </w:rPr>
            </w:pPr>
            <w:r w:rsidRPr="008D17E2">
              <w:rPr>
                <w:rFonts w:ascii="Arial" w:hAnsi="Arial" w:cs="Arial"/>
                <w:sz w:val="24"/>
                <w:szCs w:val="24"/>
              </w:rPr>
              <w:t>R$ ..... (.....)</w:t>
            </w:r>
          </w:p>
        </w:tc>
      </w:tr>
    </w:tbl>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PREÇO GLOBAL: R$ .....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w:t>
      </w:r>
      <w:r w:rsidRPr="008D17E2">
        <w:rPr>
          <w:rFonts w:ascii="Arial" w:hAnsi="Arial" w:cs="Arial"/>
          <w:sz w:val="24"/>
          <w:szCs w:val="24"/>
        </w:rPr>
        <w:tab/>
        <w:t>Prazo de implantação: CONFORME DISPOSTO NO EDITAL DE PREGÃO Nª _______.</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b) A presente proposta é válida pelo período de 60 (sessenta) dias a contar da data de sua apresentação.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Declaro, sob as penas da lei, que os serviços serão executados em conformidade com o disposto no Edital e seus anexos.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Declaro que os preços acima indicados contemplam todos os custos diretos e indiretos incorridos pela proponente na data da apresentação desta proposta incluindo, entre outros: migração, conversão, implantação, licenciamento de uso, capacitação do quadro de pessoal, tributos, encargos sociais, material, despesas administrativas, seguro, frete e lucro.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LOCAL:</w:t>
      </w:r>
      <w:r w:rsidRPr="008D17E2">
        <w:rPr>
          <w:rFonts w:ascii="Arial" w:hAnsi="Arial" w:cs="Arial"/>
          <w:sz w:val="24"/>
          <w:szCs w:val="24"/>
        </w:rPr>
        <w:tab/>
        <w:t>DATA: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Nome do REPRESENTANTE:</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RG:</w:t>
      </w:r>
      <w:r w:rsidRPr="008D17E2">
        <w:rPr>
          <w:rFonts w:ascii="Arial" w:hAnsi="Arial" w:cs="Arial"/>
          <w:sz w:val="24"/>
          <w:szCs w:val="24"/>
        </w:rPr>
        <w:tab/>
        <w:t>CPF:</w:t>
      </w:r>
    </w:p>
    <w:p w:rsidR="0030299F" w:rsidRPr="008D17E2" w:rsidRDefault="0030299F"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Assinatura do REPRESENTANTE:</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ANEXO V - MINUTA</w:t>
      </w: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 xml:space="preserve">PREGÃO Nº </w:t>
      </w:r>
      <w:r w:rsidR="0031625A">
        <w:rPr>
          <w:rFonts w:ascii="Arial" w:hAnsi="Arial" w:cs="Arial"/>
          <w:sz w:val="24"/>
          <w:szCs w:val="24"/>
          <w:highlight w:val="yellow"/>
        </w:rPr>
        <w:t>01</w:t>
      </w:r>
      <w:r w:rsidRPr="008D17E2">
        <w:rPr>
          <w:rFonts w:ascii="Arial" w:hAnsi="Arial" w:cs="Arial"/>
          <w:sz w:val="24"/>
          <w:szCs w:val="24"/>
          <w:highlight w:val="yellow"/>
        </w:rPr>
        <w:t>/</w:t>
      </w:r>
      <w:r w:rsidR="0031625A">
        <w:rPr>
          <w:rFonts w:ascii="Arial" w:hAnsi="Arial" w:cs="Arial"/>
          <w:sz w:val="24"/>
          <w:szCs w:val="24"/>
          <w:highlight w:val="yellow"/>
        </w:rPr>
        <w:t>2017</w:t>
      </w:r>
      <w:r w:rsidRPr="008D17E2">
        <w:rPr>
          <w:rFonts w:ascii="Arial" w:hAnsi="Arial" w:cs="Arial"/>
          <w:sz w:val="24"/>
          <w:szCs w:val="24"/>
          <w:highlight w:val="yellow"/>
        </w:rPr>
        <w:t xml:space="preserve"> – PROCESSO Nº</w:t>
      </w:r>
      <w:r w:rsidR="0031625A">
        <w:rPr>
          <w:rFonts w:ascii="Arial" w:hAnsi="Arial" w:cs="Arial"/>
          <w:sz w:val="24"/>
          <w:szCs w:val="24"/>
          <w:highlight w:val="yellow"/>
        </w:rPr>
        <w:t xml:space="preserve"> 06/2017</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t>CONTRATO DE PRESTAÇÃO DE SERVIÇOS Nº ___/___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PREÂMBULO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highlight w:val="yellow"/>
        </w:rPr>
        <w:t>CONTRATANTE: _____________, inscrito no C.N.P.J. sob nº. ____________, localizado na Rua ___________, neste ato representado por _____________, (qualificação).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CONTRATADA: ___________________________________________________________________________, inscrita no CNPJ sob o nº. ___________________________________, neste ato representada ______________________________________________________________________.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Cláusula 1 - ATO AUTORIZATIVO: Despacho autorizativo em fls. ___, todas pertencentes ao </w:t>
      </w:r>
      <w:r w:rsidRPr="008D17E2">
        <w:rPr>
          <w:rFonts w:ascii="Arial" w:hAnsi="Arial" w:cs="Arial"/>
          <w:sz w:val="24"/>
          <w:szCs w:val="24"/>
          <w:highlight w:val="yellow"/>
        </w:rPr>
        <w:t xml:space="preserve">Processo Administrativo nº </w:t>
      </w:r>
      <w:r w:rsidR="0031625A">
        <w:rPr>
          <w:rFonts w:ascii="Arial" w:hAnsi="Arial" w:cs="Arial"/>
          <w:sz w:val="24"/>
          <w:szCs w:val="24"/>
          <w:highlight w:val="yellow"/>
        </w:rPr>
        <w:t>06/2017</w:t>
      </w:r>
      <w:r w:rsidRPr="008D17E2">
        <w:rPr>
          <w:rFonts w:ascii="Arial" w:hAnsi="Arial" w:cs="Arial"/>
          <w:sz w:val="24"/>
          <w:szCs w:val="24"/>
          <w:highlight w:val="yellow"/>
        </w:rPr>
        <w:t>.</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Cláusula 2 - OBJETO DO CONTRATO: </w:t>
      </w:r>
      <w:r w:rsidR="00082EB3" w:rsidRPr="008D17E2">
        <w:rPr>
          <w:rFonts w:ascii="Arial" w:hAnsi="Arial" w:cs="Arial"/>
          <w:sz w:val="24"/>
          <w:szCs w:val="24"/>
        </w:rPr>
        <w:t xml:space="preserve">Contratação de empresa especializada para prestação de serviços técnicos especializados de modernização e gestão pública, visando atender às áreas de: </w:t>
      </w:r>
      <w:r w:rsidR="00082EB3" w:rsidRPr="00F326DD">
        <w:rPr>
          <w:rFonts w:ascii="Arial" w:hAnsi="Arial" w:cs="Arial"/>
          <w:sz w:val="24"/>
          <w:szCs w:val="24"/>
        </w:rPr>
        <w:t>Orçamento – Programa, Execução Orçamentária, Contabilidade Publica e Tesouraria, Administração de Pessoal, Almoxarifado, Patrimônio, Compras, Licitações e Gerenciamento de Contrato atendendo a fase IV do Audesp, Portal da Transparência e Controle Interno</w:t>
      </w:r>
      <w:r w:rsidR="00082EB3" w:rsidRPr="008D17E2">
        <w:rPr>
          <w:rFonts w:ascii="Arial" w:hAnsi="Arial" w:cs="Arial"/>
          <w:sz w:val="24"/>
          <w:szCs w:val="24"/>
        </w:rPr>
        <w:t xml:space="preserve">, com prestação de serviços </w:t>
      </w:r>
      <w:r w:rsidR="00082EB3" w:rsidRPr="008D17E2">
        <w:rPr>
          <w:rFonts w:ascii="Arial" w:hAnsi="Arial" w:cs="Arial"/>
          <w:sz w:val="24"/>
          <w:szCs w:val="24"/>
        </w:rPr>
        <w:lastRenderedPageBreak/>
        <w:t xml:space="preserve">de conversão, instalação/implantação, capacitação de pessoal, suporte técnico, manutenção, na modalidade de licenciamento mensal, </w:t>
      </w:r>
      <w:r w:rsidRPr="008D17E2">
        <w:rPr>
          <w:rFonts w:ascii="Arial" w:hAnsi="Arial" w:cs="Arial"/>
          <w:sz w:val="24"/>
          <w:szCs w:val="24"/>
        </w:rPr>
        <w:t xml:space="preserve">, já inclusas alterações legais e manutenções corretivas se houverem, de acordo com as quantidades, especificações e prazos constantes do Anexo I e  Termo de Referência - </w:t>
      </w:r>
      <w:r w:rsidRPr="008D17E2">
        <w:rPr>
          <w:rFonts w:ascii="Arial" w:hAnsi="Arial" w:cs="Arial"/>
          <w:sz w:val="24"/>
          <w:szCs w:val="24"/>
          <w:highlight w:val="yellow"/>
        </w:rPr>
        <w:t>Anexo II do Edital de Pregão n º</w:t>
      </w:r>
      <w:r w:rsidR="0031625A">
        <w:rPr>
          <w:rFonts w:ascii="Arial" w:hAnsi="Arial" w:cs="Arial"/>
          <w:sz w:val="24"/>
          <w:szCs w:val="24"/>
          <w:highlight w:val="yellow"/>
        </w:rPr>
        <w:t xml:space="preserve"> 01</w:t>
      </w:r>
      <w:r w:rsidRPr="008D17E2">
        <w:rPr>
          <w:rFonts w:ascii="Arial" w:hAnsi="Arial" w:cs="Arial"/>
          <w:sz w:val="24"/>
          <w:szCs w:val="24"/>
          <w:highlight w:val="yellow"/>
        </w:rPr>
        <w:t>/</w:t>
      </w:r>
      <w:r w:rsidR="0031625A">
        <w:rPr>
          <w:rFonts w:ascii="Arial" w:hAnsi="Arial" w:cs="Arial"/>
          <w:sz w:val="24"/>
          <w:szCs w:val="24"/>
          <w:highlight w:val="yellow"/>
        </w:rPr>
        <w:t>2017</w:t>
      </w:r>
      <w:r w:rsidRPr="008D17E2">
        <w:rPr>
          <w:rFonts w:ascii="Arial" w:hAnsi="Arial" w:cs="Arial"/>
          <w:sz w:val="24"/>
          <w:szCs w:val="24"/>
          <w:highlight w:val="yellow"/>
        </w:rPr>
        <w:t>,</w:t>
      </w:r>
      <w:r w:rsidRPr="008D17E2">
        <w:rPr>
          <w:rFonts w:ascii="Arial" w:hAnsi="Arial" w:cs="Arial"/>
          <w:sz w:val="24"/>
          <w:szCs w:val="24"/>
        </w:rPr>
        <w:t xml:space="preserve"> que, independentemente de transcrição, ficam fazendo parte deste instrumento. </w:t>
      </w:r>
    </w:p>
    <w:p w:rsidR="00082EB3" w:rsidRDefault="00082EB3"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3 - SUJEIÇÃO: As partes se sujeitam às normas da Lei 8.666/93 e respectivas alterações, bem como às demais cláusulas contratuais transcritas no presente  instrumento.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4 – PLANEJAMENTO, EXECUÇÃO E CONDIÇÕES DE RECEBIMENTO DO OBJETO: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4.1 - Imediatamente após a assinatura do contrato, a primeira etapa dos trabalhos constitui-se na realização de uma reunião técnica, e terá por finalidade definir as diretrizes de implementação dos serviços contratados, com clara definição das atividades preparatórias;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4.2 A CONTRANTE designará um preposto, que será responsável pelo acompanhamento da implantação do sistema e deverá fornecer as informações necessárias ao desenvolvimento dos trabalhos, em prazos compatíveis com o Plano de Trabalho a ser estabelecido.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4.3 A entrega do objeto deverá ser realizada com mão-de-obra própria, os quais não terão vínculo empregatício com a Contratante e arcar com os encargos trabalhistas, previdenciários, sociais, fiscais e comerciais resultantes de vínculo empregatício.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4.4 Responder por qualquer acidente de trabalho na execução do contrato, bem como por danos a que der causa de destruição ou danificação dos bens do Município e/ou da Contratante, de seus funcionários ou terceiros.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4.5 Demais despesas oriundas da contratação de funcionários para a realização dos serviços, correrão por conta da contratada.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5:   PREÇO, CONDIÇÕES DE PAGAMENTO E CRITÉRIOS DE REAJUSTAMENTO</w:t>
      </w:r>
    </w:p>
    <w:p w:rsidR="00B42041" w:rsidRPr="008D17E2" w:rsidRDefault="00B42041" w:rsidP="0030299F">
      <w:pPr>
        <w:spacing w:line="360" w:lineRule="auto"/>
        <w:jc w:val="both"/>
        <w:rPr>
          <w:rFonts w:ascii="Arial" w:hAnsi="Arial" w:cs="Arial"/>
          <w:sz w:val="24"/>
          <w:szCs w:val="24"/>
        </w:rPr>
      </w:pPr>
    </w:p>
    <w:p w:rsidR="00B42041" w:rsidRDefault="00B42041" w:rsidP="0030299F">
      <w:pPr>
        <w:spacing w:line="360" w:lineRule="auto"/>
        <w:jc w:val="both"/>
        <w:rPr>
          <w:rFonts w:ascii="Arial" w:hAnsi="Arial" w:cs="Arial"/>
          <w:sz w:val="24"/>
          <w:szCs w:val="24"/>
        </w:rPr>
      </w:pPr>
      <w:r w:rsidRPr="008D17E2">
        <w:rPr>
          <w:rFonts w:ascii="Arial" w:hAnsi="Arial" w:cs="Arial"/>
          <w:sz w:val="24"/>
          <w:szCs w:val="24"/>
        </w:rPr>
        <w:t>5.1.</w:t>
      </w:r>
      <w:r w:rsidR="00763240" w:rsidRPr="008D17E2">
        <w:rPr>
          <w:rFonts w:ascii="Arial" w:hAnsi="Arial" w:cs="Arial"/>
          <w:sz w:val="24"/>
          <w:szCs w:val="24"/>
        </w:rPr>
        <w:t xml:space="preserve"> – PREÇO</w:t>
      </w:r>
      <w:r w:rsidRPr="008D17E2">
        <w:rPr>
          <w:rFonts w:ascii="Arial" w:hAnsi="Arial" w:cs="Arial"/>
          <w:sz w:val="24"/>
          <w:szCs w:val="24"/>
        </w:rPr>
        <w:t>: O preço mensal dos serviços de manutenção, suporte técnico e atualização tecnológica, computadas todas as despesas, direta ou indiretamente relacionadas ao mesmo será de R$_____(_________________________)</w:t>
      </w:r>
      <w:r w:rsidR="0036234F">
        <w:rPr>
          <w:rFonts w:ascii="Arial" w:hAnsi="Arial" w:cs="Arial"/>
          <w:sz w:val="24"/>
          <w:szCs w:val="24"/>
        </w:rPr>
        <w:t>, subdivido conforme abaixo</w:t>
      </w:r>
      <w:r w:rsidRPr="008D17E2">
        <w:rPr>
          <w:rFonts w:ascii="Arial" w:hAnsi="Arial" w:cs="Arial"/>
          <w:sz w:val="24"/>
          <w:szCs w:val="24"/>
        </w:rPr>
        <w:t>, o qual será  efetuado mediante apresentação da nota fiscal devidamente atestada pelo Setor competente, no prazo de 10 (dez) dias contados do término da implantação.</w:t>
      </w:r>
    </w:p>
    <w:tbl>
      <w:tblPr>
        <w:tblW w:w="9782" w:type="dxa"/>
        <w:tblInd w:w="107" w:type="dxa"/>
        <w:tblLayout w:type="fixed"/>
        <w:tblLook w:val="0000" w:firstRow="0" w:lastRow="0" w:firstColumn="0" w:lastColumn="0" w:noHBand="0" w:noVBand="0"/>
      </w:tblPr>
      <w:tblGrid>
        <w:gridCol w:w="1135"/>
        <w:gridCol w:w="4536"/>
        <w:gridCol w:w="2321"/>
        <w:gridCol w:w="1790"/>
      </w:tblGrid>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ITENS</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SISTEMA</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 xml:space="preserve">PREÇO UNITÁRIO MENSAL </w:t>
            </w:r>
          </w:p>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R$</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 xml:space="preserve">PREÇO TOTAL 12 MESES </w:t>
            </w:r>
          </w:p>
          <w:p w:rsidR="0036234F" w:rsidRPr="008D17E2" w:rsidRDefault="0036234F" w:rsidP="00CA4C8C">
            <w:pPr>
              <w:suppressAutoHyphens/>
              <w:spacing w:after="0" w:line="360" w:lineRule="auto"/>
              <w:ind w:right="100"/>
              <w:jc w:val="center"/>
              <w:rPr>
                <w:rFonts w:ascii="Arial" w:eastAsia="Times New Roman" w:hAnsi="Arial" w:cs="Arial"/>
                <w:color w:val="000000"/>
                <w:sz w:val="24"/>
                <w:szCs w:val="24"/>
                <w:lang w:eastAsia="zh-CN"/>
              </w:rPr>
            </w:pPr>
            <w:r w:rsidRPr="008D17E2">
              <w:rPr>
                <w:rFonts w:ascii="Arial" w:eastAsia="Times New Roman" w:hAnsi="Arial" w:cs="Arial"/>
                <w:b/>
                <w:color w:val="000000"/>
                <w:sz w:val="24"/>
                <w:szCs w:val="24"/>
                <w:lang w:eastAsia="zh-CN"/>
              </w:rPr>
              <w:t>R$</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1</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Almoxarifado</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hAnsi="Arial" w:cs="Arial"/>
                <w:sz w:val="24"/>
                <w:szCs w:val="24"/>
              </w:rPr>
              <w:t>R$ ..... (.....)</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lastRenderedPageBreak/>
              <w:t>2</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Compras, Licitações e Gerenciamento de Contratos</w:t>
            </w:r>
            <w:r>
              <w:rPr>
                <w:rFonts w:ascii="Arial" w:eastAsia="Arial" w:hAnsi="Arial" w:cs="Arial"/>
                <w:color w:val="000000"/>
                <w:sz w:val="24"/>
                <w:szCs w:val="24"/>
                <w:lang w:eastAsia="zh-CN"/>
              </w:rPr>
              <w:t xml:space="preserve"> atendendo a fase IV do AUDESP</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3</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Orçamento Programa, Execução Orçamentária, Contabilidade Pública e Tesouraria</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4</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Administração de Pessoal</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5</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Patrimônio</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6</w:t>
            </w:r>
          </w:p>
        </w:tc>
        <w:tc>
          <w:tcPr>
            <w:tcW w:w="4536"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Arial" w:hAnsi="Arial" w:cs="Arial"/>
                <w:color w:val="000000"/>
                <w:sz w:val="24"/>
                <w:szCs w:val="24"/>
                <w:lang w:eastAsia="zh-CN"/>
              </w:rPr>
              <w:t>Portal de Transparência</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r w:rsidR="0036234F" w:rsidRPr="008D17E2" w:rsidTr="00CA4C8C">
        <w:tc>
          <w:tcPr>
            <w:tcW w:w="1135"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7</w:t>
            </w:r>
          </w:p>
        </w:tc>
        <w:tc>
          <w:tcPr>
            <w:tcW w:w="4536" w:type="dxa"/>
            <w:tcBorders>
              <w:top w:val="single" w:sz="4" w:space="0" w:color="auto"/>
              <w:left w:val="single" w:sz="4" w:space="0" w:color="auto"/>
              <w:bottom w:val="single" w:sz="4" w:space="0" w:color="auto"/>
              <w:right w:val="single" w:sz="4" w:space="0" w:color="auto"/>
            </w:tcBorders>
          </w:tcPr>
          <w:p w:rsidR="0036234F" w:rsidRPr="000626FB" w:rsidRDefault="0036234F" w:rsidP="00CA4C8C">
            <w:pPr>
              <w:suppressAutoHyphens/>
              <w:spacing w:after="0" w:line="360" w:lineRule="auto"/>
              <w:ind w:right="100"/>
              <w:jc w:val="both"/>
              <w:rPr>
                <w:rFonts w:ascii="Arial" w:eastAsia="Times New Roman" w:hAnsi="Arial" w:cs="Arial"/>
                <w:color w:val="000000"/>
                <w:sz w:val="24"/>
                <w:szCs w:val="24"/>
                <w:lang w:eastAsia="zh-CN"/>
              </w:rPr>
            </w:pPr>
            <w:r w:rsidRPr="000626FB">
              <w:rPr>
                <w:rFonts w:ascii="Arial" w:eastAsia="Times New Roman" w:hAnsi="Arial" w:cs="Arial"/>
                <w:color w:val="000000"/>
                <w:sz w:val="24"/>
                <w:szCs w:val="24"/>
                <w:lang w:eastAsia="zh-CN"/>
              </w:rPr>
              <w:t>Controle Interno</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r w:rsidR="0036234F" w:rsidRPr="008D17E2" w:rsidTr="00CA4C8C">
        <w:tc>
          <w:tcPr>
            <w:tcW w:w="5671" w:type="dxa"/>
            <w:gridSpan w:val="2"/>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both"/>
              <w:rPr>
                <w:rFonts w:ascii="Arial" w:eastAsia="Times New Roman" w:hAnsi="Arial" w:cs="Arial"/>
                <w:b/>
                <w:color w:val="000000"/>
                <w:sz w:val="24"/>
                <w:szCs w:val="24"/>
                <w:lang w:eastAsia="zh-CN"/>
              </w:rPr>
            </w:pPr>
            <w:r w:rsidRPr="008D17E2">
              <w:rPr>
                <w:rFonts w:ascii="Arial" w:eastAsia="Times New Roman" w:hAnsi="Arial" w:cs="Arial"/>
                <w:b/>
                <w:color w:val="000000"/>
                <w:sz w:val="24"/>
                <w:szCs w:val="24"/>
                <w:lang w:eastAsia="zh-CN"/>
              </w:rPr>
              <w:t>Totais</w:t>
            </w:r>
          </w:p>
        </w:tc>
        <w:tc>
          <w:tcPr>
            <w:tcW w:w="2321"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uppressAutoHyphens/>
              <w:spacing w:after="0" w:line="360" w:lineRule="auto"/>
              <w:ind w:right="100"/>
              <w:jc w:val="center"/>
              <w:rPr>
                <w:rFonts w:ascii="Arial" w:eastAsia="Times New Roman" w:hAnsi="Arial" w:cs="Arial"/>
                <w:b/>
                <w:color w:val="000000"/>
                <w:sz w:val="24"/>
                <w:szCs w:val="24"/>
                <w:lang w:eastAsia="zh-CN"/>
              </w:rPr>
            </w:pPr>
            <w:r w:rsidRPr="008D17E2">
              <w:rPr>
                <w:rFonts w:ascii="Arial" w:hAnsi="Arial" w:cs="Arial"/>
                <w:sz w:val="24"/>
                <w:szCs w:val="24"/>
              </w:rPr>
              <w:t>R$ ..... (.....)</w:t>
            </w:r>
          </w:p>
        </w:tc>
        <w:tc>
          <w:tcPr>
            <w:tcW w:w="1790" w:type="dxa"/>
            <w:tcBorders>
              <w:top w:val="single" w:sz="4" w:space="0" w:color="auto"/>
              <w:left w:val="single" w:sz="4" w:space="0" w:color="auto"/>
              <w:bottom w:val="single" w:sz="4" w:space="0" w:color="auto"/>
              <w:right w:val="single" w:sz="4" w:space="0" w:color="auto"/>
            </w:tcBorders>
          </w:tcPr>
          <w:p w:rsidR="0036234F" w:rsidRPr="008D17E2" w:rsidRDefault="0036234F" w:rsidP="00CA4C8C">
            <w:pPr>
              <w:spacing w:line="360" w:lineRule="auto"/>
              <w:jc w:val="center"/>
              <w:rPr>
                <w:rFonts w:ascii="Arial" w:hAnsi="Arial" w:cs="Arial"/>
                <w:sz w:val="24"/>
                <w:szCs w:val="24"/>
              </w:rPr>
            </w:pPr>
            <w:r w:rsidRPr="008D17E2">
              <w:rPr>
                <w:rFonts w:ascii="Arial" w:hAnsi="Arial" w:cs="Arial"/>
                <w:sz w:val="24"/>
                <w:szCs w:val="24"/>
              </w:rPr>
              <w:t>R$ ..... (.....)</w:t>
            </w:r>
          </w:p>
        </w:tc>
      </w:tr>
    </w:tbl>
    <w:p w:rsidR="0036234F" w:rsidRPr="008D17E2" w:rsidRDefault="0036234F"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5.2 - CONDIÇÕES DE PAGAMENTO: O pagamento será efetuado por crédito em conta corrente, mediante TED ou, excepcionalmente, no Setor de Tesouraria, a critério da Administração, nos termos da legislação vigente.</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5.3 - No caso de eventuais atrasos nos pagamentos, os preços ofertados serão atualizados, utilizando-se como índices o IGP/DI-FGV do mês anterior, PRO-RATA Tempore, ou qualquer outro índice que venha a substitui-lo, por determinação oficial.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5.4 – REAJUSTAMENTO: O preço ofertado para os serviços somente será reajustado após o primeiro ano contratual, com base no menor índice dentre o IPC/FIPE e o IGPM, ou na falta desses, pelo índice legalmente permitido à época, </w:t>
      </w:r>
      <w:r w:rsidRPr="008D17E2">
        <w:rPr>
          <w:rFonts w:ascii="Arial" w:hAnsi="Arial" w:cs="Arial"/>
          <w:sz w:val="24"/>
          <w:szCs w:val="24"/>
        </w:rPr>
        <w:lastRenderedPageBreak/>
        <w:t>mediante requerimento da CONTRATADA, com o prazo de até 30 (trinta) dias anteriores aos reajustes anuais.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5.4.1 - Caso ocorram alterações na legislação que rege a  política econômica do País, o preço ofertado será reajustado mediante aplicação de  índices oficiais, independente do estabelecido no  subitem 5.4 deste contrato.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5.5- No caso de eventuais atrasos nos pagamentos, os preços  ofertados serão atualizados, utilizando-se como índices o  IGP/DI-FGV do mês anterior, PRO-RATA Tempore, ou qualquer  outro índice que venha a substitui-lo, por determinação  oficial.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06 - VALOR E RECURSO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6.1 - VALOR: O valor estimativo deste Contrato, referente aos encargos a serem assumidos, no presente instrumento, será de ___________(__________________________) moeda corrente nacional, sendo empenhado para este exercício a importância de R$__________ (_____________________) através da N.E. nº 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6.2 - RECURSOS: As despesas decorrentes deste Contrato correrão neste exercício, por conta da dotação nº (_____)____________________________________________ e por dotações próprias consignadas em orçamento, nos próximos exercícios.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07 - PRAZOS</w:t>
      </w:r>
    </w:p>
    <w:p w:rsidR="00B42041" w:rsidRPr="008D17E2" w:rsidRDefault="00B42041" w:rsidP="0030299F">
      <w:pPr>
        <w:spacing w:line="360" w:lineRule="auto"/>
        <w:jc w:val="both"/>
        <w:rPr>
          <w:rFonts w:ascii="Arial" w:hAnsi="Arial" w:cs="Arial"/>
          <w:sz w:val="24"/>
          <w:szCs w:val="24"/>
        </w:rPr>
      </w:pPr>
    </w:p>
    <w:p w:rsidR="00B42041" w:rsidRPr="008D17E2" w:rsidRDefault="001A3399" w:rsidP="0030299F">
      <w:pPr>
        <w:spacing w:line="360" w:lineRule="auto"/>
        <w:jc w:val="both"/>
        <w:rPr>
          <w:rFonts w:ascii="Arial" w:hAnsi="Arial" w:cs="Arial"/>
          <w:sz w:val="24"/>
          <w:szCs w:val="24"/>
        </w:rPr>
      </w:pPr>
      <w:r>
        <w:rPr>
          <w:rFonts w:ascii="Arial" w:hAnsi="Arial" w:cs="Arial"/>
          <w:sz w:val="24"/>
          <w:szCs w:val="24"/>
        </w:rPr>
        <w:t xml:space="preserve">7.1 </w:t>
      </w:r>
      <w:r w:rsidR="00B42041" w:rsidRPr="008D17E2">
        <w:rPr>
          <w:rFonts w:ascii="Arial" w:hAnsi="Arial" w:cs="Arial"/>
          <w:sz w:val="24"/>
          <w:szCs w:val="24"/>
        </w:rPr>
        <w:t>- PRAZO DE VIGÊNCIA: O prazo de vigência do contrato será de 12 (doze) meses contados de sua assinatura.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7.2 - PRORROGAÇÃO: O Contrato poderá ser prorrogado mediante Termo Aditivo, de  comum acordo  entre as partes, como disciplina o  Artigo  57 da Lei nº 8.666/93.</w:t>
      </w:r>
    </w:p>
    <w:p w:rsidR="00B42041" w:rsidRDefault="00B42041" w:rsidP="0030299F">
      <w:pPr>
        <w:spacing w:line="360" w:lineRule="auto"/>
        <w:jc w:val="both"/>
        <w:rPr>
          <w:rFonts w:ascii="Arial" w:hAnsi="Arial" w:cs="Arial"/>
          <w:sz w:val="24"/>
          <w:szCs w:val="24"/>
        </w:rPr>
      </w:pPr>
    </w:p>
    <w:p w:rsidR="0053119C" w:rsidRPr="008D17E2" w:rsidRDefault="0053119C" w:rsidP="0053119C">
      <w:pPr>
        <w:spacing w:line="360" w:lineRule="auto"/>
        <w:jc w:val="both"/>
        <w:rPr>
          <w:rFonts w:ascii="Arial" w:hAnsi="Arial" w:cs="Arial"/>
          <w:sz w:val="24"/>
          <w:szCs w:val="24"/>
        </w:rPr>
      </w:pPr>
      <w:r>
        <w:rPr>
          <w:rFonts w:ascii="Arial" w:hAnsi="Arial" w:cs="Arial"/>
          <w:sz w:val="24"/>
          <w:szCs w:val="24"/>
        </w:rPr>
        <w:t xml:space="preserve">7.3 - </w:t>
      </w:r>
      <w:r w:rsidRPr="008D17E2">
        <w:rPr>
          <w:rFonts w:ascii="Arial" w:hAnsi="Arial" w:cs="Arial"/>
          <w:sz w:val="24"/>
          <w:szCs w:val="24"/>
        </w:rPr>
        <w:t>A Contratada se obriga a dar início aos serviços objeto desta Licitação, em até 05 (cinco) dias após o recebimento da ordem de serviço, que poderá ser por módulo à critério da CÂMARA.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08: DAS OBRIGAÇÕES DO CONTRATANTE</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8.1 A CONTRATANTE fornecerá  todos os dados e informações que deverão servir como base dos trabalhos, prestando assistência à CONTRATADA no cumprimento de seus deveres em decorrência do contrato celebrado.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8.2 A CONTRATANTE deverá decidir sobre documentos, relatórios, pareceres e fluxogramas, se for o caso, referentes aos trabalhos desenvolvidos pela CONTRATADA,  nos prazos estabelecidos.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CLÁUSULA 09: DAS OBRIGAÇÕES DA CONTRATADA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 A contratada fica obrigada a implantar os sistemas aplicativos com todas as especificações constantes no Termo de Referência - Anexo II do Edital.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9.2 Na execução do objeto desta licitação, a contratada obrigar-se-á a atender as seguintes condições: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9.2.1 Efetuar implantação nos locais indicados, prazo, nas quantidades solicitadas e em conformidade com todas as especificações do objeto descritas no Termo de Referência- Anexo II do Edital e de acordo com os  planos de trabalho estabelecidos pela CONTRATANTE, em consonância com o conteúdo da proposta apresentada na Licitação;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9.2.2 Prestar todas as informações e esclarecimentos à contratante, por intermédio do funcionário designado para acompanhar o contrato, referente aos trabalhos de implantação e demais serviços realizados durante todo a vigência do contrato.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9.2.3 Corrigir eventuais problemas de funcionamento dos sistemas, desde que originados por erro ou defeito de funcionamento dos mesmos.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9.2.4. A CONTRATADA deverá prestar os serviços discriminados neste contrato, com toda habilidade e capacitação técnica necessárias, dentro dos prazos e condições fixados.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9.3 A CONTRATADA deverá manter em completo sigilo as informações que lhe forem confiadas, pela CONTRATANTE, para implantação do sistema, não podendo cedê-las a terceiros, sob nenhum pretexto, comprometendo-se, por seus empregados e prepostos, a tê-las sob boa guarda.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9.4 A CONTRATADA deverá promover e coordenar reuniões de </w:t>
      </w:r>
      <w:r w:rsidR="00D75457" w:rsidRPr="008D17E2">
        <w:rPr>
          <w:rFonts w:ascii="Arial" w:hAnsi="Arial" w:cs="Arial"/>
          <w:sz w:val="24"/>
          <w:szCs w:val="24"/>
        </w:rPr>
        <w:t>capacitação</w:t>
      </w:r>
      <w:r w:rsidRPr="008D17E2">
        <w:rPr>
          <w:rFonts w:ascii="Arial" w:hAnsi="Arial" w:cs="Arial"/>
          <w:sz w:val="24"/>
          <w:szCs w:val="24"/>
        </w:rPr>
        <w:t xml:space="preserve"> do pessoal envolvido na implantação do sistema, de acordo com Planos e Programas definidos entre as partes.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9.5  Manter, durante toda a execução do contrato, em compatibilidade com as obrigações assumidas, todas as condições que culminaram em sua habilitação e qualificação na fase da licitação;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9.6  Reparar, corrigir, às suas expensas, no total ou em parte, o objeto do contrato em que se verificarem vícios, defeitos ou incorreções resultantes da execução ou de materiais empregados;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9.7  Empregar, na execução do ajuste, bem como na manutenção e nas atividades dele decorrentes, pessoal idôneo, e habilitado;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9.8  Responsabilizar-se, direta e exclusivamente, pelos serviços objeto deste Contrato, respondendo por seus empregados, nos termos da lei, por todos os danos e prejuízos que, na execução dos serviços, venham direta ou indiretamente provocar ou causar à CONTRATANTE ou a terceiros, devendo especialmente: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w:t>
      </w:r>
      <w:r w:rsidRPr="008D17E2">
        <w:rPr>
          <w:rFonts w:ascii="Arial" w:hAnsi="Arial" w:cs="Arial"/>
          <w:sz w:val="24"/>
          <w:szCs w:val="24"/>
        </w:rPr>
        <w:tab/>
        <w:t>Diligenciar permanentemente no sentido de preservar e manter a CONTRATANTE à margem de todas as reivindicações, queixas e representações de qualquer natureza, referentes aos serviços;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b)  Responsabilizar-se pelos encargos trabalhistas e previdenciários correspondentes de seu pessoal contratado, recolhendo todos os tributos devidos por lei, dentro dos prazos estabelecidos;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9.9 Seus funcionários deverão obedecer às Normas e Regulamentos disciplinares baixados pela CONTRATANTE, sendo considerada infração contratual toda e qualquer conduta incompatível e inconveniente com o serviço prestado, quer seja durante o serviço ou fora dele, sendo vedado aos seus funcionários o uso de qualquer bebida alcoólica, bem como, durante a jornada de trabalho, desviar atenção com palestra ou outros assuntos estranhos ao serviço;</w:t>
      </w:r>
    </w:p>
    <w:p w:rsidR="00B42041" w:rsidRPr="008D17E2" w:rsidRDefault="00940282" w:rsidP="0030299F">
      <w:pPr>
        <w:spacing w:line="360" w:lineRule="auto"/>
        <w:jc w:val="both"/>
        <w:rPr>
          <w:rFonts w:ascii="Arial" w:hAnsi="Arial" w:cs="Arial"/>
          <w:sz w:val="24"/>
          <w:szCs w:val="24"/>
        </w:rPr>
      </w:pPr>
      <w:r>
        <w:rPr>
          <w:rFonts w:ascii="Arial" w:hAnsi="Arial" w:cs="Arial"/>
          <w:sz w:val="24"/>
          <w:szCs w:val="24"/>
        </w:rPr>
        <w:t xml:space="preserve">9.10 </w:t>
      </w:r>
      <w:r w:rsidR="00B42041" w:rsidRPr="008D17E2">
        <w:rPr>
          <w:rFonts w:ascii="Arial" w:hAnsi="Arial" w:cs="Arial"/>
          <w:sz w:val="24"/>
          <w:szCs w:val="24"/>
        </w:rPr>
        <w:t>É vedado transferir a terceiros, no todo ou em parte, o objeto da presente licitação;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9.11 Contratar todo o Pessoal Técnico e Administrativo necessário, com direta responsabilidade por todos os encargos sociais, direitos trabalhistas, seguros, e demais direitos legais;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9.12 Fornecer à CONTRATANTE, no dia da assinatura do Contrato de Prestação de Serviços, o(s) número(s) telefônico(s) e o “e-mail” para contato com o preposto;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9.13 Fornecer à CONTRATANTE, no dia da assinatura do Contrato de Prestação de Serviços, o(s) número(s) telefônico(s) e o “e-mail” para chamadas para manutenção corretiva e emergências;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9.14 Manter, durante a execução do contrato, endereços, telefones e “e-mails” para contato permanentemente atualizados;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9.15 Correrão por conta da empresa CONTRATADA os custos de deslocamento para participação de reuniões e/ou visitas técnicas durante toda a  vigência do contrato;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CLÁUSULA 10 - RESPONSABILIDADES DAS PARTES, MULTAS E RESCISÃO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10.1 RESPONSABILIDADE DAS PARTES: As responsabilidades das partes na execução deste Contrato são as comuns, nele implícitas ou expressas, com base na Lei 8.666/93 e respectivas alterações.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10.2 MULTAS: Caso a CONTRATADA deixe de cumprir o prazo de entrega, ficará  sujeita à multa de 0,5% (cinco décimos percentuais) ao dia até o 15º dia de atraso, e de 0,6% (seis décimos percentuais) ao dia de 15 a 30 dias de atraso, sobre o valor do fornecimento total.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10.3 A recusa da adjudicatária em assinar o Contrato, aceitar ou retirá-lo dentro do prazo de vigência da proposta, caracterizará  o descumprimento da obrigação assumida ficando a mesma sujeita à multa de 2% (dois por cento) do valor do fornecimento, além de decair do direito à contratação nos termos do artigo 64 da Lei nº 8.666/93.</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10.4 O licitante ou contratado que descumprir quaisquer das cláusulas deste edital ou do instrumento contratual ficará sujeito às penalidades previstas nos artigos 86 e 87 da Lei Federal nº 8.666/93 e artigo  7º, da Lei Federal nº  10.520/02, sem prejuízo das multas prevista no edital e no instrumento contratual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10.5 Os valores das multas serão deduzidos dos pagamentos a que a CONTRATADA tiver direito.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10.6 Além das já especificadas neste instrumento, sujeitam-se os proponentes/ contratados inadimplentes às demais penalidades previstas na Lei nº 8.666/93.</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10.7 RESCISÃO: Para formalização de possíveis alterações ou rescisão contratual, serão obedecidas as normas da Lei nº 8.666/93 e respectivas alterações.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11 - DISPOSIÇÕES GERAIS</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11.1  A CONTRATANTE não cederá recursos humanos para a realização dos serviços de que trata o presente contrato, o que fica por conta e risco da CONTRATADA.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11.2  Fica assegurado a CONTRATANTE o direito de descontar, automaticamente, das faturas a pagar, o valor das multas resultantes de inadimplemento contratual, em decorrência de execução deste contrato.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11.3 Fica a CONTRATADA ciente de que a assinatura deste contrato indica pleno conhecimento dos elementos nele constantes, bem como de todas as suas condições gerais e peculiares, não podendo invocar seu desconhecimento como elemento impeditivo do perfeito cumprimento deste contrato.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11.4 Fazem parte integrante deste Contrato o </w:t>
      </w:r>
      <w:r w:rsidRPr="008D17E2">
        <w:rPr>
          <w:rFonts w:ascii="Arial" w:hAnsi="Arial" w:cs="Arial"/>
          <w:sz w:val="24"/>
          <w:szCs w:val="24"/>
          <w:highlight w:val="yellow"/>
        </w:rPr>
        <w:t xml:space="preserve">Processo Administrativo nº </w:t>
      </w:r>
      <w:r w:rsidR="0031625A">
        <w:rPr>
          <w:rFonts w:ascii="Arial" w:hAnsi="Arial" w:cs="Arial"/>
          <w:sz w:val="24"/>
          <w:szCs w:val="24"/>
          <w:highlight w:val="yellow"/>
        </w:rPr>
        <w:t>06/2017</w:t>
      </w:r>
      <w:r w:rsidRPr="008D17E2">
        <w:rPr>
          <w:rFonts w:ascii="Arial" w:hAnsi="Arial" w:cs="Arial"/>
          <w:sz w:val="24"/>
          <w:szCs w:val="24"/>
          <w:highlight w:val="yellow"/>
        </w:rPr>
        <w:t>,</w:t>
      </w:r>
      <w:r w:rsidRPr="008D17E2">
        <w:rPr>
          <w:rFonts w:ascii="Arial" w:hAnsi="Arial" w:cs="Arial"/>
          <w:sz w:val="24"/>
          <w:szCs w:val="24"/>
        </w:rPr>
        <w:t xml:space="preserve"> PREGÃO PRESENCIAL e seus ANEXOS e a proposta da CONTRATADA.</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CLÁUSULA 12 - FORO</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12.1 FORO: O  Foro  da  Comarca  deste Município fica eleito como competente para dirimir quaisquer questões contratuais, oriundas da presente contratação, renunciando outro, por mais privilegiado que seja.</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Estando as partes concordes com as cláusulas contratuais transcritas no presente instrumento contratual, assinam os seus representantes em 03 (três) vias de igual teor e forma, conforme normas estabelecidas pela Legislação vigente.</w:t>
      </w:r>
    </w:p>
    <w:p w:rsidR="0031625A" w:rsidRDefault="0031625A" w:rsidP="0030299F">
      <w:pPr>
        <w:spacing w:line="360" w:lineRule="auto"/>
        <w:jc w:val="both"/>
        <w:rPr>
          <w:rFonts w:ascii="Arial" w:hAnsi="Arial" w:cs="Arial"/>
          <w:sz w:val="24"/>
          <w:szCs w:val="24"/>
        </w:rPr>
      </w:pPr>
    </w:p>
    <w:p w:rsidR="00B42041" w:rsidRPr="008D17E2" w:rsidRDefault="0031625A" w:rsidP="0030299F">
      <w:pPr>
        <w:spacing w:line="360" w:lineRule="auto"/>
        <w:jc w:val="both"/>
        <w:rPr>
          <w:rFonts w:ascii="Arial" w:hAnsi="Arial" w:cs="Arial"/>
          <w:sz w:val="24"/>
          <w:szCs w:val="24"/>
        </w:rPr>
      </w:pPr>
      <w:r>
        <w:rPr>
          <w:rFonts w:ascii="Arial" w:hAnsi="Arial" w:cs="Arial"/>
          <w:sz w:val="24"/>
          <w:szCs w:val="24"/>
        </w:rPr>
        <w:t xml:space="preserve">Alumínio , </w:t>
      </w:r>
      <w:r w:rsidR="00B42041" w:rsidRPr="008D17E2">
        <w:rPr>
          <w:rFonts w:ascii="Arial" w:hAnsi="Arial" w:cs="Arial"/>
          <w:sz w:val="24"/>
          <w:szCs w:val="24"/>
        </w:rPr>
        <w:t xml:space="preserve"> _____ de ______ de 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CONTRATANTE</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__________________________________</w:t>
      </w:r>
      <w:r w:rsidRPr="008D17E2">
        <w:rPr>
          <w:rFonts w:ascii="Arial" w:hAnsi="Arial" w:cs="Arial"/>
          <w:sz w:val="24"/>
          <w:szCs w:val="24"/>
        </w:rPr>
        <w:tab/>
        <w:t xml:space="preserve">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TESTEMUNHAS</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______________________________</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xxxxxxxxxxxxxxxxxx</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RG  nº xxxxxxxxxxxxx</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CPF nº xxxxxxxxxxxx</w:t>
      </w:r>
    </w:p>
    <w:p w:rsidR="00CF6A36" w:rsidRDefault="00CF6A36"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CONTRATADO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____________________________</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xxxxxxxxxxxxxxxxxx</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                    RG  nº xxxxxxxxxxxxx</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CPF nº xxxxxxxxxxxx</w:t>
      </w:r>
    </w:p>
    <w:p w:rsidR="00B42041" w:rsidRDefault="00B42041" w:rsidP="0030299F">
      <w:pPr>
        <w:spacing w:line="360" w:lineRule="auto"/>
        <w:jc w:val="both"/>
        <w:rPr>
          <w:rFonts w:ascii="Arial" w:hAnsi="Arial" w:cs="Arial"/>
          <w:sz w:val="24"/>
          <w:szCs w:val="24"/>
        </w:rPr>
      </w:pPr>
    </w:p>
    <w:p w:rsidR="00B42041" w:rsidRPr="008D17E2" w:rsidRDefault="00B42041" w:rsidP="00A80684">
      <w:pPr>
        <w:spacing w:line="360" w:lineRule="auto"/>
        <w:jc w:val="center"/>
        <w:rPr>
          <w:rFonts w:ascii="Arial" w:hAnsi="Arial" w:cs="Arial"/>
          <w:sz w:val="24"/>
          <w:szCs w:val="24"/>
        </w:rPr>
      </w:pPr>
      <w:r w:rsidRPr="008D17E2">
        <w:rPr>
          <w:rFonts w:ascii="Arial" w:hAnsi="Arial" w:cs="Arial"/>
          <w:sz w:val="24"/>
          <w:szCs w:val="24"/>
        </w:rPr>
        <w:t>CONTRATOS OU ATOS JURÍDICOS ANÁLOGOS</w:t>
      </w:r>
    </w:p>
    <w:p w:rsidR="00B42041" w:rsidRPr="008D17E2" w:rsidRDefault="00B42041" w:rsidP="00A80684">
      <w:pPr>
        <w:spacing w:line="360" w:lineRule="auto"/>
        <w:jc w:val="center"/>
        <w:rPr>
          <w:rFonts w:ascii="Arial" w:hAnsi="Arial" w:cs="Arial"/>
          <w:sz w:val="24"/>
          <w:szCs w:val="24"/>
        </w:rPr>
      </w:pPr>
      <w:r w:rsidRPr="008D17E2">
        <w:rPr>
          <w:rFonts w:ascii="Arial" w:hAnsi="Arial" w:cs="Arial"/>
          <w:sz w:val="24"/>
          <w:szCs w:val="24"/>
        </w:rPr>
        <w:t>TERMO DE CIÊNCIA E DE NOTIFICAÇÃO</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940282" w:rsidRPr="008D17E2" w:rsidRDefault="00B42041" w:rsidP="00940282">
      <w:pPr>
        <w:spacing w:line="360" w:lineRule="auto"/>
        <w:jc w:val="both"/>
        <w:rPr>
          <w:rFonts w:ascii="Arial" w:hAnsi="Arial" w:cs="Arial"/>
          <w:sz w:val="24"/>
          <w:szCs w:val="24"/>
        </w:rPr>
      </w:pPr>
      <w:r w:rsidRPr="008D17E2">
        <w:rPr>
          <w:rFonts w:ascii="Arial" w:hAnsi="Arial" w:cs="Arial"/>
          <w:sz w:val="24"/>
          <w:szCs w:val="24"/>
        </w:rPr>
        <w:t xml:space="preserve">CONTRATANTE: </w:t>
      </w:r>
      <w:r w:rsidR="00940282" w:rsidRPr="008D17E2">
        <w:rPr>
          <w:rFonts w:ascii="Arial" w:hAnsi="Arial" w:cs="Arial"/>
          <w:sz w:val="24"/>
          <w:szCs w:val="24"/>
        </w:rPr>
        <w:t>______________________________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CONTRATADA: ______________________________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CONTRATO: DE PRESTAÇÃO DE SERVIÇOS N°. ________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OBJETO: Contratação de empresa especializada para prestação de serviços técnicos especializados de modernização e gestão pública, visando atender às áreas de: </w:t>
      </w:r>
      <w:r w:rsidR="00763240" w:rsidRPr="008D17E2">
        <w:rPr>
          <w:rFonts w:ascii="Arial" w:hAnsi="Arial" w:cs="Arial"/>
          <w:sz w:val="24"/>
          <w:szCs w:val="24"/>
        </w:rPr>
        <w:t>Compras, Licitações e Gerenciamento de Contratos; Orçamento Programa, Execução Orçamentária, Contabilidade Pública e Tesouraria; Administração de Pessoal; Patrimônio; Portal de Transparência;</w:t>
      </w:r>
      <w:r w:rsidR="00BD090D" w:rsidRPr="008D17E2">
        <w:rPr>
          <w:rFonts w:ascii="Arial" w:hAnsi="Arial" w:cs="Arial"/>
          <w:sz w:val="24"/>
          <w:szCs w:val="24"/>
        </w:rPr>
        <w:t xml:space="preserve"> e </w:t>
      </w:r>
      <w:r w:rsidR="00763240" w:rsidRPr="008D17E2">
        <w:rPr>
          <w:rFonts w:ascii="Arial" w:hAnsi="Arial" w:cs="Arial"/>
          <w:sz w:val="24"/>
          <w:szCs w:val="24"/>
        </w:rPr>
        <w:t>Controle Interno,</w:t>
      </w:r>
      <w:r w:rsidRPr="008D17E2">
        <w:rPr>
          <w:rFonts w:ascii="Arial" w:hAnsi="Arial" w:cs="Arial"/>
          <w:sz w:val="24"/>
          <w:szCs w:val="24"/>
        </w:rPr>
        <w:t xml:space="preserve"> com prestação de serviços de conversão, instalação/implantação, </w:t>
      </w:r>
      <w:r w:rsidR="00BD090D" w:rsidRPr="008D17E2">
        <w:rPr>
          <w:rFonts w:ascii="Arial" w:hAnsi="Arial" w:cs="Arial"/>
          <w:sz w:val="24"/>
          <w:szCs w:val="24"/>
        </w:rPr>
        <w:t>capacitação de pessoal</w:t>
      </w:r>
      <w:r w:rsidRPr="008D17E2">
        <w:rPr>
          <w:rFonts w:ascii="Arial" w:hAnsi="Arial" w:cs="Arial"/>
          <w:sz w:val="24"/>
          <w:szCs w:val="24"/>
        </w:rPr>
        <w:t>, suporte técnico, manutenção, na modalidade de licenciamento mensal, já inclusas alterações legais e manut</w:t>
      </w:r>
      <w:r w:rsidR="009E14C9">
        <w:rPr>
          <w:rFonts w:ascii="Arial" w:hAnsi="Arial" w:cs="Arial"/>
          <w:sz w:val="24"/>
          <w:szCs w:val="24"/>
        </w:rPr>
        <w:t xml:space="preserve">enções corretivas se houverem, </w:t>
      </w:r>
      <w:r w:rsidRPr="008D17E2">
        <w:rPr>
          <w:rFonts w:ascii="Arial" w:hAnsi="Arial" w:cs="Arial"/>
          <w:sz w:val="24"/>
          <w:szCs w:val="24"/>
        </w:rPr>
        <w:t xml:space="preserve">de acordo com as quantidades,  especificações e prazos constantes do Anexo I e  Termo de Referência, - </w:t>
      </w:r>
      <w:r w:rsidRPr="008D17E2">
        <w:rPr>
          <w:rFonts w:ascii="Arial" w:hAnsi="Arial" w:cs="Arial"/>
          <w:sz w:val="24"/>
          <w:szCs w:val="24"/>
          <w:highlight w:val="yellow"/>
        </w:rPr>
        <w:t>Anexo II do Ed</w:t>
      </w:r>
      <w:r w:rsidR="00763240" w:rsidRPr="008D17E2">
        <w:rPr>
          <w:rFonts w:ascii="Arial" w:hAnsi="Arial" w:cs="Arial"/>
          <w:sz w:val="24"/>
          <w:szCs w:val="24"/>
          <w:highlight w:val="yellow"/>
        </w:rPr>
        <w:t>ital de Pregão n º</w:t>
      </w:r>
      <w:r w:rsidR="0031625A">
        <w:rPr>
          <w:rFonts w:ascii="Arial" w:hAnsi="Arial" w:cs="Arial"/>
          <w:sz w:val="24"/>
          <w:szCs w:val="24"/>
          <w:highlight w:val="yellow"/>
        </w:rPr>
        <w:t xml:space="preserve"> 01</w:t>
      </w:r>
      <w:r w:rsidR="00763240" w:rsidRPr="008D17E2">
        <w:rPr>
          <w:rFonts w:ascii="Arial" w:hAnsi="Arial" w:cs="Arial"/>
          <w:sz w:val="24"/>
          <w:szCs w:val="24"/>
          <w:highlight w:val="yellow"/>
        </w:rPr>
        <w:t>/</w:t>
      </w:r>
      <w:r w:rsidR="0031625A">
        <w:rPr>
          <w:rFonts w:ascii="Arial" w:hAnsi="Arial" w:cs="Arial"/>
          <w:sz w:val="24"/>
          <w:szCs w:val="24"/>
          <w:highlight w:val="yellow"/>
        </w:rPr>
        <w:t>2017</w:t>
      </w:r>
      <w:r w:rsidR="00763240" w:rsidRPr="008D17E2">
        <w:rPr>
          <w:rFonts w:ascii="Arial" w:hAnsi="Arial" w:cs="Arial"/>
          <w:sz w:val="24"/>
          <w:szCs w:val="24"/>
          <w:highlight w:val="yellow"/>
        </w:rPr>
        <w:t>.</w:t>
      </w:r>
      <w:r w:rsidR="00763240"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 709, de 14 de janeiro de 1993, iniciando-se, a partir de então, a contagem dos prazos processuais.</w:t>
      </w:r>
    </w:p>
    <w:p w:rsidR="00B42041" w:rsidRPr="008D17E2" w:rsidRDefault="0031625A" w:rsidP="0030299F">
      <w:pPr>
        <w:spacing w:line="360" w:lineRule="auto"/>
        <w:jc w:val="both"/>
        <w:rPr>
          <w:rFonts w:ascii="Arial" w:hAnsi="Arial" w:cs="Arial"/>
          <w:sz w:val="24"/>
          <w:szCs w:val="24"/>
        </w:rPr>
      </w:pPr>
      <w:r>
        <w:rPr>
          <w:rFonts w:ascii="Arial" w:hAnsi="Arial" w:cs="Arial"/>
          <w:sz w:val="24"/>
          <w:szCs w:val="24"/>
        </w:rPr>
        <w:t xml:space="preserve">Alumínio, </w:t>
      </w:r>
      <w:r w:rsidR="00B42041" w:rsidRPr="008D17E2">
        <w:rPr>
          <w:rFonts w:ascii="Arial" w:hAnsi="Arial" w:cs="Arial"/>
          <w:sz w:val="24"/>
          <w:szCs w:val="24"/>
        </w:rPr>
        <w:t xml:space="preserve"> ___ de ________ de 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CONTRATANTE:  ___________________________________</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CONTRATADA: _____________________________________</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lastRenderedPageBreak/>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p>
    <w:p w:rsidR="00763240" w:rsidRPr="008D17E2" w:rsidRDefault="00763240" w:rsidP="0030299F">
      <w:pPr>
        <w:spacing w:line="360" w:lineRule="auto"/>
        <w:jc w:val="both"/>
        <w:rPr>
          <w:rFonts w:ascii="Arial" w:hAnsi="Arial" w:cs="Arial"/>
          <w:sz w:val="24"/>
          <w:szCs w:val="24"/>
        </w:rPr>
      </w:pPr>
    </w:p>
    <w:p w:rsidR="00763240" w:rsidRDefault="00763240" w:rsidP="0030299F">
      <w:pPr>
        <w:spacing w:line="360" w:lineRule="auto"/>
        <w:jc w:val="both"/>
        <w:rPr>
          <w:rFonts w:ascii="Arial" w:hAnsi="Arial" w:cs="Arial"/>
          <w:sz w:val="24"/>
          <w:szCs w:val="24"/>
        </w:rPr>
      </w:pPr>
    </w:p>
    <w:p w:rsidR="00547D18" w:rsidRDefault="00547D18" w:rsidP="0030299F">
      <w:pPr>
        <w:spacing w:line="360" w:lineRule="auto"/>
        <w:jc w:val="both"/>
        <w:rPr>
          <w:rFonts w:ascii="Arial" w:hAnsi="Arial" w:cs="Arial"/>
          <w:sz w:val="24"/>
          <w:szCs w:val="24"/>
        </w:rPr>
      </w:pPr>
    </w:p>
    <w:p w:rsidR="00547D18" w:rsidRPr="008D17E2" w:rsidRDefault="00547D18" w:rsidP="0030299F">
      <w:pPr>
        <w:spacing w:line="360" w:lineRule="auto"/>
        <w:jc w:val="both"/>
        <w:rPr>
          <w:rFonts w:ascii="Arial" w:hAnsi="Arial" w:cs="Arial"/>
          <w:sz w:val="24"/>
          <w:szCs w:val="24"/>
        </w:rPr>
      </w:pPr>
    </w:p>
    <w:p w:rsidR="00B42041" w:rsidRPr="008D17E2" w:rsidRDefault="00B42041" w:rsidP="0030299F">
      <w:pPr>
        <w:spacing w:line="360" w:lineRule="auto"/>
        <w:jc w:val="center"/>
        <w:rPr>
          <w:rFonts w:ascii="Arial" w:hAnsi="Arial" w:cs="Arial"/>
          <w:sz w:val="24"/>
          <w:szCs w:val="24"/>
          <w:highlight w:val="yellow"/>
        </w:rPr>
      </w:pPr>
      <w:r w:rsidRPr="008D17E2">
        <w:rPr>
          <w:rFonts w:ascii="Arial" w:hAnsi="Arial" w:cs="Arial"/>
          <w:sz w:val="24"/>
          <w:szCs w:val="24"/>
          <w:highlight w:val="yellow"/>
        </w:rPr>
        <w:t>CONTRATOS OU ATOS JURÍDICOS ANÁLOGOS</w:t>
      </w:r>
    </w:p>
    <w:p w:rsidR="00B42041" w:rsidRPr="008D17E2" w:rsidRDefault="00B42041" w:rsidP="0030299F">
      <w:pPr>
        <w:spacing w:line="360" w:lineRule="auto"/>
        <w:jc w:val="center"/>
        <w:rPr>
          <w:rFonts w:ascii="Arial" w:hAnsi="Arial" w:cs="Arial"/>
          <w:sz w:val="24"/>
          <w:szCs w:val="24"/>
        </w:rPr>
      </w:pPr>
      <w:r w:rsidRPr="008D17E2">
        <w:rPr>
          <w:rFonts w:ascii="Arial" w:hAnsi="Arial" w:cs="Arial"/>
          <w:sz w:val="24"/>
          <w:szCs w:val="24"/>
          <w:highlight w:val="yellow"/>
        </w:rPr>
        <w:t>CADASTRO DO RESPONSÁVEL</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CONTRATANTE: </w:t>
      </w:r>
      <w:r w:rsidR="00547D18" w:rsidRPr="008D17E2">
        <w:rPr>
          <w:rFonts w:ascii="Arial" w:hAnsi="Arial" w:cs="Arial"/>
          <w:sz w:val="24"/>
          <w:szCs w:val="24"/>
        </w:rPr>
        <w:t>____________________________________</w:t>
      </w: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CONTRATADA: ____________________________________</w:t>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CONTRATO: DE PRESTAÇÃO DE SERVIÇOS N°. ________</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OBJETO: </w:t>
      </w:r>
      <w:r w:rsidR="00F600A3" w:rsidRPr="008D17E2">
        <w:rPr>
          <w:rFonts w:ascii="Arial" w:hAnsi="Arial" w:cs="Arial"/>
          <w:sz w:val="24"/>
          <w:szCs w:val="24"/>
        </w:rPr>
        <w:t xml:space="preserve">Contratação de empresa especializada para prestação de serviços técnicos especializados de modernização e gestão pública, visando atender às áreas de: </w:t>
      </w:r>
      <w:r w:rsidR="00F600A3" w:rsidRPr="00F326DD">
        <w:rPr>
          <w:rFonts w:ascii="Arial" w:hAnsi="Arial" w:cs="Arial"/>
          <w:sz w:val="24"/>
          <w:szCs w:val="24"/>
        </w:rPr>
        <w:t xml:space="preserve">Orçamento – Programa, Execução Orçamentária, Contabilidade Publica e Tesouraria, Administração de Pessoal, Almoxarifado, Patrimônio, Compras, </w:t>
      </w:r>
      <w:r w:rsidR="00F600A3" w:rsidRPr="00F326DD">
        <w:rPr>
          <w:rFonts w:ascii="Arial" w:hAnsi="Arial" w:cs="Arial"/>
          <w:sz w:val="24"/>
          <w:szCs w:val="24"/>
        </w:rPr>
        <w:lastRenderedPageBreak/>
        <w:t>Licitações e Gerenciamento de Contrato atendendo a fase IV do Audesp, Portal da Transparência e Controle Interno</w:t>
      </w:r>
      <w:r w:rsidR="00F600A3" w:rsidRPr="008D17E2">
        <w:rPr>
          <w:rFonts w:ascii="Arial" w:hAnsi="Arial" w:cs="Arial"/>
          <w:sz w:val="24"/>
          <w:szCs w:val="24"/>
        </w:rPr>
        <w:t xml:space="preserve">, com prestação de serviços de conversão, instalação/implantação, capacitação de pessoal, suporte técnico, manutenção, na modalidade de licenciamento mensal, </w:t>
      </w:r>
      <w:r w:rsidRPr="008D17E2">
        <w:rPr>
          <w:rFonts w:ascii="Arial" w:hAnsi="Arial" w:cs="Arial"/>
          <w:sz w:val="24"/>
          <w:szCs w:val="24"/>
        </w:rPr>
        <w:t xml:space="preserve">já inclusas alterações legais e manutenções corretivas se houverem,  de acordo com as quantidades,  especificações e prazos constantes do Anexo I e  Termo de Referência, - </w:t>
      </w:r>
      <w:r w:rsidRPr="008D17E2">
        <w:rPr>
          <w:rFonts w:ascii="Arial" w:hAnsi="Arial" w:cs="Arial"/>
          <w:sz w:val="24"/>
          <w:szCs w:val="24"/>
          <w:highlight w:val="yellow"/>
        </w:rPr>
        <w:t>Anexo II do Edital de Pregão n º</w:t>
      </w:r>
      <w:r w:rsidR="0031625A">
        <w:rPr>
          <w:rFonts w:ascii="Arial" w:hAnsi="Arial" w:cs="Arial"/>
          <w:sz w:val="24"/>
          <w:szCs w:val="24"/>
          <w:highlight w:val="yellow"/>
        </w:rPr>
        <w:t xml:space="preserve"> 01</w:t>
      </w:r>
      <w:r w:rsidRPr="008D17E2">
        <w:rPr>
          <w:rFonts w:ascii="Arial" w:hAnsi="Arial" w:cs="Arial"/>
          <w:sz w:val="24"/>
          <w:szCs w:val="24"/>
          <w:highlight w:val="yellow"/>
        </w:rPr>
        <w:t>/</w:t>
      </w:r>
      <w:r w:rsidR="0031625A">
        <w:rPr>
          <w:rFonts w:ascii="Arial" w:hAnsi="Arial" w:cs="Arial"/>
          <w:sz w:val="24"/>
          <w:szCs w:val="24"/>
          <w:highlight w:val="yellow"/>
        </w:rPr>
        <w:t>2017</w:t>
      </w:r>
      <w:r w:rsidRPr="008D17E2">
        <w:rPr>
          <w:rFonts w:ascii="Arial" w:hAnsi="Arial" w:cs="Arial"/>
          <w:sz w:val="24"/>
          <w:szCs w:val="24"/>
          <w:highlight w:val="yellow"/>
        </w:rPr>
        <w:t>.</w:t>
      </w:r>
      <w:r w:rsidRPr="008D17E2">
        <w:rPr>
          <w:rFonts w:ascii="Arial" w:hAnsi="Arial" w:cs="Arial"/>
          <w:sz w:val="24"/>
          <w:szCs w:val="24"/>
        </w:rPr>
        <w:t xml:space="preserve"> </w:t>
      </w:r>
    </w:p>
    <w:p w:rsidR="00B42041" w:rsidRPr="008D17E2" w:rsidRDefault="00B42041" w:rsidP="0030299F">
      <w:pPr>
        <w:spacing w:line="360" w:lineRule="auto"/>
        <w:jc w:val="both"/>
        <w:rPr>
          <w:rFonts w:ascii="Arial" w:hAnsi="Arial" w:cs="Arial"/>
          <w:sz w:val="24"/>
          <w:szCs w:val="24"/>
        </w:rPr>
      </w:pP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Nome</w:t>
      </w:r>
      <w:r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Cargo</w:t>
      </w:r>
      <w:r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RG nº</w:t>
      </w:r>
      <w:r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 xml:space="preserve">Endereço: </w:t>
      </w:r>
      <w:r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Telefone</w:t>
      </w:r>
      <w:r w:rsidRPr="008D17E2">
        <w:rPr>
          <w:rFonts w:ascii="Arial" w:hAnsi="Arial" w:cs="Arial"/>
          <w:sz w:val="24"/>
          <w:szCs w:val="24"/>
        </w:rPr>
        <w:tab/>
      </w:r>
    </w:p>
    <w:p w:rsidR="00B42041" w:rsidRPr="008D17E2" w:rsidRDefault="00547D18" w:rsidP="0030299F">
      <w:pPr>
        <w:spacing w:line="360" w:lineRule="auto"/>
        <w:jc w:val="both"/>
        <w:rPr>
          <w:rFonts w:ascii="Arial" w:hAnsi="Arial" w:cs="Arial"/>
          <w:sz w:val="24"/>
          <w:szCs w:val="24"/>
        </w:rPr>
      </w:pPr>
      <w:r>
        <w:rPr>
          <w:rFonts w:ascii="Arial" w:hAnsi="Arial" w:cs="Arial"/>
          <w:sz w:val="24"/>
          <w:szCs w:val="24"/>
        </w:rPr>
        <w:t>E</w:t>
      </w:r>
      <w:r w:rsidR="00B42041" w:rsidRPr="008D17E2">
        <w:rPr>
          <w:rFonts w:ascii="Arial" w:hAnsi="Arial" w:cs="Arial"/>
          <w:sz w:val="24"/>
          <w:szCs w:val="24"/>
        </w:rPr>
        <w:t>-mail</w:t>
      </w:r>
      <w:r w:rsidR="00B42041" w:rsidRPr="008D17E2">
        <w:rPr>
          <w:rFonts w:ascii="Arial" w:hAnsi="Arial" w:cs="Arial"/>
          <w:sz w:val="24"/>
          <w:szCs w:val="24"/>
        </w:rPr>
        <w:tab/>
      </w:r>
    </w:p>
    <w:p w:rsidR="00B42041" w:rsidRPr="008D17E2" w:rsidRDefault="00B42041" w:rsidP="0030299F">
      <w:pPr>
        <w:spacing w:line="360" w:lineRule="auto"/>
        <w:jc w:val="both"/>
        <w:rPr>
          <w:rFonts w:ascii="Arial" w:hAnsi="Arial" w:cs="Arial"/>
          <w:sz w:val="24"/>
          <w:szCs w:val="24"/>
        </w:rPr>
      </w:pPr>
      <w:r w:rsidRPr="008D17E2">
        <w:rPr>
          <w:rFonts w:ascii="Arial" w:hAnsi="Arial" w:cs="Arial"/>
          <w:sz w:val="24"/>
          <w:szCs w:val="24"/>
        </w:rPr>
        <w:t>_________, ____ de _______de _____</w:t>
      </w:r>
    </w:p>
    <w:sectPr w:rsidR="00B42041" w:rsidRPr="008D17E2" w:rsidSect="001446E0">
      <w:footerReference w:type="default" r:id="rId11"/>
      <w:pgSz w:w="11906" w:h="16838"/>
      <w:pgMar w:top="3459" w:right="1134" w:bottom="79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CE" w:rsidRDefault="00C90BCE" w:rsidP="00B42041">
      <w:pPr>
        <w:spacing w:after="0" w:line="240" w:lineRule="auto"/>
      </w:pPr>
      <w:r>
        <w:separator/>
      </w:r>
    </w:p>
  </w:endnote>
  <w:endnote w:type="continuationSeparator" w:id="0">
    <w:p w:rsidR="00C90BCE" w:rsidRDefault="00C90BCE" w:rsidP="00B4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97777"/>
      <w:docPartObj>
        <w:docPartGallery w:val="Page Numbers (Bottom of Page)"/>
        <w:docPartUnique/>
      </w:docPartObj>
    </w:sdtPr>
    <w:sdtEndPr/>
    <w:sdtContent>
      <w:p w:rsidR="001C0BC7" w:rsidRDefault="001C0BC7">
        <w:pPr>
          <w:pStyle w:val="Rodap"/>
          <w:jc w:val="center"/>
        </w:pPr>
        <w:r>
          <w:fldChar w:fldCharType="begin"/>
        </w:r>
        <w:r>
          <w:instrText>PAGE   \* MERGEFORMAT</w:instrText>
        </w:r>
        <w:r>
          <w:fldChar w:fldCharType="separate"/>
        </w:r>
        <w:r w:rsidR="006575DA">
          <w:rPr>
            <w:noProof/>
          </w:rPr>
          <w:t>3</w:t>
        </w:r>
        <w:r>
          <w:fldChar w:fldCharType="end"/>
        </w:r>
      </w:p>
    </w:sdtContent>
  </w:sdt>
  <w:p w:rsidR="001C0BC7" w:rsidRDefault="001C0B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CE" w:rsidRDefault="00C90BCE" w:rsidP="00B42041">
      <w:pPr>
        <w:spacing w:after="0" w:line="240" w:lineRule="auto"/>
      </w:pPr>
      <w:r>
        <w:separator/>
      </w:r>
    </w:p>
  </w:footnote>
  <w:footnote w:type="continuationSeparator" w:id="0">
    <w:p w:rsidR="00C90BCE" w:rsidRDefault="00C90BCE" w:rsidP="00B42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pPr>
      <w:rPr>
        <w:rFonts w:cs="Times New Roman"/>
      </w:rPr>
    </w:lvl>
    <w:lvl w:ilvl="1">
      <w:start w:val="1"/>
      <w:numFmt w:val="none"/>
      <w:suff w:val="nothing"/>
      <w:lvlText w:val=""/>
      <w:lvlJc w:val="left"/>
      <w:pPr>
        <w:tabs>
          <w:tab w:val="num" w:pos="576"/>
        </w:tabs>
      </w:pPr>
      <w:rPr>
        <w:rFonts w:cs="Times New Roman"/>
      </w:rPr>
    </w:lvl>
    <w:lvl w:ilvl="2">
      <w:start w:val="1"/>
      <w:numFmt w:val="none"/>
      <w:suff w:val="nothing"/>
      <w:lvlText w:val=""/>
      <w:lvlJc w:val="left"/>
      <w:pPr>
        <w:tabs>
          <w:tab w:val="num" w:pos="720"/>
        </w:tabs>
      </w:pPr>
      <w:rPr>
        <w:rFonts w:cs="Times New Roman"/>
      </w:rPr>
    </w:lvl>
    <w:lvl w:ilvl="3">
      <w:start w:val="1"/>
      <w:numFmt w:val="none"/>
      <w:suff w:val="nothing"/>
      <w:lvlText w:val=""/>
      <w:lvlJc w:val="left"/>
      <w:pPr>
        <w:tabs>
          <w:tab w:val="num" w:pos="864"/>
        </w:tabs>
      </w:pPr>
      <w:rPr>
        <w:rFonts w:cs="Times New Roman"/>
      </w:rPr>
    </w:lvl>
    <w:lvl w:ilvl="4">
      <w:start w:val="1"/>
      <w:numFmt w:val="none"/>
      <w:suff w:val="nothing"/>
      <w:lvlText w:val=""/>
      <w:lvlJc w:val="left"/>
      <w:pPr>
        <w:tabs>
          <w:tab w:val="num" w:pos="1008"/>
        </w:tabs>
      </w:pPr>
      <w:rPr>
        <w:rFonts w:cs="Times New Roman"/>
      </w:rPr>
    </w:lvl>
    <w:lvl w:ilvl="5">
      <w:start w:val="1"/>
      <w:numFmt w:val="none"/>
      <w:suff w:val="nothing"/>
      <w:lvlText w:val=""/>
      <w:lvlJc w:val="left"/>
      <w:pPr>
        <w:tabs>
          <w:tab w:val="num" w:pos="1152"/>
        </w:tabs>
      </w:pPr>
      <w:rPr>
        <w:rFonts w:cs="Times New Roman"/>
      </w:rPr>
    </w:lvl>
    <w:lvl w:ilvl="6">
      <w:start w:val="1"/>
      <w:numFmt w:val="none"/>
      <w:suff w:val="nothing"/>
      <w:lvlText w:val=""/>
      <w:lvlJc w:val="left"/>
      <w:pPr>
        <w:tabs>
          <w:tab w:val="num" w:pos="1296"/>
        </w:tabs>
      </w:pPr>
      <w:rPr>
        <w:rFonts w:cs="Times New Roman"/>
      </w:rPr>
    </w:lvl>
    <w:lvl w:ilvl="7">
      <w:start w:val="1"/>
      <w:numFmt w:val="none"/>
      <w:suff w:val="nothing"/>
      <w:lvlText w:val=""/>
      <w:lvlJc w:val="left"/>
      <w:pPr>
        <w:tabs>
          <w:tab w:val="num" w:pos="1440"/>
        </w:tabs>
      </w:pPr>
      <w:rPr>
        <w:rFonts w:cs="Times New Roman"/>
      </w:rPr>
    </w:lvl>
    <w:lvl w:ilvl="8">
      <w:start w:val="1"/>
      <w:numFmt w:val="none"/>
      <w:suff w:val="nothing"/>
      <w:lvlText w:val=""/>
      <w:lvlJc w:val="left"/>
      <w:pPr>
        <w:tabs>
          <w:tab w:val="num" w:pos="1584"/>
        </w:tabs>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432"/>
        </w:tabs>
      </w:pPr>
      <w:rPr>
        <w:rFonts w:cs="Times New Roman"/>
      </w:rPr>
    </w:lvl>
    <w:lvl w:ilvl="1">
      <w:start w:val="1"/>
      <w:numFmt w:val="none"/>
      <w:suff w:val="nothing"/>
      <w:lvlText w:val=""/>
      <w:lvlJc w:val="left"/>
      <w:pPr>
        <w:tabs>
          <w:tab w:val="num" w:pos="576"/>
        </w:tabs>
      </w:pPr>
      <w:rPr>
        <w:rFonts w:cs="Times New Roman"/>
      </w:rPr>
    </w:lvl>
    <w:lvl w:ilvl="2">
      <w:start w:val="1"/>
      <w:numFmt w:val="none"/>
      <w:suff w:val="nothing"/>
      <w:lvlText w:val=""/>
      <w:lvlJc w:val="left"/>
      <w:pPr>
        <w:tabs>
          <w:tab w:val="num" w:pos="720"/>
        </w:tabs>
      </w:pPr>
      <w:rPr>
        <w:rFonts w:cs="Times New Roman"/>
      </w:rPr>
    </w:lvl>
    <w:lvl w:ilvl="3">
      <w:start w:val="1"/>
      <w:numFmt w:val="none"/>
      <w:suff w:val="nothing"/>
      <w:lvlText w:val=""/>
      <w:lvlJc w:val="left"/>
      <w:pPr>
        <w:tabs>
          <w:tab w:val="num" w:pos="864"/>
        </w:tabs>
      </w:pPr>
      <w:rPr>
        <w:rFonts w:cs="Times New Roman"/>
      </w:rPr>
    </w:lvl>
    <w:lvl w:ilvl="4">
      <w:start w:val="1"/>
      <w:numFmt w:val="none"/>
      <w:suff w:val="nothing"/>
      <w:lvlText w:val=""/>
      <w:lvlJc w:val="left"/>
      <w:pPr>
        <w:tabs>
          <w:tab w:val="num" w:pos="1008"/>
        </w:tabs>
      </w:pPr>
      <w:rPr>
        <w:rFonts w:cs="Times New Roman"/>
      </w:rPr>
    </w:lvl>
    <w:lvl w:ilvl="5">
      <w:start w:val="1"/>
      <w:numFmt w:val="none"/>
      <w:suff w:val="nothing"/>
      <w:lvlText w:val=""/>
      <w:lvlJc w:val="left"/>
      <w:pPr>
        <w:tabs>
          <w:tab w:val="num" w:pos="1152"/>
        </w:tabs>
      </w:pPr>
      <w:rPr>
        <w:rFonts w:cs="Times New Roman"/>
      </w:rPr>
    </w:lvl>
    <w:lvl w:ilvl="6">
      <w:start w:val="1"/>
      <w:numFmt w:val="none"/>
      <w:suff w:val="nothing"/>
      <w:lvlText w:val=""/>
      <w:lvlJc w:val="left"/>
      <w:pPr>
        <w:tabs>
          <w:tab w:val="num" w:pos="1296"/>
        </w:tabs>
      </w:pPr>
      <w:rPr>
        <w:rFonts w:cs="Times New Roman"/>
      </w:rPr>
    </w:lvl>
    <w:lvl w:ilvl="7">
      <w:start w:val="1"/>
      <w:numFmt w:val="none"/>
      <w:suff w:val="nothing"/>
      <w:lvlText w:val=""/>
      <w:lvlJc w:val="left"/>
      <w:pPr>
        <w:tabs>
          <w:tab w:val="num" w:pos="1440"/>
        </w:tabs>
      </w:pPr>
      <w:rPr>
        <w:rFonts w:cs="Times New Roman"/>
      </w:rPr>
    </w:lvl>
    <w:lvl w:ilvl="8">
      <w:start w:val="1"/>
      <w:numFmt w:val="none"/>
      <w:suff w:val="nothing"/>
      <w:lvlText w:val=""/>
      <w:lvlJc w:val="left"/>
      <w:pPr>
        <w:tabs>
          <w:tab w:val="num" w:pos="1584"/>
        </w:tabs>
      </w:pPr>
      <w:rPr>
        <w:rFonts w:cs="Times New Roman"/>
      </w:rPr>
    </w:lvl>
  </w:abstractNum>
  <w:abstractNum w:abstractNumId="2">
    <w:nsid w:val="0002790F"/>
    <w:multiLevelType w:val="hybridMultilevel"/>
    <w:tmpl w:val="2CB2F1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00C952EC"/>
    <w:multiLevelType w:val="hybridMultilevel"/>
    <w:tmpl w:val="EE0E49EA"/>
    <w:name w:val="WW8Num22222222222224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477001D"/>
    <w:multiLevelType w:val="hybridMultilevel"/>
    <w:tmpl w:val="FCD63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6261517"/>
    <w:multiLevelType w:val="hybridMultilevel"/>
    <w:tmpl w:val="FC9226EA"/>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6A046D8"/>
    <w:multiLevelType w:val="hybridMultilevel"/>
    <w:tmpl w:val="0270DEE8"/>
    <w:name w:val="WW8Num2222222"/>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7">
    <w:nsid w:val="07880A97"/>
    <w:multiLevelType w:val="hybridMultilevel"/>
    <w:tmpl w:val="51F469D4"/>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D525BE"/>
    <w:multiLevelType w:val="hybridMultilevel"/>
    <w:tmpl w:val="BD6A3FFA"/>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F126B74"/>
    <w:multiLevelType w:val="hybridMultilevel"/>
    <w:tmpl w:val="0D723C56"/>
    <w:name w:val="WW8Num22222222222224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0F9A405A"/>
    <w:multiLevelType w:val="hybridMultilevel"/>
    <w:tmpl w:val="DFAECE46"/>
    <w:name w:val="WW8Num22222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FB12E70"/>
    <w:multiLevelType w:val="hybridMultilevel"/>
    <w:tmpl w:val="846A6A3A"/>
    <w:name w:val="WW8Num22222222222224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0FCC3D87"/>
    <w:multiLevelType w:val="hybridMultilevel"/>
    <w:tmpl w:val="0D76AA70"/>
    <w:lvl w:ilvl="0" w:tplc="28A24B0A">
      <w:start w:val="7"/>
      <w:numFmt w:val="bullet"/>
      <w:lvlText w:val=""/>
      <w:lvlJc w:val="left"/>
      <w:pPr>
        <w:ind w:left="1068" w:hanging="360"/>
      </w:pPr>
      <w:rPr>
        <w:rFonts w:ascii="Symbol" w:eastAsia="Times New Roman" w:hAnsi="Symbol" w:cs="Times New Roman"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FD9394B"/>
    <w:multiLevelType w:val="multilevel"/>
    <w:tmpl w:val="77AED562"/>
    <w:lvl w:ilvl="0">
      <w:start w:val="1"/>
      <w:numFmt w:val="bullet"/>
      <w:lvlText w:val=""/>
      <w:lvlJc w:val="left"/>
      <w:pPr>
        <w:tabs>
          <w:tab w:val="num" w:pos="708"/>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11B2156C"/>
    <w:multiLevelType w:val="hybridMultilevel"/>
    <w:tmpl w:val="28E42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2AD3865"/>
    <w:multiLevelType w:val="hybridMultilevel"/>
    <w:tmpl w:val="E140EFE6"/>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40E093B"/>
    <w:multiLevelType w:val="hybridMultilevel"/>
    <w:tmpl w:val="5A12CEB8"/>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B9A2345"/>
    <w:multiLevelType w:val="hybridMultilevel"/>
    <w:tmpl w:val="857A1D1E"/>
    <w:lvl w:ilvl="0" w:tplc="04160001">
      <w:start w:val="1"/>
      <w:numFmt w:val="bullet"/>
      <w:lvlText w:val=""/>
      <w:lvlJc w:val="left"/>
      <w:pPr>
        <w:tabs>
          <w:tab w:val="num" w:pos="720"/>
        </w:tabs>
        <w:ind w:left="720" w:hanging="360"/>
      </w:pPr>
      <w:rPr>
        <w:rFonts w:ascii="Symbol" w:hAnsi="Symbol"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1D70035A"/>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none"/>
      <w:suff w:val="nothing"/>
      <w:lvlText w:val=""/>
      <w:lvlJc w:val="left"/>
      <w:pPr>
        <w:tabs>
          <w:tab w:val="num" w:pos="576"/>
        </w:tabs>
      </w:pPr>
      <w:rPr>
        <w:rFonts w:cs="Times New Roman"/>
      </w:rPr>
    </w:lvl>
    <w:lvl w:ilvl="2">
      <w:start w:val="1"/>
      <w:numFmt w:val="none"/>
      <w:suff w:val="nothing"/>
      <w:lvlText w:val=""/>
      <w:lvlJc w:val="left"/>
      <w:pPr>
        <w:tabs>
          <w:tab w:val="num" w:pos="720"/>
        </w:tabs>
      </w:pPr>
      <w:rPr>
        <w:rFonts w:cs="Times New Roman"/>
      </w:rPr>
    </w:lvl>
    <w:lvl w:ilvl="3">
      <w:start w:val="1"/>
      <w:numFmt w:val="none"/>
      <w:suff w:val="nothing"/>
      <w:lvlText w:val=""/>
      <w:lvlJc w:val="left"/>
      <w:pPr>
        <w:tabs>
          <w:tab w:val="num" w:pos="864"/>
        </w:tabs>
      </w:pPr>
      <w:rPr>
        <w:rFonts w:cs="Times New Roman"/>
      </w:rPr>
    </w:lvl>
    <w:lvl w:ilvl="4">
      <w:start w:val="1"/>
      <w:numFmt w:val="none"/>
      <w:suff w:val="nothing"/>
      <w:lvlText w:val=""/>
      <w:lvlJc w:val="left"/>
      <w:pPr>
        <w:tabs>
          <w:tab w:val="num" w:pos="1008"/>
        </w:tabs>
      </w:pPr>
      <w:rPr>
        <w:rFonts w:cs="Times New Roman"/>
      </w:rPr>
    </w:lvl>
    <w:lvl w:ilvl="5">
      <w:start w:val="1"/>
      <w:numFmt w:val="none"/>
      <w:suff w:val="nothing"/>
      <w:lvlText w:val=""/>
      <w:lvlJc w:val="left"/>
      <w:pPr>
        <w:tabs>
          <w:tab w:val="num" w:pos="1152"/>
        </w:tabs>
      </w:pPr>
      <w:rPr>
        <w:rFonts w:cs="Times New Roman"/>
      </w:rPr>
    </w:lvl>
    <w:lvl w:ilvl="6">
      <w:start w:val="1"/>
      <w:numFmt w:val="none"/>
      <w:suff w:val="nothing"/>
      <w:lvlText w:val=""/>
      <w:lvlJc w:val="left"/>
      <w:pPr>
        <w:tabs>
          <w:tab w:val="num" w:pos="1296"/>
        </w:tabs>
      </w:pPr>
      <w:rPr>
        <w:rFonts w:cs="Times New Roman"/>
      </w:rPr>
    </w:lvl>
    <w:lvl w:ilvl="7">
      <w:start w:val="1"/>
      <w:numFmt w:val="none"/>
      <w:suff w:val="nothing"/>
      <w:lvlText w:val=""/>
      <w:lvlJc w:val="left"/>
      <w:pPr>
        <w:tabs>
          <w:tab w:val="num" w:pos="1440"/>
        </w:tabs>
      </w:pPr>
      <w:rPr>
        <w:rFonts w:cs="Times New Roman"/>
      </w:rPr>
    </w:lvl>
    <w:lvl w:ilvl="8">
      <w:start w:val="1"/>
      <w:numFmt w:val="none"/>
      <w:suff w:val="nothing"/>
      <w:lvlText w:val=""/>
      <w:lvlJc w:val="left"/>
      <w:pPr>
        <w:tabs>
          <w:tab w:val="num" w:pos="1584"/>
        </w:tabs>
      </w:pPr>
      <w:rPr>
        <w:rFonts w:cs="Times New Roman"/>
      </w:rPr>
    </w:lvl>
  </w:abstractNum>
  <w:abstractNum w:abstractNumId="19">
    <w:nsid w:val="1E4C6F74"/>
    <w:multiLevelType w:val="hybridMultilevel"/>
    <w:tmpl w:val="16AE6FB6"/>
    <w:name w:val="WW8Num222222"/>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0">
    <w:nsid w:val="1F3E4A91"/>
    <w:multiLevelType w:val="hybridMultilevel"/>
    <w:tmpl w:val="9C98F4F6"/>
    <w:name w:val="WW8Num2222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1">
    <w:nsid w:val="217C3776"/>
    <w:multiLevelType w:val="hybridMultilevel"/>
    <w:tmpl w:val="ABDE0F40"/>
    <w:name w:val="WW8Num22222222222224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27663BCC"/>
    <w:multiLevelType w:val="hybridMultilevel"/>
    <w:tmpl w:val="A2A05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7BC20C2"/>
    <w:multiLevelType w:val="hybridMultilevel"/>
    <w:tmpl w:val="1CD210A0"/>
    <w:lvl w:ilvl="0" w:tplc="A6BAAC1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2D2C1A77"/>
    <w:multiLevelType w:val="hybridMultilevel"/>
    <w:tmpl w:val="43D6BD24"/>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2D6771F5"/>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none"/>
      <w:suff w:val="nothing"/>
      <w:lvlText w:val=""/>
      <w:lvlJc w:val="left"/>
      <w:pPr>
        <w:tabs>
          <w:tab w:val="num" w:pos="576"/>
        </w:tabs>
      </w:pPr>
      <w:rPr>
        <w:rFonts w:cs="Times New Roman"/>
      </w:rPr>
    </w:lvl>
    <w:lvl w:ilvl="2">
      <w:start w:val="1"/>
      <w:numFmt w:val="none"/>
      <w:suff w:val="nothing"/>
      <w:lvlText w:val=""/>
      <w:lvlJc w:val="left"/>
      <w:pPr>
        <w:tabs>
          <w:tab w:val="num" w:pos="720"/>
        </w:tabs>
      </w:pPr>
      <w:rPr>
        <w:rFonts w:cs="Times New Roman"/>
      </w:rPr>
    </w:lvl>
    <w:lvl w:ilvl="3">
      <w:start w:val="1"/>
      <w:numFmt w:val="none"/>
      <w:suff w:val="nothing"/>
      <w:lvlText w:val=""/>
      <w:lvlJc w:val="left"/>
      <w:pPr>
        <w:tabs>
          <w:tab w:val="num" w:pos="864"/>
        </w:tabs>
      </w:pPr>
      <w:rPr>
        <w:rFonts w:cs="Times New Roman"/>
      </w:rPr>
    </w:lvl>
    <w:lvl w:ilvl="4">
      <w:start w:val="1"/>
      <w:numFmt w:val="none"/>
      <w:suff w:val="nothing"/>
      <w:lvlText w:val=""/>
      <w:lvlJc w:val="left"/>
      <w:pPr>
        <w:tabs>
          <w:tab w:val="num" w:pos="1008"/>
        </w:tabs>
      </w:pPr>
      <w:rPr>
        <w:rFonts w:cs="Times New Roman"/>
      </w:rPr>
    </w:lvl>
    <w:lvl w:ilvl="5">
      <w:start w:val="1"/>
      <w:numFmt w:val="none"/>
      <w:suff w:val="nothing"/>
      <w:lvlText w:val=""/>
      <w:lvlJc w:val="left"/>
      <w:pPr>
        <w:tabs>
          <w:tab w:val="num" w:pos="1152"/>
        </w:tabs>
      </w:pPr>
      <w:rPr>
        <w:rFonts w:cs="Times New Roman"/>
      </w:rPr>
    </w:lvl>
    <w:lvl w:ilvl="6">
      <w:start w:val="1"/>
      <w:numFmt w:val="none"/>
      <w:suff w:val="nothing"/>
      <w:lvlText w:val=""/>
      <w:lvlJc w:val="left"/>
      <w:pPr>
        <w:tabs>
          <w:tab w:val="num" w:pos="1296"/>
        </w:tabs>
      </w:pPr>
      <w:rPr>
        <w:rFonts w:cs="Times New Roman"/>
      </w:rPr>
    </w:lvl>
    <w:lvl w:ilvl="7">
      <w:start w:val="1"/>
      <w:numFmt w:val="none"/>
      <w:suff w:val="nothing"/>
      <w:lvlText w:val=""/>
      <w:lvlJc w:val="left"/>
      <w:pPr>
        <w:tabs>
          <w:tab w:val="num" w:pos="1440"/>
        </w:tabs>
      </w:pPr>
      <w:rPr>
        <w:rFonts w:cs="Times New Roman"/>
      </w:rPr>
    </w:lvl>
    <w:lvl w:ilvl="8">
      <w:start w:val="1"/>
      <w:numFmt w:val="none"/>
      <w:suff w:val="nothing"/>
      <w:lvlText w:val=""/>
      <w:lvlJc w:val="left"/>
      <w:pPr>
        <w:tabs>
          <w:tab w:val="num" w:pos="1584"/>
        </w:tabs>
      </w:pPr>
      <w:rPr>
        <w:rFonts w:cs="Times New Roman"/>
      </w:rPr>
    </w:lvl>
  </w:abstractNum>
  <w:abstractNum w:abstractNumId="26">
    <w:nsid w:val="2D7B0790"/>
    <w:multiLevelType w:val="hybridMultilevel"/>
    <w:tmpl w:val="83C8F30A"/>
    <w:name w:val="WW8Num2222222222222422222222222223"/>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33895D87"/>
    <w:multiLevelType w:val="multilevel"/>
    <w:tmpl w:val="FE26B698"/>
    <w:lvl w:ilvl="0">
      <w:start w:val="1"/>
      <w:numFmt w:val="bullet"/>
      <w:lvlText w:val=""/>
      <w:lvlJc w:val="left"/>
      <w:pPr>
        <w:tabs>
          <w:tab w:val="num" w:pos="708"/>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37B60D31"/>
    <w:multiLevelType w:val="hybridMultilevel"/>
    <w:tmpl w:val="3600E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393F5C4A"/>
    <w:multiLevelType w:val="hybridMultilevel"/>
    <w:tmpl w:val="B81205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96E6BDC"/>
    <w:multiLevelType w:val="hybridMultilevel"/>
    <w:tmpl w:val="3A786A2C"/>
    <w:name w:val="WW8Num22222222222224222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3A3B1BF4"/>
    <w:multiLevelType w:val="hybridMultilevel"/>
    <w:tmpl w:val="2A848CFE"/>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3D7272D8"/>
    <w:multiLevelType w:val="hybridMultilevel"/>
    <w:tmpl w:val="4300C924"/>
    <w:name w:val="WW8Num22222222222224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3DEA7C4D"/>
    <w:multiLevelType w:val="hybridMultilevel"/>
    <w:tmpl w:val="F0905528"/>
    <w:name w:val="WW8Num2222222222222422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430B2E16"/>
    <w:multiLevelType w:val="hybridMultilevel"/>
    <w:tmpl w:val="615ECF54"/>
    <w:name w:val="WW8Num22222222222224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44C44300"/>
    <w:multiLevelType w:val="hybridMultilevel"/>
    <w:tmpl w:val="2DF43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4D55A5A"/>
    <w:multiLevelType w:val="hybridMultilevel"/>
    <w:tmpl w:val="E20CA3A0"/>
    <w:name w:val="WW8Num2222222222222422222222222223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49201D29"/>
    <w:multiLevelType w:val="hybridMultilevel"/>
    <w:tmpl w:val="AB960938"/>
    <w:name w:val="WW8Num222222222222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4B66457F"/>
    <w:multiLevelType w:val="hybridMultilevel"/>
    <w:tmpl w:val="D32CF564"/>
    <w:name w:val="WW8Num22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9">
    <w:nsid w:val="4D3411D2"/>
    <w:multiLevelType w:val="hybridMultilevel"/>
    <w:tmpl w:val="9C4C948A"/>
    <w:name w:val="WW8Num222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4E280B7B"/>
    <w:multiLevelType w:val="hybridMultilevel"/>
    <w:tmpl w:val="59F4590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51462BF6"/>
    <w:multiLevelType w:val="hybridMultilevel"/>
    <w:tmpl w:val="1F6E393A"/>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51BC6EAE"/>
    <w:multiLevelType w:val="hybridMultilevel"/>
    <w:tmpl w:val="B036B03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531E7AFD"/>
    <w:multiLevelType w:val="hybridMultilevel"/>
    <w:tmpl w:val="CE88B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5615224A"/>
    <w:multiLevelType w:val="hybridMultilevel"/>
    <w:tmpl w:val="40EA9B86"/>
    <w:name w:val="WW8Num22222222"/>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45">
    <w:nsid w:val="56BD62C5"/>
    <w:multiLevelType w:val="hybridMultilevel"/>
    <w:tmpl w:val="CFE65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57DF6120"/>
    <w:multiLevelType w:val="hybridMultilevel"/>
    <w:tmpl w:val="C942619E"/>
    <w:name w:val="WW8Num222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7">
    <w:nsid w:val="58D934D2"/>
    <w:multiLevelType w:val="hybridMultilevel"/>
    <w:tmpl w:val="59CC75CE"/>
    <w:name w:val="WW8Num22222222222224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8">
    <w:nsid w:val="59E32E3F"/>
    <w:multiLevelType w:val="hybridMultilevel"/>
    <w:tmpl w:val="693487BE"/>
    <w:lvl w:ilvl="0" w:tplc="28A24B0A">
      <w:start w:val="7"/>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5B701AD5"/>
    <w:multiLevelType w:val="hybridMultilevel"/>
    <w:tmpl w:val="07BCFF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5BCD12BF"/>
    <w:multiLevelType w:val="hybridMultilevel"/>
    <w:tmpl w:val="DF94D9F2"/>
    <w:name w:val="WW8Num2222222222222422222222222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1">
    <w:nsid w:val="5D915C2B"/>
    <w:multiLevelType w:val="hybridMultilevel"/>
    <w:tmpl w:val="A8CE6D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5EE30048"/>
    <w:multiLevelType w:val="hybridMultilevel"/>
    <w:tmpl w:val="10E44116"/>
    <w:lvl w:ilvl="0" w:tplc="1ED2C92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615847ED"/>
    <w:multiLevelType w:val="hybridMultilevel"/>
    <w:tmpl w:val="1F30C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67A90F88"/>
    <w:multiLevelType w:val="hybridMultilevel"/>
    <w:tmpl w:val="17FA470E"/>
    <w:name w:val="WW8Num222222222222242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5">
    <w:nsid w:val="68625028"/>
    <w:multiLevelType w:val="hybridMultilevel"/>
    <w:tmpl w:val="797604C0"/>
    <w:name w:val="WW8Num2222222222"/>
    <w:lvl w:ilvl="0" w:tplc="04160001">
      <w:start w:val="1"/>
      <w:numFmt w:val="bullet"/>
      <w:lvlText w:val=""/>
      <w:lvlJc w:val="left"/>
      <w:pPr>
        <w:tabs>
          <w:tab w:val="num" w:pos="1068"/>
        </w:tabs>
        <w:ind w:left="1068" w:hanging="360"/>
      </w:pPr>
      <w:rPr>
        <w:rFonts w:ascii="Symbol" w:hAnsi="Symbol" w:hint="default"/>
      </w:rPr>
    </w:lvl>
    <w:lvl w:ilvl="1" w:tplc="94D643E2">
      <w:numFmt w:val="bullet"/>
      <w:lvlText w:val="-"/>
      <w:lvlJc w:val="left"/>
      <w:pPr>
        <w:tabs>
          <w:tab w:val="num" w:pos="1818"/>
        </w:tabs>
        <w:ind w:left="1818" w:hanging="390"/>
      </w:pPr>
      <w:rPr>
        <w:rFonts w:ascii="Times New Roman" w:eastAsia="Times New Roman" w:hAnsi="Times New Roman" w:cs="Times New Roman" w:hint="default"/>
        <w:b w:val="0"/>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56">
    <w:nsid w:val="6AB323F4"/>
    <w:multiLevelType w:val="hybridMultilevel"/>
    <w:tmpl w:val="E14A61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6BB13BCD"/>
    <w:multiLevelType w:val="hybridMultilevel"/>
    <w:tmpl w:val="F48EA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6CAA0DD3"/>
    <w:multiLevelType w:val="hybridMultilevel"/>
    <w:tmpl w:val="000419CA"/>
    <w:name w:val="WW8Num22222222222224222222222222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9">
    <w:nsid w:val="6ED10919"/>
    <w:multiLevelType w:val="hybridMultilevel"/>
    <w:tmpl w:val="757A4CC2"/>
    <w:name w:val="WW8Num2222222222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0">
    <w:nsid w:val="77957223"/>
    <w:multiLevelType w:val="hybridMultilevel"/>
    <w:tmpl w:val="E6001454"/>
    <w:lvl w:ilvl="0" w:tplc="CB3AFB8C">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nsid w:val="78F8077D"/>
    <w:multiLevelType w:val="hybridMultilevel"/>
    <w:tmpl w:val="9BA6C044"/>
    <w:name w:val="WW8Num222222222"/>
    <w:lvl w:ilvl="0" w:tplc="04160001">
      <w:start w:val="1"/>
      <w:numFmt w:val="bullet"/>
      <w:lvlText w:val=""/>
      <w:lvlJc w:val="left"/>
      <w:pPr>
        <w:tabs>
          <w:tab w:val="num" w:pos="1068"/>
        </w:tabs>
        <w:ind w:left="1068" w:hanging="360"/>
      </w:pPr>
      <w:rPr>
        <w:rFonts w:ascii="Symbol" w:hAnsi="Symbol" w:hint="default"/>
      </w:rPr>
    </w:lvl>
    <w:lvl w:ilvl="1" w:tplc="77A20BE2">
      <w:numFmt w:val="bullet"/>
      <w:lvlText w:val="-"/>
      <w:lvlJc w:val="left"/>
      <w:pPr>
        <w:tabs>
          <w:tab w:val="num" w:pos="1788"/>
        </w:tabs>
        <w:ind w:left="1788" w:hanging="360"/>
      </w:pPr>
      <w:rPr>
        <w:rFonts w:ascii="Times New Roman" w:eastAsia="Times New Roman" w:hAnsi="Times New Roman" w:cs="Times New Roman"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62">
    <w:nsid w:val="79FF0373"/>
    <w:multiLevelType w:val="hybridMultilevel"/>
    <w:tmpl w:val="293EBCC4"/>
    <w:name w:val="WW8Num2222222222222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3">
    <w:nsid w:val="7F7D303B"/>
    <w:multiLevelType w:val="hybridMultilevel"/>
    <w:tmpl w:val="5CE8CE88"/>
    <w:lvl w:ilvl="0" w:tplc="9E58038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48"/>
  </w:num>
  <w:num w:numId="3">
    <w:abstractNumId w:val="12"/>
  </w:num>
  <w:num w:numId="4">
    <w:abstractNumId w:val="31"/>
  </w:num>
  <w:num w:numId="5">
    <w:abstractNumId w:val="7"/>
  </w:num>
  <w:num w:numId="6">
    <w:abstractNumId w:val="5"/>
  </w:num>
  <w:num w:numId="7">
    <w:abstractNumId w:val="41"/>
  </w:num>
  <w:num w:numId="8">
    <w:abstractNumId w:val="15"/>
  </w:num>
  <w:num w:numId="9">
    <w:abstractNumId w:val="16"/>
  </w:num>
  <w:num w:numId="10">
    <w:abstractNumId w:val="8"/>
  </w:num>
  <w:num w:numId="11">
    <w:abstractNumId w:val="35"/>
  </w:num>
  <w:num w:numId="12">
    <w:abstractNumId w:val="51"/>
  </w:num>
  <w:num w:numId="13">
    <w:abstractNumId w:val="42"/>
  </w:num>
  <w:num w:numId="14">
    <w:abstractNumId w:val="2"/>
  </w:num>
  <w:num w:numId="15">
    <w:abstractNumId w:val="0"/>
  </w:num>
  <w:num w:numId="16">
    <w:abstractNumId w:val="1"/>
  </w:num>
  <w:num w:numId="17">
    <w:abstractNumId w:val="38"/>
  </w:num>
  <w:num w:numId="18">
    <w:abstractNumId w:val="46"/>
  </w:num>
  <w:num w:numId="19">
    <w:abstractNumId w:val="20"/>
  </w:num>
  <w:num w:numId="20">
    <w:abstractNumId w:val="19"/>
  </w:num>
  <w:num w:numId="21">
    <w:abstractNumId w:val="44"/>
  </w:num>
  <w:num w:numId="22">
    <w:abstractNumId w:val="55"/>
  </w:num>
  <w:num w:numId="23">
    <w:abstractNumId w:val="10"/>
  </w:num>
  <w:num w:numId="24">
    <w:abstractNumId w:val="37"/>
  </w:num>
  <w:num w:numId="25">
    <w:abstractNumId w:val="62"/>
  </w:num>
  <w:num w:numId="26">
    <w:abstractNumId w:val="9"/>
  </w:num>
  <w:num w:numId="27">
    <w:abstractNumId w:val="21"/>
  </w:num>
  <w:num w:numId="28">
    <w:abstractNumId w:val="34"/>
  </w:num>
  <w:num w:numId="29">
    <w:abstractNumId w:val="32"/>
  </w:num>
  <w:num w:numId="30">
    <w:abstractNumId w:val="3"/>
  </w:num>
  <w:num w:numId="31">
    <w:abstractNumId w:val="11"/>
  </w:num>
  <w:num w:numId="32">
    <w:abstractNumId w:val="47"/>
  </w:num>
  <w:num w:numId="33">
    <w:abstractNumId w:val="54"/>
  </w:num>
  <w:num w:numId="34">
    <w:abstractNumId w:val="33"/>
  </w:num>
  <w:num w:numId="35">
    <w:abstractNumId w:val="30"/>
  </w:num>
  <w:num w:numId="36">
    <w:abstractNumId w:val="50"/>
  </w:num>
  <w:num w:numId="37">
    <w:abstractNumId w:val="58"/>
  </w:num>
  <w:num w:numId="38">
    <w:abstractNumId w:val="26"/>
  </w:num>
  <w:num w:numId="39">
    <w:abstractNumId w:val="25"/>
  </w:num>
  <w:num w:numId="40">
    <w:abstractNumId w:val="18"/>
  </w:num>
  <w:num w:numId="41">
    <w:abstractNumId w:val="36"/>
  </w:num>
  <w:num w:numId="42">
    <w:abstractNumId w:val="53"/>
  </w:num>
  <w:num w:numId="43">
    <w:abstractNumId w:val="29"/>
  </w:num>
  <w:num w:numId="44">
    <w:abstractNumId w:val="28"/>
  </w:num>
  <w:num w:numId="45">
    <w:abstractNumId w:val="56"/>
  </w:num>
  <w:num w:numId="46">
    <w:abstractNumId w:val="14"/>
  </w:num>
  <w:num w:numId="47">
    <w:abstractNumId w:val="4"/>
  </w:num>
  <w:num w:numId="48">
    <w:abstractNumId w:val="22"/>
  </w:num>
  <w:num w:numId="49">
    <w:abstractNumId w:val="57"/>
  </w:num>
  <w:num w:numId="50">
    <w:abstractNumId w:val="49"/>
  </w:num>
  <w:num w:numId="51">
    <w:abstractNumId w:val="45"/>
  </w:num>
  <w:num w:numId="52">
    <w:abstractNumId w:val="60"/>
  </w:num>
  <w:num w:numId="53">
    <w:abstractNumId w:val="52"/>
  </w:num>
  <w:num w:numId="54">
    <w:abstractNumId w:val="63"/>
  </w:num>
  <w:num w:numId="55">
    <w:abstractNumId w:val="13"/>
  </w:num>
  <w:num w:numId="56">
    <w:abstractNumId w:val="43"/>
  </w:num>
  <w:num w:numId="57">
    <w:abstractNumId w:val="27"/>
  </w:num>
  <w:num w:numId="58">
    <w:abstractNumId w:val="23"/>
  </w:num>
  <w:num w:numId="59">
    <w:abstractNumId w:val="40"/>
  </w:num>
  <w:num w:numId="60">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4E"/>
    <w:rsid w:val="00050C31"/>
    <w:rsid w:val="00053751"/>
    <w:rsid w:val="000626FB"/>
    <w:rsid w:val="00082EB3"/>
    <w:rsid w:val="00090B29"/>
    <w:rsid w:val="000B26C6"/>
    <w:rsid w:val="000C3000"/>
    <w:rsid w:val="000F5561"/>
    <w:rsid w:val="001065CD"/>
    <w:rsid w:val="00122C8D"/>
    <w:rsid w:val="00135AED"/>
    <w:rsid w:val="00143840"/>
    <w:rsid w:val="001446E0"/>
    <w:rsid w:val="0016047E"/>
    <w:rsid w:val="0018097A"/>
    <w:rsid w:val="001A3399"/>
    <w:rsid w:val="001B16C8"/>
    <w:rsid w:val="001B3196"/>
    <w:rsid w:val="001B6651"/>
    <w:rsid w:val="001C0BC7"/>
    <w:rsid w:val="001C1A40"/>
    <w:rsid w:val="001D20F2"/>
    <w:rsid w:val="001E1E71"/>
    <w:rsid w:val="0020533E"/>
    <w:rsid w:val="00225230"/>
    <w:rsid w:val="0023724E"/>
    <w:rsid w:val="00281756"/>
    <w:rsid w:val="002C2650"/>
    <w:rsid w:val="0030299F"/>
    <w:rsid w:val="0031625A"/>
    <w:rsid w:val="00324DB1"/>
    <w:rsid w:val="00347ECE"/>
    <w:rsid w:val="0036020E"/>
    <w:rsid w:val="0036234F"/>
    <w:rsid w:val="003C4C2D"/>
    <w:rsid w:val="0045390C"/>
    <w:rsid w:val="00464012"/>
    <w:rsid w:val="004737AE"/>
    <w:rsid w:val="0048121F"/>
    <w:rsid w:val="004B6484"/>
    <w:rsid w:val="004F5390"/>
    <w:rsid w:val="004F7A05"/>
    <w:rsid w:val="00507710"/>
    <w:rsid w:val="005104C8"/>
    <w:rsid w:val="0053119C"/>
    <w:rsid w:val="00547D18"/>
    <w:rsid w:val="005848E2"/>
    <w:rsid w:val="005871E9"/>
    <w:rsid w:val="0058773F"/>
    <w:rsid w:val="00594B23"/>
    <w:rsid w:val="005973E3"/>
    <w:rsid w:val="005A3B18"/>
    <w:rsid w:val="005B18D7"/>
    <w:rsid w:val="005E4CD6"/>
    <w:rsid w:val="005E55D3"/>
    <w:rsid w:val="005F3BB3"/>
    <w:rsid w:val="00603580"/>
    <w:rsid w:val="00650C0E"/>
    <w:rsid w:val="006575DA"/>
    <w:rsid w:val="00680B41"/>
    <w:rsid w:val="006A147E"/>
    <w:rsid w:val="006A6FB6"/>
    <w:rsid w:val="006C267D"/>
    <w:rsid w:val="006D28E2"/>
    <w:rsid w:val="006E0DC7"/>
    <w:rsid w:val="0073103B"/>
    <w:rsid w:val="0073401B"/>
    <w:rsid w:val="00763240"/>
    <w:rsid w:val="00772648"/>
    <w:rsid w:val="00783A5B"/>
    <w:rsid w:val="007B68A4"/>
    <w:rsid w:val="007C176D"/>
    <w:rsid w:val="007D3914"/>
    <w:rsid w:val="00806D39"/>
    <w:rsid w:val="00821E46"/>
    <w:rsid w:val="00830DFB"/>
    <w:rsid w:val="00846255"/>
    <w:rsid w:val="0089161C"/>
    <w:rsid w:val="008A44A1"/>
    <w:rsid w:val="008B119C"/>
    <w:rsid w:val="008C3380"/>
    <w:rsid w:val="008D17E2"/>
    <w:rsid w:val="00926B92"/>
    <w:rsid w:val="00940282"/>
    <w:rsid w:val="0094390C"/>
    <w:rsid w:val="00943D33"/>
    <w:rsid w:val="009B0200"/>
    <w:rsid w:val="009B5B90"/>
    <w:rsid w:val="009B64D3"/>
    <w:rsid w:val="009E14C9"/>
    <w:rsid w:val="009E47B6"/>
    <w:rsid w:val="009E7036"/>
    <w:rsid w:val="009F6BC6"/>
    <w:rsid w:val="00A10D32"/>
    <w:rsid w:val="00A34705"/>
    <w:rsid w:val="00A401B4"/>
    <w:rsid w:val="00A50737"/>
    <w:rsid w:val="00A75F65"/>
    <w:rsid w:val="00A8021E"/>
    <w:rsid w:val="00A80684"/>
    <w:rsid w:val="00A82EE5"/>
    <w:rsid w:val="00AB32F3"/>
    <w:rsid w:val="00AC448D"/>
    <w:rsid w:val="00AE045D"/>
    <w:rsid w:val="00B203FD"/>
    <w:rsid w:val="00B42041"/>
    <w:rsid w:val="00B8498F"/>
    <w:rsid w:val="00B92468"/>
    <w:rsid w:val="00BC1FF4"/>
    <w:rsid w:val="00BC4C18"/>
    <w:rsid w:val="00BC7D08"/>
    <w:rsid w:val="00BD090D"/>
    <w:rsid w:val="00BD0BF2"/>
    <w:rsid w:val="00BE6054"/>
    <w:rsid w:val="00C04F58"/>
    <w:rsid w:val="00C5086D"/>
    <w:rsid w:val="00C909B5"/>
    <w:rsid w:val="00C90BCE"/>
    <w:rsid w:val="00C931AD"/>
    <w:rsid w:val="00C93272"/>
    <w:rsid w:val="00CA2237"/>
    <w:rsid w:val="00CA4C8C"/>
    <w:rsid w:val="00CA4D13"/>
    <w:rsid w:val="00CB5207"/>
    <w:rsid w:val="00CE4591"/>
    <w:rsid w:val="00CF6A36"/>
    <w:rsid w:val="00D0481E"/>
    <w:rsid w:val="00D23410"/>
    <w:rsid w:val="00D27A79"/>
    <w:rsid w:val="00D35AA0"/>
    <w:rsid w:val="00D54A99"/>
    <w:rsid w:val="00D75457"/>
    <w:rsid w:val="00DF11ED"/>
    <w:rsid w:val="00DF57F3"/>
    <w:rsid w:val="00E14379"/>
    <w:rsid w:val="00E448C9"/>
    <w:rsid w:val="00E44B77"/>
    <w:rsid w:val="00E57262"/>
    <w:rsid w:val="00EC4B7B"/>
    <w:rsid w:val="00EF43D5"/>
    <w:rsid w:val="00EF6B57"/>
    <w:rsid w:val="00F326DD"/>
    <w:rsid w:val="00F56FBF"/>
    <w:rsid w:val="00F600A3"/>
    <w:rsid w:val="00F7047D"/>
    <w:rsid w:val="00F803DF"/>
    <w:rsid w:val="00F87038"/>
    <w:rsid w:val="00FC5C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00"/>
  </w:style>
  <w:style w:type="paragraph" w:styleId="Ttulo1">
    <w:name w:val="heading 1"/>
    <w:basedOn w:val="Normal"/>
    <w:next w:val="Normal"/>
    <w:link w:val="Ttulo1Char"/>
    <w:qFormat/>
    <w:rsid w:val="006E0DC7"/>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4">
    <w:name w:val="heading 4"/>
    <w:basedOn w:val="Normal"/>
    <w:next w:val="Normal"/>
    <w:link w:val="Ttulo4Char"/>
    <w:qFormat/>
    <w:rsid w:val="006E0DC7"/>
    <w:pPr>
      <w:keepNext/>
      <w:widowControl w:val="0"/>
      <w:tabs>
        <w:tab w:val="num" w:pos="864"/>
      </w:tabs>
      <w:suppressAutoHyphens/>
      <w:spacing w:before="240" w:after="60" w:line="240" w:lineRule="auto"/>
      <w:ind w:left="864" w:hanging="864"/>
      <w:outlineLvl w:val="3"/>
    </w:pPr>
    <w:rPr>
      <w:rFonts w:ascii="Times New Roman" w:eastAsia="SimSun" w:hAnsi="Times New Roman" w:cs="Tahoma"/>
      <w:b/>
      <w:bCs/>
      <w:kern w:val="1"/>
      <w:sz w:val="28"/>
      <w:szCs w:val="28"/>
      <w:lang w:eastAsia="hi-IN"/>
    </w:rPr>
  </w:style>
  <w:style w:type="paragraph" w:styleId="Ttulo5">
    <w:name w:val="heading 5"/>
    <w:basedOn w:val="Normal"/>
    <w:next w:val="Normal"/>
    <w:link w:val="Ttulo5Char"/>
    <w:qFormat/>
    <w:rsid w:val="006E0DC7"/>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8">
    <w:name w:val="heading 8"/>
    <w:basedOn w:val="Normal"/>
    <w:next w:val="Normal"/>
    <w:link w:val="Ttulo8Char"/>
    <w:qFormat/>
    <w:rsid w:val="006E0DC7"/>
    <w:pPr>
      <w:widowControl w:val="0"/>
      <w:tabs>
        <w:tab w:val="num" w:pos="1440"/>
      </w:tabs>
      <w:suppressAutoHyphens/>
      <w:spacing w:before="240" w:after="60" w:line="240" w:lineRule="auto"/>
      <w:ind w:left="1440" w:hanging="1440"/>
      <w:outlineLvl w:val="7"/>
    </w:pPr>
    <w:rPr>
      <w:rFonts w:ascii="Times New Roman" w:eastAsia="SimSun" w:hAnsi="Times New Roman" w:cs="Tahoma"/>
      <w:i/>
      <w:iCs/>
      <w:kern w:val="1"/>
      <w:sz w:val="24"/>
      <w:szCs w:val="24"/>
      <w:lang w:eastAsia="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5A3B18"/>
    <w:pPr>
      <w:ind w:left="720"/>
      <w:contextualSpacing/>
    </w:pPr>
  </w:style>
  <w:style w:type="paragraph" w:customStyle="1" w:styleId="Estilo1">
    <w:name w:val="Estilo1"/>
    <w:basedOn w:val="Normal"/>
    <w:rsid w:val="00A50737"/>
    <w:pPr>
      <w:suppressAutoHyphens/>
      <w:spacing w:after="120" w:line="240" w:lineRule="auto"/>
      <w:jc w:val="both"/>
    </w:pPr>
    <w:rPr>
      <w:rFonts w:ascii="Arial" w:eastAsia="Times New Roman" w:hAnsi="Arial" w:cs="Times New Roman"/>
      <w:sz w:val="20"/>
      <w:szCs w:val="20"/>
      <w:lang w:eastAsia="ar-SA"/>
    </w:rPr>
  </w:style>
  <w:style w:type="paragraph" w:styleId="Corpodetexto2">
    <w:name w:val="Body Text 2"/>
    <w:basedOn w:val="Normal"/>
    <w:link w:val="Corpodetexto2Char"/>
    <w:semiHidden/>
    <w:rsid w:val="007D3914"/>
    <w:pPr>
      <w:autoSpaceDE w:val="0"/>
      <w:autoSpaceDN w:val="0"/>
      <w:adjustRightInd w:val="0"/>
      <w:spacing w:after="0"/>
      <w:ind w:right="-2"/>
      <w:jc w:val="both"/>
    </w:pPr>
    <w:rPr>
      <w:rFonts w:ascii="Times New Roman" w:eastAsia="Batang" w:hAnsi="Times New Roman" w:cs="Times New Roman"/>
      <w:sz w:val="24"/>
      <w:szCs w:val="24"/>
      <w:lang w:eastAsia="pt-BR"/>
    </w:rPr>
  </w:style>
  <w:style w:type="character" w:customStyle="1" w:styleId="Corpodetexto2Char">
    <w:name w:val="Corpo de texto 2 Char"/>
    <w:basedOn w:val="Fontepargpadro"/>
    <w:link w:val="Corpodetexto2"/>
    <w:semiHidden/>
    <w:rsid w:val="007D3914"/>
    <w:rPr>
      <w:rFonts w:ascii="Times New Roman" w:eastAsia="Batang" w:hAnsi="Times New Roman" w:cs="Times New Roman"/>
      <w:sz w:val="24"/>
      <w:szCs w:val="24"/>
      <w:lang w:eastAsia="pt-BR"/>
    </w:rPr>
  </w:style>
  <w:style w:type="paragraph" w:styleId="Corpodetexto">
    <w:name w:val="Body Text"/>
    <w:basedOn w:val="Normal"/>
    <w:link w:val="CorpodetextoChar"/>
    <w:uiPriority w:val="99"/>
    <w:semiHidden/>
    <w:unhideWhenUsed/>
    <w:rsid w:val="00F803DF"/>
    <w:pPr>
      <w:spacing w:after="120"/>
    </w:pPr>
  </w:style>
  <w:style w:type="character" w:customStyle="1" w:styleId="CorpodetextoChar">
    <w:name w:val="Corpo de texto Char"/>
    <w:basedOn w:val="Fontepargpadro"/>
    <w:link w:val="Corpodetexto"/>
    <w:uiPriority w:val="99"/>
    <w:semiHidden/>
    <w:rsid w:val="00F803DF"/>
  </w:style>
  <w:style w:type="paragraph" w:customStyle="1" w:styleId="PargrafodaLista1">
    <w:name w:val="Parágrafo da Lista1"/>
    <w:basedOn w:val="Normal"/>
    <w:qFormat/>
    <w:rsid w:val="00F803DF"/>
    <w:pPr>
      <w:ind w:left="720"/>
    </w:pPr>
    <w:rPr>
      <w:rFonts w:ascii="Calibri" w:eastAsia="Times New Roman" w:hAnsi="Calibri" w:cs="Times New Roman"/>
      <w:lang w:eastAsia="pt-BR"/>
    </w:rPr>
  </w:style>
  <w:style w:type="paragraph" w:styleId="Corpodetexto3">
    <w:name w:val="Body Text 3"/>
    <w:basedOn w:val="Normal"/>
    <w:link w:val="Corpodetexto3Char"/>
    <w:uiPriority w:val="99"/>
    <w:semiHidden/>
    <w:unhideWhenUsed/>
    <w:rsid w:val="006E0DC7"/>
    <w:pPr>
      <w:spacing w:after="120"/>
    </w:pPr>
    <w:rPr>
      <w:sz w:val="16"/>
      <w:szCs w:val="16"/>
    </w:rPr>
  </w:style>
  <w:style w:type="character" w:customStyle="1" w:styleId="Corpodetexto3Char">
    <w:name w:val="Corpo de texto 3 Char"/>
    <w:basedOn w:val="Fontepargpadro"/>
    <w:link w:val="Corpodetexto3"/>
    <w:uiPriority w:val="99"/>
    <w:semiHidden/>
    <w:rsid w:val="006E0DC7"/>
    <w:rPr>
      <w:sz w:val="16"/>
      <w:szCs w:val="16"/>
    </w:rPr>
  </w:style>
  <w:style w:type="character" w:customStyle="1" w:styleId="Ttulo1Char">
    <w:name w:val="Título 1 Char"/>
    <w:basedOn w:val="Fontepargpadro"/>
    <w:link w:val="Ttulo1"/>
    <w:rsid w:val="006E0DC7"/>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6E0DC7"/>
    <w:rPr>
      <w:rFonts w:ascii="Times New Roman" w:eastAsia="SimSun" w:hAnsi="Times New Roman" w:cs="Tahoma"/>
      <w:b/>
      <w:bCs/>
      <w:kern w:val="1"/>
      <w:sz w:val="28"/>
      <w:szCs w:val="28"/>
      <w:lang w:eastAsia="hi-IN"/>
    </w:rPr>
  </w:style>
  <w:style w:type="character" w:customStyle="1" w:styleId="Ttulo5Char">
    <w:name w:val="Título 5 Char"/>
    <w:basedOn w:val="Fontepargpadro"/>
    <w:link w:val="Ttulo5"/>
    <w:rsid w:val="006E0DC7"/>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rsid w:val="006E0DC7"/>
    <w:rPr>
      <w:rFonts w:ascii="Times New Roman" w:eastAsia="SimSun" w:hAnsi="Times New Roman" w:cs="Tahoma"/>
      <w:i/>
      <w:iCs/>
      <w:kern w:val="1"/>
      <w:sz w:val="24"/>
      <w:szCs w:val="24"/>
      <w:lang w:eastAsia="hi-IN"/>
    </w:rPr>
  </w:style>
  <w:style w:type="paragraph" w:styleId="Ttulo">
    <w:name w:val="Title"/>
    <w:basedOn w:val="Normal"/>
    <w:next w:val="Subttulo"/>
    <w:link w:val="TtuloChar"/>
    <w:qFormat/>
    <w:rsid w:val="006E0DC7"/>
    <w:pPr>
      <w:widowControl w:val="0"/>
      <w:tabs>
        <w:tab w:val="left" w:pos="340"/>
      </w:tabs>
      <w:suppressAutoHyphens/>
      <w:autoSpaceDE w:val="0"/>
      <w:spacing w:after="0" w:line="254" w:lineRule="atLeast"/>
      <w:jc w:val="center"/>
    </w:pPr>
    <w:rPr>
      <w:rFonts w:ascii="Times New Roman" w:eastAsia="Calibri" w:hAnsi="Times New Roman" w:cs="Times New Roman"/>
      <w:b/>
      <w:kern w:val="1"/>
      <w:sz w:val="28"/>
      <w:szCs w:val="24"/>
      <w:u w:val="single"/>
      <w:lang w:eastAsia="ar-SA"/>
    </w:rPr>
  </w:style>
  <w:style w:type="character" w:customStyle="1" w:styleId="TtuloChar">
    <w:name w:val="Título Char"/>
    <w:basedOn w:val="Fontepargpadro"/>
    <w:link w:val="Ttulo"/>
    <w:rsid w:val="006E0DC7"/>
    <w:rPr>
      <w:rFonts w:ascii="Times New Roman" w:eastAsia="Calibri" w:hAnsi="Times New Roman" w:cs="Times New Roman"/>
      <w:b/>
      <w:kern w:val="1"/>
      <w:sz w:val="28"/>
      <w:szCs w:val="24"/>
      <w:u w:val="single"/>
      <w:lang w:eastAsia="ar-SA"/>
    </w:rPr>
  </w:style>
  <w:style w:type="paragraph" w:styleId="Cabealho">
    <w:name w:val="header"/>
    <w:basedOn w:val="Normal"/>
    <w:link w:val="CabealhoChar"/>
    <w:semiHidden/>
    <w:rsid w:val="006E0DC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6E0DC7"/>
    <w:rPr>
      <w:rFonts w:ascii="Times New Roman" w:eastAsia="Times New Roman" w:hAnsi="Times New Roman" w:cs="Times New Roman"/>
      <w:sz w:val="20"/>
      <w:szCs w:val="20"/>
      <w:lang w:eastAsia="pt-BR"/>
    </w:rPr>
  </w:style>
  <w:style w:type="paragraph" w:customStyle="1" w:styleId="Titulo1">
    <w:name w:val="Titulo 1"/>
    <w:basedOn w:val="Normal"/>
    <w:rsid w:val="006E0DC7"/>
    <w:pPr>
      <w:widowControl w:val="0"/>
      <w:suppressAutoHyphens/>
      <w:spacing w:after="0" w:line="240" w:lineRule="auto"/>
      <w:ind w:firstLine="1418"/>
      <w:jc w:val="both"/>
    </w:pPr>
    <w:rPr>
      <w:rFonts w:ascii="Verdana" w:eastAsia="SimSun" w:hAnsi="Verdana" w:cs="Tahoma"/>
      <w:b/>
      <w:bCs/>
      <w:kern w:val="1"/>
      <w:sz w:val="20"/>
      <w:szCs w:val="24"/>
      <w:lang w:eastAsia="hi-IN"/>
    </w:rPr>
  </w:style>
  <w:style w:type="paragraph" w:customStyle="1" w:styleId="Corpodetexto21">
    <w:name w:val="Corpo de texto 21"/>
    <w:basedOn w:val="Normal"/>
    <w:rsid w:val="006E0DC7"/>
    <w:pPr>
      <w:widowControl w:val="0"/>
      <w:tabs>
        <w:tab w:val="left" w:pos="4419"/>
        <w:tab w:val="left" w:pos="8838"/>
      </w:tabs>
      <w:suppressAutoHyphens/>
      <w:spacing w:after="0" w:line="240" w:lineRule="atLeast"/>
      <w:jc w:val="both"/>
    </w:pPr>
    <w:rPr>
      <w:rFonts w:ascii="Times New Roman" w:eastAsia="SimSun" w:hAnsi="Times New Roman" w:cs="Tahoma"/>
      <w:kern w:val="1"/>
      <w:sz w:val="24"/>
      <w:szCs w:val="24"/>
      <w:lang w:eastAsia="hi-IN"/>
    </w:rPr>
  </w:style>
  <w:style w:type="paragraph" w:styleId="Rodap">
    <w:name w:val="footer"/>
    <w:basedOn w:val="Normal"/>
    <w:link w:val="RodapChar"/>
    <w:uiPriority w:val="99"/>
    <w:rsid w:val="006E0DC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6E0DC7"/>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rsid w:val="006E0DC7"/>
    <w:pPr>
      <w:widowControl w:val="0"/>
      <w:suppressAutoHyphens/>
      <w:spacing w:after="120" w:line="240" w:lineRule="auto"/>
      <w:ind w:left="283"/>
    </w:pPr>
    <w:rPr>
      <w:rFonts w:ascii="Times New Roman" w:eastAsia="SimSun" w:hAnsi="Times New Roman" w:cs="Tahoma"/>
      <w:kern w:val="1"/>
      <w:sz w:val="16"/>
      <w:szCs w:val="16"/>
      <w:lang w:eastAsia="hi-IN"/>
    </w:rPr>
  </w:style>
  <w:style w:type="paragraph" w:customStyle="1" w:styleId="Corpodetexto31">
    <w:name w:val="Corpo de texto 31"/>
    <w:basedOn w:val="Normal"/>
    <w:rsid w:val="006E0DC7"/>
    <w:pPr>
      <w:widowControl w:val="0"/>
      <w:suppressAutoHyphens/>
      <w:spacing w:after="0" w:line="240" w:lineRule="auto"/>
      <w:jc w:val="both"/>
    </w:pPr>
    <w:rPr>
      <w:rFonts w:ascii="Times New Roman" w:eastAsia="SimSun" w:hAnsi="Times New Roman" w:cs="Tahoma"/>
      <w:b/>
      <w:kern w:val="1"/>
      <w:szCs w:val="24"/>
      <w:lang w:eastAsia="hi-IN"/>
    </w:rPr>
  </w:style>
  <w:style w:type="paragraph" w:styleId="Subttulo">
    <w:name w:val="Subtitle"/>
    <w:basedOn w:val="Normal"/>
    <w:next w:val="Normal"/>
    <w:link w:val="SubttuloChar"/>
    <w:uiPriority w:val="11"/>
    <w:qFormat/>
    <w:rsid w:val="006E0D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6E0DC7"/>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iPriority w:val="99"/>
    <w:unhideWhenUsed/>
    <w:rsid w:val="00CA4C8C"/>
    <w:rPr>
      <w:color w:val="0000FF" w:themeColor="hyperlink"/>
      <w:u w:val="single"/>
    </w:rPr>
  </w:style>
  <w:style w:type="paragraph" w:styleId="Textodebalo">
    <w:name w:val="Balloon Text"/>
    <w:basedOn w:val="Normal"/>
    <w:link w:val="TextodebaloChar"/>
    <w:uiPriority w:val="99"/>
    <w:semiHidden/>
    <w:unhideWhenUsed/>
    <w:rsid w:val="001C0B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0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00"/>
  </w:style>
  <w:style w:type="paragraph" w:styleId="Ttulo1">
    <w:name w:val="heading 1"/>
    <w:basedOn w:val="Normal"/>
    <w:next w:val="Normal"/>
    <w:link w:val="Ttulo1Char"/>
    <w:qFormat/>
    <w:rsid w:val="006E0DC7"/>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4">
    <w:name w:val="heading 4"/>
    <w:basedOn w:val="Normal"/>
    <w:next w:val="Normal"/>
    <w:link w:val="Ttulo4Char"/>
    <w:qFormat/>
    <w:rsid w:val="006E0DC7"/>
    <w:pPr>
      <w:keepNext/>
      <w:widowControl w:val="0"/>
      <w:tabs>
        <w:tab w:val="num" w:pos="864"/>
      </w:tabs>
      <w:suppressAutoHyphens/>
      <w:spacing w:before="240" w:after="60" w:line="240" w:lineRule="auto"/>
      <w:ind w:left="864" w:hanging="864"/>
      <w:outlineLvl w:val="3"/>
    </w:pPr>
    <w:rPr>
      <w:rFonts w:ascii="Times New Roman" w:eastAsia="SimSun" w:hAnsi="Times New Roman" w:cs="Tahoma"/>
      <w:b/>
      <w:bCs/>
      <w:kern w:val="1"/>
      <w:sz w:val="28"/>
      <w:szCs w:val="28"/>
      <w:lang w:eastAsia="hi-IN"/>
    </w:rPr>
  </w:style>
  <w:style w:type="paragraph" w:styleId="Ttulo5">
    <w:name w:val="heading 5"/>
    <w:basedOn w:val="Normal"/>
    <w:next w:val="Normal"/>
    <w:link w:val="Ttulo5Char"/>
    <w:qFormat/>
    <w:rsid w:val="006E0DC7"/>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8">
    <w:name w:val="heading 8"/>
    <w:basedOn w:val="Normal"/>
    <w:next w:val="Normal"/>
    <w:link w:val="Ttulo8Char"/>
    <w:qFormat/>
    <w:rsid w:val="006E0DC7"/>
    <w:pPr>
      <w:widowControl w:val="0"/>
      <w:tabs>
        <w:tab w:val="num" w:pos="1440"/>
      </w:tabs>
      <w:suppressAutoHyphens/>
      <w:spacing w:before="240" w:after="60" w:line="240" w:lineRule="auto"/>
      <w:ind w:left="1440" w:hanging="1440"/>
      <w:outlineLvl w:val="7"/>
    </w:pPr>
    <w:rPr>
      <w:rFonts w:ascii="Times New Roman" w:eastAsia="SimSun" w:hAnsi="Times New Roman" w:cs="Tahoma"/>
      <w:i/>
      <w:iCs/>
      <w:kern w:val="1"/>
      <w:sz w:val="24"/>
      <w:szCs w:val="24"/>
      <w:lang w:eastAsia="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5A3B18"/>
    <w:pPr>
      <w:ind w:left="720"/>
      <w:contextualSpacing/>
    </w:pPr>
  </w:style>
  <w:style w:type="paragraph" w:customStyle="1" w:styleId="Estilo1">
    <w:name w:val="Estilo1"/>
    <w:basedOn w:val="Normal"/>
    <w:rsid w:val="00A50737"/>
    <w:pPr>
      <w:suppressAutoHyphens/>
      <w:spacing w:after="120" w:line="240" w:lineRule="auto"/>
      <w:jc w:val="both"/>
    </w:pPr>
    <w:rPr>
      <w:rFonts w:ascii="Arial" w:eastAsia="Times New Roman" w:hAnsi="Arial" w:cs="Times New Roman"/>
      <w:sz w:val="20"/>
      <w:szCs w:val="20"/>
      <w:lang w:eastAsia="ar-SA"/>
    </w:rPr>
  </w:style>
  <w:style w:type="paragraph" w:styleId="Corpodetexto2">
    <w:name w:val="Body Text 2"/>
    <w:basedOn w:val="Normal"/>
    <w:link w:val="Corpodetexto2Char"/>
    <w:semiHidden/>
    <w:rsid w:val="007D3914"/>
    <w:pPr>
      <w:autoSpaceDE w:val="0"/>
      <w:autoSpaceDN w:val="0"/>
      <w:adjustRightInd w:val="0"/>
      <w:spacing w:after="0"/>
      <w:ind w:right="-2"/>
      <w:jc w:val="both"/>
    </w:pPr>
    <w:rPr>
      <w:rFonts w:ascii="Times New Roman" w:eastAsia="Batang" w:hAnsi="Times New Roman" w:cs="Times New Roman"/>
      <w:sz w:val="24"/>
      <w:szCs w:val="24"/>
      <w:lang w:eastAsia="pt-BR"/>
    </w:rPr>
  </w:style>
  <w:style w:type="character" w:customStyle="1" w:styleId="Corpodetexto2Char">
    <w:name w:val="Corpo de texto 2 Char"/>
    <w:basedOn w:val="Fontepargpadro"/>
    <w:link w:val="Corpodetexto2"/>
    <w:semiHidden/>
    <w:rsid w:val="007D3914"/>
    <w:rPr>
      <w:rFonts w:ascii="Times New Roman" w:eastAsia="Batang" w:hAnsi="Times New Roman" w:cs="Times New Roman"/>
      <w:sz w:val="24"/>
      <w:szCs w:val="24"/>
      <w:lang w:eastAsia="pt-BR"/>
    </w:rPr>
  </w:style>
  <w:style w:type="paragraph" w:styleId="Corpodetexto">
    <w:name w:val="Body Text"/>
    <w:basedOn w:val="Normal"/>
    <w:link w:val="CorpodetextoChar"/>
    <w:uiPriority w:val="99"/>
    <w:semiHidden/>
    <w:unhideWhenUsed/>
    <w:rsid w:val="00F803DF"/>
    <w:pPr>
      <w:spacing w:after="120"/>
    </w:pPr>
  </w:style>
  <w:style w:type="character" w:customStyle="1" w:styleId="CorpodetextoChar">
    <w:name w:val="Corpo de texto Char"/>
    <w:basedOn w:val="Fontepargpadro"/>
    <w:link w:val="Corpodetexto"/>
    <w:uiPriority w:val="99"/>
    <w:semiHidden/>
    <w:rsid w:val="00F803DF"/>
  </w:style>
  <w:style w:type="paragraph" w:customStyle="1" w:styleId="PargrafodaLista1">
    <w:name w:val="Parágrafo da Lista1"/>
    <w:basedOn w:val="Normal"/>
    <w:qFormat/>
    <w:rsid w:val="00F803DF"/>
    <w:pPr>
      <w:ind w:left="720"/>
    </w:pPr>
    <w:rPr>
      <w:rFonts w:ascii="Calibri" w:eastAsia="Times New Roman" w:hAnsi="Calibri" w:cs="Times New Roman"/>
      <w:lang w:eastAsia="pt-BR"/>
    </w:rPr>
  </w:style>
  <w:style w:type="paragraph" w:styleId="Corpodetexto3">
    <w:name w:val="Body Text 3"/>
    <w:basedOn w:val="Normal"/>
    <w:link w:val="Corpodetexto3Char"/>
    <w:uiPriority w:val="99"/>
    <w:semiHidden/>
    <w:unhideWhenUsed/>
    <w:rsid w:val="006E0DC7"/>
    <w:pPr>
      <w:spacing w:after="120"/>
    </w:pPr>
    <w:rPr>
      <w:sz w:val="16"/>
      <w:szCs w:val="16"/>
    </w:rPr>
  </w:style>
  <w:style w:type="character" w:customStyle="1" w:styleId="Corpodetexto3Char">
    <w:name w:val="Corpo de texto 3 Char"/>
    <w:basedOn w:val="Fontepargpadro"/>
    <w:link w:val="Corpodetexto3"/>
    <w:uiPriority w:val="99"/>
    <w:semiHidden/>
    <w:rsid w:val="006E0DC7"/>
    <w:rPr>
      <w:sz w:val="16"/>
      <w:szCs w:val="16"/>
    </w:rPr>
  </w:style>
  <w:style w:type="character" w:customStyle="1" w:styleId="Ttulo1Char">
    <w:name w:val="Título 1 Char"/>
    <w:basedOn w:val="Fontepargpadro"/>
    <w:link w:val="Ttulo1"/>
    <w:rsid w:val="006E0DC7"/>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6E0DC7"/>
    <w:rPr>
      <w:rFonts w:ascii="Times New Roman" w:eastAsia="SimSun" w:hAnsi="Times New Roman" w:cs="Tahoma"/>
      <w:b/>
      <w:bCs/>
      <w:kern w:val="1"/>
      <w:sz w:val="28"/>
      <w:szCs w:val="28"/>
      <w:lang w:eastAsia="hi-IN"/>
    </w:rPr>
  </w:style>
  <w:style w:type="character" w:customStyle="1" w:styleId="Ttulo5Char">
    <w:name w:val="Título 5 Char"/>
    <w:basedOn w:val="Fontepargpadro"/>
    <w:link w:val="Ttulo5"/>
    <w:rsid w:val="006E0DC7"/>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rsid w:val="006E0DC7"/>
    <w:rPr>
      <w:rFonts w:ascii="Times New Roman" w:eastAsia="SimSun" w:hAnsi="Times New Roman" w:cs="Tahoma"/>
      <w:i/>
      <w:iCs/>
      <w:kern w:val="1"/>
      <w:sz w:val="24"/>
      <w:szCs w:val="24"/>
      <w:lang w:eastAsia="hi-IN"/>
    </w:rPr>
  </w:style>
  <w:style w:type="paragraph" w:styleId="Ttulo">
    <w:name w:val="Title"/>
    <w:basedOn w:val="Normal"/>
    <w:next w:val="Subttulo"/>
    <w:link w:val="TtuloChar"/>
    <w:qFormat/>
    <w:rsid w:val="006E0DC7"/>
    <w:pPr>
      <w:widowControl w:val="0"/>
      <w:tabs>
        <w:tab w:val="left" w:pos="340"/>
      </w:tabs>
      <w:suppressAutoHyphens/>
      <w:autoSpaceDE w:val="0"/>
      <w:spacing w:after="0" w:line="254" w:lineRule="atLeast"/>
      <w:jc w:val="center"/>
    </w:pPr>
    <w:rPr>
      <w:rFonts w:ascii="Times New Roman" w:eastAsia="Calibri" w:hAnsi="Times New Roman" w:cs="Times New Roman"/>
      <w:b/>
      <w:kern w:val="1"/>
      <w:sz w:val="28"/>
      <w:szCs w:val="24"/>
      <w:u w:val="single"/>
      <w:lang w:eastAsia="ar-SA"/>
    </w:rPr>
  </w:style>
  <w:style w:type="character" w:customStyle="1" w:styleId="TtuloChar">
    <w:name w:val="Título Char"/>
    <w:basedOn w:val="Fontepargpadro"/>
    <w:link w:val="Ttulo"/>
    <w:rsid w:val="006E0DC7"/>
    <w:rPr>
      <w:rFonts w:ascii="Times New Roman" w:eastAsia="Calibri" w:hAnsi="Times New Roman" w:cs="Times New Roman"/>
      <w:b/>
      <w:kern w:val="1"/>
      <w:sz w:val="28"/>
      <w:szCs w:val="24"/>
      <w:u w:val="single"/>
      <w:lang w:eastAsia="ar-SA"/>
    </w:rPr>
  </w:style>
  <w:style w:type="paragraph" w:styleId="Cabealho">
    <w:name w:val="header"/>
    <w:basedOn w:val="Normal"/>
    <w:link w:val="CabealhoChar"/>
    <w:semiHidden/>
    <w:rsid w:val="006E0DC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6E0DC7"/>
    <w:rPr>
      <w:rFonts w:ascii="Times New Roman" w:eastAsia="Times New Roman" w:hAnsi="Times New Roman" w:cs="Times New Roman"/>
      <w:sz w:val="20"/>
      <w:szCs w:val="20"/>
      <w:lang w:eastAsia="pt-BR"/>
    </w:rPr>
  </w:style>
  <w:style w:type="paragraph" w:customStyle="1" w:styleId="Titulo1">
    <w:name w:val="Titulo 1"/>
    <w:basedOn w:val="Normal"/>
    <w:rsid w:val="006E0DC7"/>
    <w:pPr>
      <w:widowControl w:val="0"/>
      <w:suppressAutoHyphens/>
      <w:spacing w:after="0" w:line="240" w:lineRule="auto"/>
      <w:ind w:firstLine="1418"/>
      <w:jc w:val="both"/>
    </w:pPr>
    <w:rPr>
      <w:rFonts w:ascii="Verdana" w:eastAsia="SimSun" w:hAnsi="Verdana" w:cs="Tahoma"/>
      <w:b/>
      <w:bCs/>
      <w:kern w:val="1"/>
      <w:sz w:val="20"/>
      <w:szCs w:val="24"/>
      <w:lang w:eastAsia="hi-IN"/>
    </w:rPr>
  </w:style>
  <w:style w:type="paragraph" w:customStyle="1" w:styleId="Corpodetexto21">
    <w:name w:val="Corpo de texto 21"/>
    <w:basedOn w:val="Normal"/>
    <w:rsid w:val="006E0DC7"/>
    <w:pPr>
      <w:widowControl w:val="0"/>
      <w:tabs>
        <w:tab w:val="left" w:pos="4419"/>
        <w:tab w:val="left" w:pos="8838"/>
      </w:tabs>
      <w:suppressAutoHyphens/>
      <w:spacing w:after="0" w:line="240" w:lineRule="atLeast"/>
      <w:jc w:val="both"/>
    </w:pPr>
    <w:rPr>
      <w:rFonts w:ascii="Times New Roman" w:eastAsia="SimSun" w:hAnsi="Times New Roman" w:cs="Tahoma"/>
      <w:kern w:val="1"/>
      <w:sz w:val="24"/>
      <w:szCs w:val="24"/>
      <w:lang w:eastAsia="hi-IN"/>
    </w:rPr>
  </w:style>
  <w:style w:type="paragraph" w:styleId="Rodap">
    <w:name w:val="footer"/>
    <w:basedOn w:val="Normal"/>
    <w:link w:val="RodapChar"/>
    <w:uiPriority w:val="99"/>
    <w:rsid w:val="006E0DC7"/>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6E0DC7"/>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rsid w:val="006E0DC7"/>
    <w:pPr>
      <w:widowControl w:val="0"/>
      <w:suppressAutoHyphens/>
      <w:spacing w:after="120" w:line="240" w:lineRule="auto"/>
      <w:ind w:left="283"/>
    </w:pPr>
    <w:rPr>
      <w:rFonts w:ascii="Times New Roman" w:eastAsia="SimSun" w:hAnsi="Times New Roman" w:cs="Tahoma"/>
      <w:kern w:val="1"/>
      <w:sz w:val="16"/>
      <w:szCs w:val="16"/>
      <w:lang w:eastAsia="hi-IN"/>
    </w:rPr>
  </w:style>
  <w:style w:type="paragraph" w:customStyle="1" w:styleId="Corpodetexto31">
    <w:name w:val="Corpo de texto 31"/>
    <w:basedOn w:val="Normal"/>
    <w:rsid w:val="006E0DC7"/>
    <w:pPr>
      <w:widowControl w:val="0"/>
      <w:suppressAutoHyphens/>
      <w:spacing w:after="0" w:line="240" w:lineRule="auto"/>
      <w:jc w:val="both"/>
    </w:pPr>
    <w:rPr>
      <w:rFonts w:ascii="Times New Roman" w:eastAsia="SimSun" w:hAnsi="Times New Roman" w:cs="Tahoma"/>
      <w:b/>
      <w:kern w:val="1"/>
      <w:szCs w:val="24"/>
      <w:lang w:eastAsia="hi-IN"/>
    </w:rPr>
  </w:style>
  <w:style w:type="paragraph" w:styleId="Subttulo">
    <w:name w:val="Subtitle"/>
    <w:basedOn w:val="Normal"/>
    <w:next w:val="Normal"/>
    <w:link w:val="SubttuloChar"/>
    <w:uiPriority w:val="11"/>
    <w:qFormat/>
    <w:rsid w:val="006E0D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6E0DC7"/>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iPriority w:val="99"/>
    <w:unhideWhenUsed/>
    <w:rsid w:val="00CA4C8C"/>
    <w:rPr>
      <w:color w:val="0000FF" w:themeColor="hyperlink"/>
      <w:u w:val="single"/>
    </w:rPr>
  </w:style>
  <w:style w:type="paragraph" w:styleId="Textodebalo">
    <w:name w:val="Balloon Text"/>
    <w:basedOn w:val="Normal"/>
    <w:link w:val="TextodebaloChar"/>
    <w:uiPriority w:val="99"/>
    <w:semiHidden/>
    <w:unhideWhenUsed/>
    <w:rsid w:val="001C0B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0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47929">
      <w:bodyDiv w:val="1"/>
      <w:marLeft w:val="0"/>
      <w:marRight w:val="0"/>
      <w:marTop w:val="0"/>
      <w:marBottom w:val="0"/>
      <w:divBdr>
        <w:top w:val="none" w:sz="0" w:space="0" w:color="auto"/>
        <w:left w:val="none" w:sz="0" w:space="0" w:color="auto"/>
        <w:bottom w:val="none" w:sz="0" w:space="0" w:color="auto"/>
        <w:right w:val="none" w:sz="0" w:space="0" w:color="auto"/>
      </w:divBdr>
    </w:div>
    <w:div w:id="14759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geral@camaraaluminio.sp.gov.br" TargetMode="External"/><Relationship Id="rId4" Type="http://schemas.microsoft.com/office/2007/relationships/stylesWithEffects" Target="stylesWithEffects.xml"/><Relationship Id="rId9" Type="http://schemas.openxmlformats.org/officeDocument/2006/relationships/hyperlink" Target="mailto:legislativo@camaraluminio.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C3026-2C28-4AF4-A141-1E9D410F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145</Pages>
  <Words>28685</Words>
  <Characters>154905</Characters>
  <Application>Microsoft Office Word</Application>
  <DocSecurity>0</DocSecurity>
  <Lines>1290</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Usuario</cp:lastModifiedBy>
  <cp:revision>16</cp:revision>
  <cp:lastPrinted>2017-04-11T14:43:00Z</cp:lastPrinted>
  <dcterms:created xsi:type="dcterms:W3CDTF">2017-04-04T17:04:00Z</dcterms:created>
  <dcterms:modified xsi:type="dcterms:W3CDTF">2017-04-11T14:47:00Z</dcterms:modified>
</cp:coreProperties>
</file>