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21391" w14:textId="09AF53F4" w:rsidR="00DE5709" w:rsidRPr="00DE5709" w:rsidRDefault="00DE5709" w:rsidP="004110B0">
      <w:pPr>
        <w:spacing w:line="276" w:lineRule="auto"/>
        <w:jc w:val="center"/>
        <w:rPr>
          <w:rFonts w:eastAsia="Times New Roman" w:cstheme="minorHAnsi"/>
          <w:b/>
          <w:bCs/>
          <w:lang w:eastAsia="pt-BR"/>
        </w:rPr>
      </w:pPr>
      <w:r w:rsidRPr="00DE5709">
        <w:rPr>
          <w:rFonts w:eastAsia="Times New Roman" w:cstheme="minorHAnsi"/>
          <w:b/>
          <w:bCs/>
          <w:lang w:eastAsia="pt-BR"/>
        </w:rPr>
        <w:t xml:space="preserve">EDITAL DE PREGÃO </w:t>
      </w:r>
      <w:r w:rsidR="004D1CFC">
        <w:rPr>
          <w:rFonts w:eastAsia="Times New Roman" w:cstheme="minorHAnsi"/>
          <w:b/>
          <w:bCs/>
          <w:lang w:eastAsia="pt-BR"/>
        </w:rPr>
        <w:t>PRESENCIAL</w:t>
      </w:r>
      <w:r w:rsidRPr="00DE5709">
        <w:rPr>
          <w:rFonts w:eastAsia="Times New Roman" w:cstheme="minorHAnsi"/>
          <w:b/>
          <w:bCs/>
          <w:lang w:eastAsia="pt-BR"/>
        </w:rPr>
        <w:t xml:space="preserve"> Nº </w:t>
      </w:r>
      <w:r>
        <w:rPr>
          <w:rFonts w:eastAsia="Times New Roman" w:cstheme="minorHAnsi"/>
          <w:b/>
          <w:bCs/>
          <w:lang w:eastAsia="pt-BR"/>
        </w:rPr>
        <w:t>0</w:t>
      </w:r>
      <w:r w:rsidR="00922BA8">
        <w:rPr>
          <w:rFonts w:eastAsia="Times New Roman" w:cstheme="minorHAnsi"/>
          <w:b/>
          <w:bCs/>
          <w:lang w:eastAsia="pt-BR"/>
        </w:rPr>
        <w:t>2</w:t>
      </w:r>
      <w:r w:rsidRPr="00DE5709">
        <w:rPr>
          <w:rFonts w:eastAsia="Times New Roman" w:cstheme="minorHAnsi"/>
          <w:b/>
          <w:bCs/>
          <w:lang w:eastAsia="pt-BR"/>
        </w:rPr>
        <w:t>/202</w:t>
      </w:r>
      <w:r>
        <w:rPr>
          <w:rFonts w:eastAsia="Times New Roman" w:cstheme="minorHAnsi"/>
          <w:b/>
          <w:bCs/>
          <w:lang w:eastAsia="pt-BR"/>
        </w:rPr>
        <w:t>5</w:t>
      </w:r>
    </w:p>
    <w:p w14:paraId="5F2B7910" w14:textId="77777777" w:rsidR="00DE5709" w:rsidRDefault="00DE5709" w:rsidP="004110B0">
      <w:pPr>
        <w:spacing w:line="276" w:lineRule="auto"/>
        <w:rPr>
          <w:rFonts w:eastAsia="Times New Roman" w:cstheme="minorHAnsi"/>
          <w:lang w:eastAsia="pt-BR"/>
        </w:rPr>
      </w:pPr>
    </w:p>
    <w:p w14:paraId="78D382EE" w14:textId="1656EC7F" w:rsidR="00AA6D5B" w:rsidRDefault="00DE5709" w:rsidP="003A525A">
      <w:pPr>
        <w:spacing w:line="276" w:lineRule="auto"/>
        <w:jc w:val="both"/>
        <w:rPr>
          <w:rFonts w:eastAsia="Times New Roman" w:cstheme="minorHAnsi"/>
          <w:lang w:eastAsia="pt-BR"/>
        </w:rPr>
      </w:pPr>
      <w:r w:rsidRPr="00DE5709">
        <w:rPr>
          <w:rFonts w:eastAsia="Times New Roman" w:cstheme="minorHAnsi"/>
          <w:lang w:eastAsia="pt-BR"/>
        </w:rPr>
        <w:t xml:space="preserve">A CÂMARA MUNICIPAL DE </w:t>
      </w:r>
      <w:r w:rsidR="004110B0">
        <w:rPr>
          <w:rFonts w:eastAsia="Times New Roman" w:cstheme="minorHAnsi"/>
          <w:lang w:eastAsia="pt-BR"/>
        </w:rPr>
        <w:t>ALUMÍNIO</w:t>
      </w:r>
      <w:r w:rsidRPr="00DE5709">
        <w:rPr>
          <w:rFonts w:eastAsia="Times New Roman" w:cstheme="minorHAnsi"/>
          <w:lang w:eastAsia="pt-BR"/>
        </w:rPr>
        <w:t xml:space="preserve"> torna público aos interessados que realizará licitação, na modalidade </w:t>
      </w:r>
      <w:r w:rsidRPr="00EA628B">
        <w:rPr>
          <w:rFonts w:eastAsia="Times New Roman" w:cstheme="minorHAnsi"/>
          <w:b/>
          <w:bCs/>
          <w:lang w:eastAsia="pt-BR"/>
        </w:rPr>
        <w:t>PREGÃO</w:t>
      </w:r>
      <w:r w:rsidRPr="00DE5709">
        <w:rPr>
          <w:rFonts w:eastAsia="Times New Roman" w:cstheme="minorHAnsi"/>
          <w:lang w:eastAsia="pt-BR"/>
        </w:rPr>
        <w:t xml:space="preserve">, na forma </w:t>
      </w:r>
      <w:r w:rsidR="004110B0" w:rsidRPr="00EA628B">
        <w:rPr>
          <w:rFonts w:eastAsia="Times New Roman" w:cstheme="minorHAnsi"/>
          <w:b/>
          <w:bCs/>
          <w:lang w:eastAsia="pt-BR"/>
        </w:rPr>
        <w:t>PRESENCIAL</w:t>
      </w:r>
      <w:r w:rsidRPr="00DE5709">
        <w:rPr>
          <w:rFonts w:eastAsia="Times New Roman" w:cstheme="minorHAnsi"/>
          <w:lang w:eastAsia="pt-BR"/>
        </w:rPr>
        <w:t xml:space="preserve">, com o critério de julgamento </w:t>
      </w:r>
      <w:r w:rsidR="00EA628B" w:rsidRPr="00EA628B">
        <w:rPr>
          <w:rFonts w:eastAsia="Times New Roman" w:cstheme="minorHAnsi"/>
          <w:b/>
          <w:bCs/>
          <w:lang w:eastAsia="pt-BR"/>
        </w:rPr>
        <w:t>MENOR PREÇO GLOBAL</w:t>
      </w:r>
      <w:r w:rsidRPr="00DE5709">
        <w:rPr>
          <w:rFonts w:eastAsia="Times New Roman" w:cstheme="minorHAnsi"/>
          <w:lang w:eastAsia="pt-BR"/>
        </w:rPr>
        <w:t xml:space="preserve">, nos termos da Lei nº 14.133/2021 e </w:t>
      </w:r>
      <w:r w:rsidRPr="00B54C84">
        <w:rPr>
          <w:rFonts w:eastAsia="Times New Roman" w:cstheme="minorHAnsi"/>
          <w:lang w:eastAsia="pt-BR"/>
        </w:rPr>
        <w:t>d</w:t>
      </w:r>
      <w:r w:rsidR="00B74769" w:rsidRPr="00B54C84">
        <w:rPr>
          <w:rFonts w:eastAsia="Times New Roman" w:cstheme="minorHAnsi"/>
          <w:lang w:eastAsia="pt-BR"/>
        </w:rPr>
        <w:t>a Portaria</w:t>
      </w:r>
      <w:r w:rsidR="00DC69A2" w:rsidRPr="00B54C84">
        <w:rPr>
          <w:rFonts w:eastAsia="Times New Roman" w:cstheme="minorHAnsi"/>
          <w:lang w:eastAsia="pt-BR"/>
        </w:rPr>
        <w:t xml:space="preserve"> </w:t>
      </w:r>
      <w:r w:rsidR="00B74769" w:rsidRPr="00B54C84">
        <w:rPr>
          <w:rFonts w:eastAsia="Times New Roman" w:cstheme="minorHAnsi"/>
          <w:lang w:eastAsia="pt-BR"/>
        </w:rPr>
        <w:t>nº 34/2025 de 11 de agosto de 2025</w:t>
      </w:r>
      <w:r w:rsidR="00F3246B">
        <w:rPr>
          <w:rFonts w:eastAsia="Times New Roman" w:cstheme="minorHAnsi"/>
          <w:lang w:eastAsia="pt-BR"/>
        </w:rPr>
        <w:t>,</w:t>
      </w:r>
      <w:r w:rsidRPr="00DE5709">
        <w:rPr>
          <w:rFonts w:eastAsia="Times New Roman" w:cstheme="minorHAnsi"/>
          <w:lang w:eastAsia="pt-BR"/>
        </w:rPr>
        <w:t xml:space="preserve"> conforme as exigências estabelecidas neste Edital e seus </w:t>
      </w:r>
      <w:r w:rsidR="00DB337B">
        <w:rPr>
          <w:rFonts w:eastAsia="Times New Roman" w:cstheme="minorHAnsi"/>
          <w:lang w:eastAsia="pt-BR"/>
        </w:rPr>
        <w:t>a</w:t>
      </w:r>
      <w:r w:rsidRPr="00DE5709">
        <w:rPr>
          <w:rFonts w:eastAsia="Times New Roman" w:cstheme="minorHAnsi"/>
          <w:lang w:eastAsia="pt-BR"/>
        </w:rPr>
        <w:t>nexos.</w:t>
      </w:r>
    </w:p>
    <w:p w14:paraId="685E29DC" w14:textId="77777777" w:rsidR="003A525A" w:rsidRDefault="003A525A" w:rsidP="003A525A">
      <w:pPr>
        <w:spacing w:line="276" w:lineRule="auto"/>
        <w:jc w:val="both"/>
        <w:rPr>
          <w:rFonts w:eastAsia="Times New Roman" w:cstheme="minorHAnsi"/>
          <w:lang w:eastAsia="pt-BR"/>
        </w:rPr>
      </w:pPr>
    </w:p>
    <w:p w14:paraId="0AE70FB0" w14:textId="3929AB12" w:rsidR="003A525A" w:rsidRPr="00A33F9A" w:rsidRDefault="003A525A" w:rsidP="003A525A">
      <w:pPr>
        <w:pStyle w:val="PargrafodaLista"/>
        <w:spacing w:line="276" w:lineRule="auto"/>
        <w:ind w:left="0"/>
        <w:jc w:val="both"/>
        <w:rPr>
          <w:rFonts w:asciiTheme="minorHAnsi" w:hAnsiTheme="minorHAnsi" w:cstheme="minorHAnsi"/>
          <w:b/>
          <w:bCs/>
          <w:color w:val="000000" w:themeColor="text1"/>
          <w:sz w:val="22"/>
          <w:szCs w:val="22"/>
        </w:rPr>
      </w:pPr>
      <w:r w:rsidRPr="00A33F9A">
        <w:rPr>
          <w:rFonts w:asciiTheme="minorHAnsi" w:hAnsiTheme="minorHAnsi" w:cstheme="minorHAnsi"/>
          <w:b/>
          <w:bCs/>
          <w:sz w:val="22"/>
          <w:szCs w:val="22"/>
        </w:rPr>
        <w:t xml:space="preserve">Objeto: </w:t>
      </w:r>
      <w:r w:rsidR="00E44B9C" w:rsidRPr="00E44B9C">
        <w:rPr>
          <w:rFonts w:asciiTheme="minorHAnsi" w:hAnsiTheme="minorHAnsi" w:cstheme="minorHAnsi"/>
          <w:b/>
          <w:bCs/>
          <w:color w:val="000000" w:themeColor="text1"/>
          <w:sz w:val="22"/>
          <w:szCs w:val="22"/>
        </w:rPr>
        <w:t>contratação de empresa especializada na prestação de serviços com fornecimento de material de execução de pintura interna e externa, calçadas e caixilhos de madeira em todo o prédio da Câmara Municipal de Alumínio.</w:t>
      </w:r>
    </w:p>
    <w:p w14:paraId="2CB57E37" w14:textId="28AC8DAD" w:rsidR="008C165D" w:rsidRDefault="008C165D" w:rsidP="003A525A">
      <w:pPr>
        <w:pStyle w:val="PargrafodaLista"/>
        <w:spacing w:line="276" w:lineRule="auto"/>
        <w:ind w:left="0"/>
        <w:jc w:val="both"/>
        <w:rPr>
          <w:rFonts w:asciiTheme="minorHAnsi" w:hAnsiTheme="minorHAnsi" w:cstheme="minorHAnsi"/>
          <w:b/>
          <w:bCs/>
          <w:color w:val="000000" w:themeColor="text1"/>
          <w:sz w:val="22"/>
          <w:szCs w:val="22"/>
        </w:rPr>
      </w:pPr>
    </w:p>
    <w:p w14:paraId="42D816A3" w14:textId="30DCD7E8" w:rsidR="00F3246B" w:rsidRPr="00C95980" w:rsidRDefault="008C165D" w:rsidP="00F3246B">
      <w:pPr>
        <w:spacing w:line="276" w:lineRule="auto"/>
        <w:jc w:val="both"/>
        <w:rPr>
          <w:rFonts w:cstheme="minorHAnsi"/>
          <w:color w:val="000000" w:themeColor="text1"/>
        </w:rPr>
      </w:pPr>
      <w:r>
        <w:rPr>
          <w:rFonts w:cstheme="minorHAnsi"/>
          <w:b/>
          <w:bCs/>
          <w:color w:val="000000" w:themeColor="text1"/>
        </w:rPr>
        <w:t xml:space="preserve">Valor </w:t>
      </w:r>
      <w:r w:rsidR="00D62DAC">
        <w:rPr>
          <w:rFonts w:cstheme="minorHAnsi"/>
          <w:b/>
          <w:bCs/>
          <w:color w:val="000000" w:themeColor="text1"/>
        </w:rPr>
        <w:t>m</w:t>
      </w:r>
      <w:r>
        <w:rPr>
          <w:rFonts w:cstheme="minorHAnsi"/>
          <w:b/>
          <w:bCs/>
          <w:color w:val="000000" w:themeColor="text1"/>
        </w:rPr>
        <w:t xml:space="preserve">áximo: </w:t>
      </w:r>
      <w:r w:rsidR="00C95980" w:rsidRPr="00AB6D55">
        <w:rPr>
          <w:rFonts w:cstheme="minorHAnsi"/>
          <w:b/>
          <w:bCs/>
          <w:color w:val="000000" w:themeColor="text1"/>
        </w:rPr>
        <w:t xml:space="preserve">R$ </w:t>
      </w:r>
      <w:r w:rsidR="00E44B9C">
        <w:rPr>
          <w:rFonts w:cstheme="minorHAnsi"/>
          <w:b/>
          <w:bCs/>
          <w:color w:val="000000" w:themeColor="text1"/>
        </w:rPr>
        <w:t>117.500,00</w:t>
      </w:r>
      <w:r w:rsidR="00C95980">
        <w:rPr>
          <w:rFonts w:cstheme="minorHAnsi"/>
          <w:b/>
          <w:bCs/>
          <w:color w:val="000000" w:themeColor="text1"/>
        </w:rPr>
        <w:t xml:space="preserve"> </w:t>
      </w:r>
      <w:r w:rsidR="00C95980" w:rsidRPr="00C95980">
        <w:rPr>
          <w:rFonts w:cstheme="minorHAnsi"/>
          <w:color w:val="000000" w:themeColor="text1"/>
        </w:rPr>
        <w:t xml:space="preserve">(cento e </w:t>
      </w:r>
      <w:r w:rsidR="00E44B9C">
        <w:rPr>
          <w:rFonts w:cstheme="minorHAnsi"/>
          <w:color w:val="000000" w:themeColor="text1"/>
        </w:rPr>
        <w:t>dezessete mil e quinhentos reais</w:t>
      </w:r>
      <w:r w:rsidR="00C95980" w:rsidRPr="00C95980">
        <w:rPr>
          <w:rFonts w:cstheme="minorHAnsi"/>
          <w:color w:val="000000" w:themeColor="text1"/>
        </w:rPr>
        <w:t>)</w:t>
      </w:r>
      <w:r w:rsidR="00C95980">
        <w:rPr>
          <w:rFonts w:cstheme="minorHAnsi"/>
          <w:color w:val="000000" w:themeColor="text1"/>
        </w:rPr>
        <w:t>.</w:t>
      </w:r>
    </w:p>
    <w:p w14:paraId="59EC8991" w14:textId="76E941E7" w:rsidR="00167BCF" w:rsidRDefault="00167BCF" w:rsidP="003A525A">
      <w:pPr>
        <w:pStyle w:val="PargrafodaLista"/>
        <w:spacing w:line="276" w:lineRule="auto"/>
        <w:ind w:left="0"/>
        <w:jc w:val="both"/>
        <w:rPr>
          <w:rFonts w:asciiTheme="minorHAnsi" w:hAnsiTheme="minorHAnsi" w:cstheme="minorHAnsi"/>
          <w:b/>
          <w:bCs/>
          <w:i/>
          <w:iCs/>
          <w:color w:val="EE0000"/>
          <w:sz w:val="22"/>
          <w:szCs w:val="22"/>
        </w:rPr>
      </w:pPr>
    </w:p>
    <w:p w14:paraId="0F47E34E" w14:textId="314FE86C" w:rsidR="00167BCF" w:rsidRPr="00AE6875" w:rsidRDefault="00167BCF" w:rsidP="003A525A">
      <w:pPr>
        <w:pStyle w:val="PargrafodaLista"/>
        <w:spacing w:line="276" w:lineRule="auto"/>
        <w:ind w:left="0"/>
        <w:jc w:val="both"/>
        <w:rPr>
          <w:rFonts w:asciiTheme="minorHAnsi" w:hAnsiTheme="minorHAnsi" w:cstheme="minorHAnsi"/>
          <w:sz w:val="22"/>
          <w:szCs w:val="22"/>
        </w:rPr>
      </w:pPr>
      <w:r w:rsidRPr="00AE6875">
        <w:rPr>
          <w:rFonts w:asciiTheme="minorHAnsi" w:hAnsiTheme="minorHAnsi" w:cstheme="minorHAnsi"/>
          <w:b/>
          <w:bCs/>
          <w:sz w:val="22"/>
          <w:szCs w:val="22"/>
        </w:rPr>
        <w:t xml:space="preserve">Data da </w:t>
      </w:r>
      <w:r w:rsidR="00D62DAC" w:rsidRPr="00AE6875">
        <w:rPr>
          <w:rFonts w:asciiTheme="minorHAnsi" w:hAnsiTheme="minorHAnsi" w:cstheme="minorHAnsi"/>
          <w:b/>
          <w:bCs/>
          <w:sz w:val="22"/>
          <w:szCs w:val="22"/>
        </w:rPr>
        <w:t>s</w:t>
      </w:r>
      <w:r w:rsidRPr="00AE6875">
        <w:rPr>
          <w:rFonts w:asciiTheme="minorHAnsi" w:hAnsiTheme="minorHAnsi" w:cstheme="minorHAnsi"/>
          <w:b/>
          <w:bCs/>
          <w:sz w:val="22"/>
          <w:szCs w:val="22"/>
        </w:rPr>
        <w:t>essão:</w:t>
      </w:r>
      <w:r w:rsidR="00DA3854" w:rsidRPr="00AE6875">
        <w:rPr>
          <w:rFonts w:asciiTheme="minorHAnsi" w:hAnsiTheme="minorHAnsi" w:cstheme="minorHAnsi"/>
          <w:sz w:val="22"/>
          <w:szCs w:val="22"/>
        </w:rPr>
        <w:t xml:space="preserve"> </w:t>
      </w:r>
      <w:r w:rsidR="0099586B" w:rsidRPr="00AE6875">
        <w:rPr>
          <w:rFonts w:asciiTheme="minorHAnsi" w:hAnsiTheme="minorHAnsi" w:cstheme="minorHAnsi"/>
          <w:sz w:val="22"/>
          <w:szCs w:val="22"/>
        </w:rPr>
        <w:t>2</w:t>
      </w:r>
      <w:r w:rsidR="00AE6875" w:rsidRPr="00AE6875">
        <w:rPr>
          <w:rFonts w:asciiTheme="minorHAnsi" w:hAnsiTheme="minorHAnsi" w:cstheme="minorHAnsi"/>
          <w:sz w:val="22"/>
          <w:szCs w:val="22"/>
        </w:rPr>
        <w:t>1</w:t>
      </w:r>
      <w:r w:rsidR="00DA3854" w:rsidRPr="00AE6875">
        <w:rPr>
          <w:rFonts w:asciiTheme="minorHAnsi" w:hAnsiTheme="minorHAnsi" w:cstheme="minorHAnsi"/>
          <w:sz w:val="22"/>
          <w:szCs w:val="22"/>
        </w:rPr>
        <w:t>/</w:t>
      </w:r>
      <w:r w:rsidR="00AE6875" w:rsidRPr="00AE6875">
        <w:rPr>
          <w:rFonts w:asciiTheme="minorHAnsi" w:hAnsiTheme="minorHAnsi" w:cstheme="minorHAnsi"/>
          <w:sz w:val="22"/>
          <w:szCs w:val="22"/>
        </w:rPr>
        <w:t>10</w:t>
      </w:r>
      <w:r w:rsidR="00DA3854" w:rsidRPr="00AE6875">
        <w:rPr>
          <w:rFonts w:asciiTheme="minorHAnsi" w:hAnsiTheme="minorHAnsi" w:cstheme="minorHAnsi"/>
          <w:sz w:val="22"/>
          <w:szCs w:val="22"/>
        </w:rPr>
        <w:t>/</w:t>
      </w:r>
      <w:r w:rsidR="00E25430" w:rsidRPr="00AE6875">
        <w:rPr>
          <w:rFonts w:asciiTheme="minorHAnsi" w:hAnsiTheme="minorHAnsi" w:cstheme="minorHAnsi"/>
          <w:sz w:val="22"/>
          <w:szCs w:val="22"/>
        </w:rPr>
        <w:t>2025</w:t>
      </w:r>
    </w:p>
    <w:p w14:paraId="1007C80E" w14:textId="0A3F7F21" w:rsidR="00E25430" w:rsidRPr="00AE6875" w:rsidRDefault="00167BCF" w:rsidP="00E25430">
      <w:pPr>
        <w:pStyle w:val="PargrafodaLista"/>
        <w:spacing w:line="276" w:lineRule="auto"/>
        <w:ind w:left="0"/>
        <w:rPr>
          <w:rFonts w:asciiTheme="minorHAnsi" w:hAnsiTheme="minorHAnsi" w:cstheme="minorHAnsi"/>
          <w:b/>
          <w:bCs/>
          <w:i/>
          <w:iCs/>
          <w:sz w:val="22"/>
          <w:szCs w:val="22"/>
        </w:rPr>
      </w:pPr>
      <w:r w:rsidRPr="00AE6875">
        <w:rPr>
          <w:rFonts w:asciiTheme="minorHAnsi" w:hAnsiTheme="minorHAnsi" w:cstheme="minorHAnsi"/>
          <w:b/>
          <w:bCs/>
          <w:sz w:val="22"/>
          <w:szCs w:val="22"/>
        </w:rPr>
        <w:t>Horário:</w:t>
      </w:r>
      <w:r w:rsidR="00E25430" w:rsidRPr="00AE6875">
        <w:rPr>
          <w:rFonts w:asciiTheme="minorHAnsi" w:hAnsiTheme="minorHAnsi" w:cstheme="minorHAnsi"/>
          <w:sz w:val="22"/>
          <w:szCs w:val="22"/>
        </w:rPr>
        <w:t xml:space="preserve"> </w:t>
      </w:r>
      <w:r w:rsidR="00957671" w:rsidRPr="00AE6875">
        <w:rPr>
          <w:rFonts w:asciiTheme="minorHAnsi" w:hAnsiTheme="minorHAnsi" w:cstheme="minorHAnsi"/>
          <w:sz w:val="22"/>
          <w:szCs w:val="22"/>
        </w:rPr>
        <w:t>1</w:t>
      </w:r>
      <w:r w:rsidR="005F35E6" w:rsidRPr="00AE6875">
        <w:rPr>
          <w:rFonts w:asciiTheme="minorHAnsi" w:hAnsiTheme="minorHAnsi" w:cstheme="minorHAnsi"/>
          <w:sz w:val="22"/>
          <w:szCs w:val="22"/>
        </w:rPr>
        <w:t>4</w:t>
      </w:r>
      <w:r w:rsidR="00E25430" w:rsidRPr="00AE6875">
        <w:rPr>
          <w:rFonts w:asciiTheme="minorHAnsi" w:hAnsiTheme="minorHAnsi" w:cstheme="minorHAnsi"/>
          <w:sz w:val="22"/>
          <w:szCs w:val="22"/>
        </w:rPr>
        <w:t>h</w:t>
      </w:r>
      <w:r w:rsidR="00957671" w:rsidRPr="00AE6875">
        <w:rPr>
          <w:rFonts w:asciiTheme="minorHAnsi" w:hAnsiTheme="minorHAnsi" w:cstheme="minorHAnsi"/>
          <w:sz w:val="22"/>
          <w:szCs w:val="22"/>
        </w:rPr>
        <w:t>00</w:t>
      </w:r>
      <w:r w:rsidR="00957671" w:rsidRPr="00AE6875">
        <w:rPr>
          <w:rFonts w:asciiTheme="minorHAnsi" w:hAnsiTheme="minorHAnsi" w:cstheme="minorHAnsi"/>
          <w:b/>
          <w:bCs/>
          <w:sz w:val="22"/>
          <w:szCs w:val="22"/>
        </w:rPr>
        <w:t xml:space="preserve"> </w:t>
      </w:r>
      <w:r w:rsidR="00957671" w:rsidRPr="00AE6875">
        <w:rPr>
          <w:rFonts w:asciiTheme="minorHAnsi" w:hAnsiTheme="minorHAnsi" w:cstheme="minorHAnsi"/>
          <w:sz w:val="22"/>
          <w:szCs w:val="22"/>
        </w:rPr>
        <w:t>(horário de Brasília)</w:t>
      </w:r>
    </w:p>
    <w:p w14:paraId="04397691" w14:textId="1592753D" w:rsidR="00167BCF" w:rsidRDefault="00167BCF" w:rsidP="00E25430">
      <w:pPr>
        <w:pStyle w:val="PargrafodaLista"/>
        <w:spacing w:line="276" w:lineRule="auto"/>
        <w:ind w:left="0"/>
        <w:jc w:val="both"/>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Local:</w:t>
      </w:r>
      <w:r w:rsidR="009D1A27" w:rsidRPr="009D1A27">
        <w:rPr>
          <w:rFonts w:asciiTheme="minorHAnsi" w:eastAsiaTheme="minorHAnsi" w:hAnsiTheme="minorHAnsi" w:cstheme="minorBidi"/>
          <w:sz w:val="22"/>
          <w:szCs w:val="22"/>
          <w:lang w:eastAsia="en-US"/>
        </w:rPr>
        <w:t xml:space="preserve"> </w:t>
      </w:r>
      <w:r w:rsidR="009D1A27" w:rsidRPr="009D1A27">
        <w:rPr>
          <w:rFonts w:asciiTheme="minorHAnsi" w:hAnsiTheme="minorHAnsi" w:cstheme="minorHAnsi"/>
          <w:color w:val="000000" w:themeColor="text1"/>
          <w:sz w:val="22"/>
          <w:szCs w:val="22"/>
        </w:rPr>
        <w:t>Plenário "Sala das Sessões Vereador Orlando Silva",</w:t>
      </w:r>
      <w:r w:rsidR="00F47CD5">
        <w:rPr>
          <w:rFonts w:asciiTheme="minorHAnsi" w:hAnsiTheme="minorHAnsi" w:cstheme="minorHAnsi"/>
          <w:color w:val="000000" w:themeColor="text1"/>
          <w:sz w:val="22"/>
          <w:szCs w:val="22"/>
        </w:rPr>
        <w:t xml:space="preserve"> localizado na</w:t>
      </w:r>
      <w:r>
        <w:rPr>
          <w:rFonts w:asciiTheme="minorHAnsi" w:hAnsiTheme="minorHAnsi" w:cstheme="minorHAnsi"/>
          <w:b/>
          <w:bCs/>
          <w:color w:val="000000" w:themeColor="text1"/>
          <w:sz w:val="22"/>
          <w:szCs w:val="22"/>
        </w:rPr>
        <w:t xml:space="preserve"> </w:t>
      </w:r>
      <w:r w:rsidR="00DC2061">
        <w:rPr>
          <w:rFonts w:asciiTheme="minorHAnsi" w:hAnsiTheme="minorHAnsi" w:cstheme="minorHAnsi"/>
          <w:color w:val="000000" w:themeColor="text1"/>
          <w:sz w:val="22"/>
          <w:szCs w:val="22"/>
        </w:rPr>
        <w:t>Rua Hamilton Moratti, 10 – Vila Santa Luzia – Alumínio/SP.</w:t>
      </w:r>
    </w:p>
    <w:p w14:paraId="7B7D0391" w14:textId="4ECA2C8F" w:rsidR="00DC2061" w:rsidRDefault="00A95EFE" w:rsidP="003A525A">
      <w:pPr>
        <w:pStyle w:val="PargrafodaLista"/>
        <w:spacing w:line="276" w:lineRule="auto"/>
        <w:ind w:left="0"/>
        <w:jc w:val="both"/>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Telefone</w:t>
      </w:r>
      <w:r w:rsidR="00DC2061">
        <w:rPr>
          <w:rFonts w:asciiTheme="minorHAnsi" w:hAnsiTheme="minorHAnsi" w:cstheme="minorHAnsi"/>
          <w:b/>
          <w:bCs/>
          <w:color w:val="000000" w:themeColor="text1"/>
          <w:sz w:val="22"/>
          <w:szCs w:val="22"/>
        </w:rPr>
        <w:t xml:space="preserve">: </w:t>
      </w:r>
      <w:r w:rsidR="00DC2061">
        <w:rPr>
          <w:rFonts w:asciiTheme="minorHAnsi" w:hAnsiTheme="minorHAnsi" w:cstheme="minorHAnsi"/>
          <w:color w:val="000000" w:themeColor="text1"/>
          <w:sz w:val="22"/>
          <w:szCs w:val="22"/>
        </w:rPr>
        <w:t xml:space="preserve">(11) 4715-4700 </w:t>
      </w:r>
    </w:p>
    <w:p w14:paraId="00D18904" w14:textId="2D85A640" w:rsidR="00A95EFE" w:rsidRDefault="00A95EFE" w:rsidP="003A525A">
      <w:pPr>
        <w:pStyle w:val="PargrafodaLista"/>
        <w:spacing w:line="276" w:lineRule="auto"/>
        <w:ind w:left="0"/>
        <w:jc w:val="both"/>
        <w:rPr>
          <w:rFonts w:asciiTheme="minorHAnsi" w:hAnsiTheme="minorHAnsi" w:cstheme="minorHAnsi"/>
          <w:color w:val="000000" w:themeColor="text1"/>
          <w:sz w:val="22"/>
          <w:szCs w:val="22"/>
        </w:rPr>
      </w:pPr>
      <w:r w:rsidRPr="00A95EFE">
        <w:rPr>
          <w:rFonts w:asciiTheme="minorHAnsi" w:hAnsiTheme="minorHAnsi" w:cstheme="minorHAnsi"/>
          <w:b/>
          <w:bCs/>
          <w:color w:val="000000" w:themeColor="text1"/>
          <w:sz w:val="22"/>
          <w:szCs w:val="22"/>
        </w:rPr>
        <w:t>E-mail de Contato:</w:t>
      </w:r>
      <w:r>
        <w:rPr>
          <w:rFonts w:asciiTheme="minorHAnsi" w:hAnsiTheme="minorHAnsi" w:cstheme="minorHAnsi"/>
          <w:color w:val="000000" w:themeColor="text1"/>
          <w:sz w:val="22"/>
          <w:szCs w:val="22"/>
        </w:rPr>
        <w:t xml:space="preserve"> compras@camaraaluminio.sp.gov.br</w:t>
      </w:r>
    </w:p>
    <w:p w14:paraId="6AEFA08E" w14:textId="0DCA1AF5" w:rsidR="00A95EFE" w:rsidRDefault="00A95EFE" w:rsidP="003A525A">
      <w:pPr>
        <w:pStyle w:val="PargrafodaLista"/>
        <w:spacing w:line="276" w:lineRule="auto"/>
        <w:ind w:left="0"/>
        <w:jc w:val="both"/>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Endereço Eletrônico da Licitação: </w:t>
      </w:r>
      <w:r w:rsidR="00FD0D78" w:rsidRPr="00E25430">
        <w:rPr>
          <w:rFonts w:asciiTheme="minorHAnsi" w:hAnsiTheme="minorHAnsi" w:cstheme="minorHAnsi"/>
          <w:sz w:val="22"/>
          <w:szCs w:val="22"/>
        </w:rPr>
        <w:t>www.camaraaluminio.sp.gov.br/Licitacao</w:t>
      </w:r>
    </w:p>
    <w:p w14:paraId="199C8645" w14:textId="659CEBB1" w:rsidR="00FD0D78" w:rsidRPr="005337AA" w:rsidRDefault="00FD0D78" w:rsidP="003A525A">
      <w:pPr>
        <w:pStyle w:val="PargrafodaLista"/>
        <w:spacing w:line="276" w:lineRule="auto"/>
        <w:ind w:left="0"/>
        <w:jc w:val="both"/>
        <w:rPr>
          <w:rFonts w:asciiTheme="minorHAnsi" w:hAnsiTheme="minorHAnsi" w:cstheme="minorHAnsi"/>
          <w:b/>
          <w:bCs/>
          <w:color w:val="000000" w:themeColor="text1"/>
          <w:sz w:val="22"/>
          <w:szCs w:val="22"/>
        </w:rPr>
      </w:pPr>
      <w:r w:rsidRPr="005337AA">
        <w:rPr>
          <w:rFonts w:asciiTheme="minorHAnsi" w:hAnsiTheme="minorHAnsi" w:cstheme="minorHAnsi"/>
          <w:b/>
          <w:bCs/>
          <w:color w:val="000000" w:themeColor="text1"/>
          <w:sz w:val="22"/>
          <w:szCs w:val="22"/>
        </w:rPr>
        <w:t>Pregoeiro:</w:t>
      </w:r>
      <w:r w:rsidR="005337AA" w:rsidRPr="005337AA">
        <w:rPr>
          <w:rFonts w:asciiTheme="minorHAnsi" w:hAnsiTheme="minorHAnsi" w:cstheme="minorHAnsi"/>
          <w:b/>
          <w:bCs/>
          <w:color w:val="000000" w:themeColor="text1"/>
          <w:sz w:val="22"/>
          <w:szCs w:val="22"/>
        </w:rPr>
        <w:t xml:space="preserve"> </w:t>
      </w:r>
      <w:r w:rsidR="005337AA" w:rsidRPr="005337AA">
        <w:rPr>
          <w:rFonts w:asciiTheme="minorHAnsi" w:hAnsiTheme="minorHAnsi" w:cstheme="minorHAnsi"/>
          <w:color w:val="000000" w:themeColor="text1"/>
          <w:sz w:val="22"/>
          <w:szCs w:val="22"/>
        </w:rPr>
        <w:t>Paulo César de Camargo</w:t>
      </w:r>
    </w:p>
    <w:p w14:paraId="495F5CD8" w14:textId="32FA3433" w:rsidR="00FD0D78" w:rsidRDefault="00FD0D78" w:rsidP="003A525A">
      <w:pPr>
        <w:pStyle w:val="PargrafodaLista"/>
        <w:spacing w:line="276" w:lineRule="auto"/>
        <w:ind w:left="0"/>
        <w:jc w:val="both"/>
        <w:rPr>
          <w:rFonts w:asciiTheme="minorHAnsi" w:hAnsiTheme="minorHAnsi" w:cstheme="minorHAnsi"/>
          <w:sz w:val="22"/>
          <w:szCs w:val="22"/>
        </w:rPr>
      </w:pPr>
      <w:r w:rsidRPr="006C6AD3">
        <w:rPr>
          <w:rFonts w:asciiTheme="minorHAnsi" w:hAnsiTheme="minorHAnsi" w:cstheme="minorHAnsi"/>
          <w:b/>
          <w:bCs/>
          <w:sz w:val="22"/>
          <w:szCs w:val="22"/>
        </w:rPr>
        <w:t xml:space="preserve">Modo de Disputa: </w:t>
      </w:r>
      <w:r w:rsidR="00146D01" w:rsidRPr="006C6AD3">
        <w:rPr>
          <w:rFonts w:asciiTheme="minorHAnsi" w:hAnsiTheme="minorHAnsi" w:cstheme="minorHAnsi"/>
          <w:sz w:val="22"/>
          <w:szCs w:val="22"/>
        </w:rPr>
        <w:t>Aberto</w:t>
      </w:r>
    </w:p>
    <w:p w14:paraId="2D0A4305" w14:textId="77777777" w:rsidR="00852E2F" w:rsidRDefault="00852E2F" w:rsidP="003A525A">
      <w:pPr>
        <w:spacing w:line="276" w:lineRule="auto"/>
        <w:jc w:val="both"/>
        <w:rPr>
          <w:rFonts w:eastAsia="Times New Roman" w:cstheme="minorHAnsi"/>
          <w:lang w:eastAsia="pt-BR"/>
        </w:rPr>
      </w:pPr>
    </w:p>
    <w:tbl>
      <w:tblPr>
        <w:tblStyle w:val="Tabelacomgrade"/>
        <w:tblW w:w="0" w:type="auto"/>
        <w:tblLook w:val="04A0" w:firstRow="1" w:lastRow="0" w:firstColumn="1" w:lastColumn="0" w:noHBand="0" w:noVBand="1"/>
      </w:tblPr>
      <w:tblGrid>
        <w:gridCol w:w="10054"/>
      </w:tblGrid>
      <w:tr w:rsidR="00852E2F" w14:paraId="014A78CC" w14:textId="77777777">
        <w:tc>
          <w:tcPr>
            <w:tcW w:w="10054" w:type="dxa"/>
          </w:tcPr>
          <w:p w14:paraId="1F498B7D" w14:textId="77777777" w:rsidR="00852E2F" w:rsidRPr="00B75139" w:rsidRDefault="00852E2F" w:rsidP="00852E2F">
            <w:pPr>
              <w:spacing w:line="276" w:lineRule="auto"/>
              <w:jc w:val="both"/>
              <w:rPr>
                <w:rFonts w:eastAsia="Times New Roman" w:cstheme="minorHAnsi"/>
                <w:b/>
                <w:bCs/>
                <w:lang w:eastAsia="pt-BR"/>
              </w:rPr>
            </w:pPr>
            <w:r w:rsidRPr="00B75139">
              <w:rPr>
                <w:rFonts w:eastAsia="Times New Roman" w:cstheme="minorHAnsi"/>
                <w:b/>
                <w:bCs/>
                <w:lang w:eastAsia="pt-BR"/>
              </w:rPr>
              <w:t xml:space="preserve">Integram o presente Edital, para todos os fins e efeitos, os seguintes Anexos: </w:t>
            </w:r>
          </w:p>
          <w:p w14:paraId="6728CDF1" w14:textId="6759AE43" w:rsidR="00852E2F" w:rsidRPr="00194BE8" w:rsidRDefault="00852E2F" w:rsidP="00852E2F">
            <w:pPr>
              <w:spacing w:line="276" w:lineRule="auto"/>
              <w:jc w:val="both"/>
              <w:rPr>
                <w:rFonts w:eastAsia="Times New Roman" w:cstheme="minorHAnsi"/>
                <w:lang w:eastAsia="pt-BR"/>
              </w:rPr>
            </w:pPr>
            <w:r w:rsidRPr="00194BE8">
              <w:rPr>
                <w:rFonts w:eastAsia="Times New Roman" w:cstheme="minorHAnsi"/>
                <w:b/>
                <w:bCs/>
                <w:lang w:eastAsia="pt-BR"/>
              </w:rPr>
              <w:t>ANEXO I</w:t>
            </w:r>
            <w:r w:rsidR="000E6B54" w:rsidRPr="00194BE8">
              <w:rPr>
                <w:rFonts w:eastAsia="Times New Roman" w:cstheme="minorHAnsi"/>
                <w:b/>
                <w:bCs/>
                <w:lang w:eastAsia="pt-BR"/>
              </w:rPr>
              <w:t xml:space="preserve"> </w:t>
            </w:r>
            <w:r w:rsidR="000E6B54" w:rsidRPr="00194BE8">
              <w:rPr>
                <w:rFonts w:eastAsia="Times New Roman" w:cstheme="minorHAnsi"/>
                <w:b/>
                <w:bCs/>
                <w:color w:val="000000" w:themeColor="text1"/>
                <w:lang w:eastAsia="pt-BR"/>
              </w:rPr>
              <w:t>–</w:t>
            </w:r>
            <w:r w:rsidRPr="00194BE8">
              <w:rPr>
                <w:rFonts w:eastAsia="Times New Roman" w:cstheme="minorHAnsi"/>
                <w:lang w:eastAsia="pt-BR"/>
              </w:rPr>
              <w:t xml:space="preserve"> </w:t>
            </w:r>
            <w:r w:rsidR="00F149F7" w:rsidRPr="00194BE8">
              <w:rPr>
                <w:rFonts w:eastAsia="Times New Roman" w:cstheme="minorHAnsi"/>
                <w:lang w:eastAsia="pt-BR"/>
              </w:rPr>
              <w:t>TERMO DE REFERÊNCIA</w:t>
            </w:r>
          </w:p>
          <w:p w14:paraId="1A9B6584" w14:textId="06699963" w:rsidR="00F149F7" w:rsidRPr="00194BE8" w:rsidRDefault="00F149F7" w:rsidP="00F149F7">
            <w:pPr>
              <w:spacing w:line="276" w:lineRule="auto"/>
              <w:ind w:left="708"/>
              <w:jc w:val="both"/>
              <w:rPr>
                <w:rFonts w:eastAsia="Times New Roman" w:cstheme="minorHAnsi"/>
                <w:lang w:eastAsia="pt-BR"/>
              </w:rPr>
            </w:pPr>
            <w:r w:rsidRPr="00194BE8">
              <w:rPr>
                <w:rFonts w:eastAsia="Times New Roman" w:cstheme="minorHAnsi"/>
                <w:b/>
                <w:bCs/>
                <w:lang w:eastAsia="pt-BR"/>
              </w:rPr>
              <w:t>ANEXO A</w:t>
            </w:r>
            <w:r w:rsidR="00F66705">
              <w:rPr>
                <w:rFonts w:eastAsia="Times New Roman" w:cstheme="minorHAnsi"/>
                <w:b/>
                <w:bCs/>
                <w:lang w:eastAsia="pt-BR"/>
              </w:rPr>
              <w:t xml:space="preserve"> </w:t>
            </w:r>
            <w:r w:rsidR="00F66705" w:rsidRPr="00194BE8">
              <w:rPr>
                <w:rFonts w:eastAsia="Times New Roman" w:cstheme="minorHAnsi"/>
                <w:b/>
                <w:bCs/>
                <w:color w:val="000000" w:themeColor="text1"/>
                <w:lang w:eastAsia="pt-BR"/>
              </w:rPr>
              <w:t>–</w:t>
            </w:r>
            <w:r w:rsidR="00F66705">
              <w:rPr>
                <w:rFonts w:eastAsia="Times New Roman" w:cstheme="minorHAnsi"/>
                <w:b/>
                <w:bCs/>
                <w:color w:val="000000" w:themeColor="text1"/>
                <w:lang w:eastAsia="pt-BR"/>
              </w:rPr>
              <w:t xml:space="preserve"> </w:t>
            </w:r>
            <w:r w:rsidRPr="00194BE8">
              <w:rPr>
                <w:rFonts w:eastAsia="Times New Roman" w:cstheme="minorHAnsi"/>
                <w:lang w:eastAsia="pt-BR"/>
              </w:rPr>
              <w:t>MEMORIAL DESCRITIVO</w:t>
            </w:r>
          </w:p>
          <w:p w14:paraId="64AF7A70" w14:textId="3673EB25" w:rsidR="009B0AC2" w:rsidRPr="00194BE8" w:rsidRDefault="00852E2F" w:rsidP="003A525A">
            <w:pPr>
              <w:spacing w:line="276" w:lineRule="auto"/>
              <w:jc w:val="both"/>
              <w:rPr>
                <w:rFonts w:eastAsia="Times New Roman" w:cstheme="minorHAnsi"/>
                <w:lang w:eastAsia="pt-BR"/>
              </w:rPr>
            </w:pPr>
            <w:r w:rsidRPr="00194BE8">
              <w:rPr>
                <w:rFonts w:eastAsia="Times New Roman" w:cstheme="minorHAnsi"/>
                <w:b/>
                <w:bCs/>
                <w:lang w:eastAsia="pt-BR"/>
              </w:rPr>
              <w:t xml:space="preserve">ANEXO </w:t>
            </w:r>
            <w:r w:rsidR="00B75139" w:rsidRPr="00194BE8">
              <w:rPr>
                <w:rFonts w:eastAsia="Times New Roman" w:cstheme="minorHAnsi"/>
                <w:b/>
                <w:bCs/>
                <w:lang w:eastAsia="pt-BR"/>
              </w:rPr>
              <w:t>II</w:t>
            </w:r>
            <w:r w:rsidR="000E6B54" w:rsidRPr="00194BE8">
              <w:rPr>
                <w:rFonts w:eastAsia="Times New Roman" w:cstheme="minorHAnsi"/>
                <w:b/>
                <w:bCs/>
                <w:lang w:eastAsia="pt-BR"/>
              </w:rPr>
              <w:t xml:space="preserve"> </w:t>
            </w:r>
            <w:r w:rsidR="000E6B54" w:rsidRPr="00194BE8">
              <w:rPr>
                <w:rFonts w:eastAsia="Times New Roman" w:cstheme="minorHAnsi"/>
                <w:b/>
                <w:bCs/>
                <w:color w:val="000000" w:themeColor="text1"/>
                <w:lang w:eastAsia="pt-BR"/>
              </w:rPr>
              <w:t>–</w:t>
            </w:r>
            <w:r w:rsidRPr="00194BE8">
              <w:rPr>
                <w:rFonts w:eastAsia="Times New Roman" w:cstheme="minorHAnsi"/>
                <w:lang w:eastAsia="pt-BR"/>
              </w:rPr>
              <w:t xml:space="preserve"> </w:t>
            </w:r>
            <w:r w:rsidR="009B0AC2" w:rsidRPr="00194BE8">
              <w:rPr>
                <w:rFonts w:eastAsia="Times New Roman" w:cstheme="minorHAnsi"/>
                <w:lang w:eastAsia="pt-BR"/>
              </w:rPr>
              <w:t>MODELO DE PROPOSTA COMERCIAL</w:t>
            </w:r>
          </w:p>
          <w:p w14:paraId="26CF71F2" w14:textId="54586612" w:rsidR="009B0AC2" w:rsidRPr="00194BE8" w:rsidRDefault="009B0AC2" w:rsidP="003A525A">
            <w:pPr>
              <w:spacing w:line="276" w:lineRule="auto"/>
              <w:jc w:val="both"/>
              <w:rPr>
                <w:rFonts w:eastAsia="Times New Roman" w:cstheme="minorHAnsi"/>
                <w:lang w:eastAsia="pt-BR"/>
              </w:rPr>
            </w:pPr>
            <w:r w:rsidRPr="00194BE8">
              <w:rPr>
                <w:rFonts w:eastAsia="Times New Roman" w:cstheme="minorHAnsi"/>
                <w:b/>
                <w:bCs/>
                <w:lang w:eastAsia="pt-BR"/>
              </w:rPr>
              <w:t xml:space="preserve">ANEXO </w:t>
            </w:r>
            <w:r w:rsidR="00B75139" w:rsidRPr="00194BE8">
              <w:rPr>
                <w:rFonts w:eastAsia="Times New Roman" w:cstheme="minorHAnsi"/>
                <w:b/>
                <w:bCs/>
                <w:lang w:eastAsia="pt-BR"/>
              </w:rPr>
              <w:t>III</w:t>
            </w:r>
            <w:r w:rsidR="000E6B54" w:rsidRPr="00194BE8">
              <w:rPr>
                <w:rFonts w:eastAsia="Times New Roman" w:cstheme="minorHAnsi"/>
                <w:b/>
                <w:bCs/>
                <w:lang w:eastAsia="pt-BR"/>
              </w:rPr>
              <w:t xml:space="preserve"> </w:t>
            </w:r>
            <w:r w:rsidR="000E6B54" w:rsidRPr="00194BE8">
              <w:rPr>
                <w:rFonts w:eastAsia="Times New Roman" w:cstheme="minorHAnsi"/>
                <w:b/>
                <w:bCs/>
                <w:color w:val="000000" w:themeColor="text1"/>
                <w:lang w:eastAsia="pt-BR"/>
              </w:rPr>
              <w:t>–</w:t>
            </w:r>
            <w:r w:rsidRPr="00194BE8">
              <w:rPr>
                <w:rFonts w:eastAsia="Times New Roman" w:cstheme="minorHAnsi"/>
                <w:lang w:eastAsia="pt-BR"/>
              </w:rPr>
              <w:t xml:space="preserve"> </w:t>
            </w:r>
            <w:r w:rsidR="00047DF5" w:rsidRPr="00194BE8">
              <w:rPr>
                <w:rFonts w:eastAsia="Times New Roman" w:cstheme="minorHAnsi"/>
                <w:lang w:eastAsia="pt-BR"/>
              </w:rPr>
              <w:t>MODELO DE PROCURAÇÃO</w:t>
            </w:r>
          </w:p>
          <w:p w14:paraId="73ABD2A7" w14:textId="57EB6E21" w:rsidR="00047DF5" w:rsidRPr="00194BE8" w:rsidRDefault="00047DF5" w:rsidP="003A525A">
            <w:pPr>
              <w:spacing w:line="276" w:lineRule="auto"/>
              <w:jc w:val="both"/>
              <w:rPr>
                <w:rFonts w:eastAsia="Times New Roman" w:cstheme="minorHAnsi"/>
                <w:lang w:eastAsia="pt-BR"/>
              </w:rPr>
            </w:pPr>
            <w:r w:rsidRPr="00194BE8">
              <w:rPr>
                <w:rFonts w:eastAsia="Times New Roman" w:cstheme="minorHAnsi"/>
                <w:b/>
                <w:bCs/>
                <w:lang w:eastAsia="pt-BR"/>
              </w:rPr>
              <w:t xml:space="preserve">ANEXO </w:t>
            </w:r>
            <w:r w:rsidR="00B75139" w:rsidRPr="00194BE8">
              <w:rPr>
                <w:rFonts w:eastAsia="Times New Roman" w:cstheme="minorHAnsi"/>
                <w:b/>
                <w:bCs/>
                <w:lang w:eastAsia="pt-BR"/>
              </w:rPr>
              <w:t>IV</w:t>
            </w:r>
            <w:r w:rsidR="000E6B54" w:rsidRPr="00194BE8">
              <w:rPr>
                <w:rFonts w:eastAsia="Times New Roman" w:cstheme="minorHAnsi"/>
                <w:b/>
                <w:bCs/>
                <w:lang w:eastAsia="pt-BR"/>
              </w:rPr>
              <w:t xml:space="preserve"> </w:t>
            </w:r>
            <w:r w:rsidR="000E6B54" w:rsidRPr="00194BE8">
              <w:rPr>
                <w:rFonts w:eastAsia="Times New Roman" w:cstheme="minorHAnsi"/>
                <w:b/>
                <w:bCs/>
                <w:color w:val="000000" w:themeColor="text1"/>
                <w:lang w:eastAsia="pt-BR"/>
              </w:rPr>
              <w:t>–</w:t>
            </w:r>
            <w:r w:rsidRPr="00194BE8">
              <w:rPr>
                <w:rFonts w:eastAsia="Times New Roman" w:cstheme="minorHAnsi"/>
                <w:lang w:eastAsia="pt-BR"/>
              </w:rPr>
              <w:t xml:space="preserve"> DECLARAÇÕES</w:t>
            </w:r>
            <w:r w:rsidR="00007E09" w:rsidRPr="00194BE8">
              <w:rPr>
                <w:rFonts w:eastAsia="Times New Roman" w:cstheme="minorHAnsi"/>
                <w:lang w:eastAsia="pt-BR"/>
              </w:rPr>
              <w:t xml:space="preserve"> DIVERSAS</w:t>
            </w:r>
          </w:p>
          <w:p w14:paraId="11A4DE98" w14:textId="014197C2" w:rsidR="00047DF5" w:rsidRPr="00194BE8" w:rsidRDefault="00047DF5" w:rsidP="003A525A">
            <w:pPr>
              <w:spacing w:line="276" w:lineRule="auto"/>
              <w:jc w:val="both"/>
              <w:rPr>
                <w:rFonts w:eastAsia="Times New Roman" w:cstheme="minorHAnsi"/>
                <w:lang w:eastAsia="pt-BR"/>
              </w:rPr>
            </w:pPr>
            <w:r w:rsidRPr="00194BE8">
              <w:rPr>
                <w:rFonts w:eastAsia="Times New Roman" w:cstheme="minorHAnsi"/>
                <w:b/>
                <w:bCs/>
                <w:lang w:eastAsia="pt-BR"/>
              </w:rPr>
              <w:t>ANEXO V</w:t>
            </w:r>
            <w:r w:rsidR="000E6B54" w:rsidRPr="00194BE8">
              <w:rPr>
                <w:rFonts w:eastAsia="Times New Roman" w:cstheme="minorHAnsi"/>
                <w:b/>
                <w:bCs/>
                <w:lang w:eastAsia="pt-BR"/>
              </w:rPr>
              <w:t xml:space="preserve"> </w:t>
            </w:r>
            <w:r w:rsidR="000E6B54" w:rsidRPr="00194BE8">
              <w:rPr>
                <w:rFonts w:eastAsia="Times New Roman" w:cstheme="minorHAnsi"/>
                <w:b/>
                <w:bCs/>
                <w:color w:val="000000" w:themeColor="text1"/>
                <w:lang w:eastAsia="pt-BR"/>
              </w:rPr>
              <w:t>–</w:t>
            </w:r>
            <w:r w:rsidRPr="00194BE8">
              <w:rPr>
                <w:rFonts w:eastAsia="Times New Roman" w:cstheme="minorHAnsi"/>
                <w:lang w:eastAsia="pt-BR"/>
              </w:rPr>
              <w:t xml:space="preserve"> </w:t>
            </w:r>
            <w:r w:rsidR="002C514C" w:rsidRPr="00194BE8">
              <w:rPr>
                <w:rFonts w:eastAsia="Times New Roman" w:cstheme="minorHAnsi"/>
                <w:lang w:eastAsia="pt-BR"/>
              </w:rPr>
              <w:t xml:space="preserve">MODELO DE </w:t>
            </w:r>
            <w:r w:rsidRPr="00194BE8">
              <w:rPr>
                <w:rFonts w:eastAsia="Times New Roman" w:cstheme="minorHAnsi"/>
                <w:lang w:eastAsia="pt-BR"/>
              </w:rPr>
              <w:t>DECLARAÇÃO DE MICROEMPRESA</w:t>
            </w:r>
            <w:r w:rsidR="003C6D87">
              <w:rPr>
                <w:rFonts w:eastAsia="Times New Roman" w:cstheme="minorHAnsi"/>
                <w:lang w:eastAsia="pt-BR"/>
              </w:rPr>
              <w:t>, MICROEMPREENDEDOR INDIVIDUAL</w:t>
            </w:r>
            <w:r w:rsidRPr="00194BE8">
              <w:rPr>
                <w:rFonts w:eastAsia="Times New Roman" w:cstheme="minorHAnsi"/>
                <w:lang w:eastAsia="pt-BR"/>
              </w:rPr>
              <w:t xml:space="preserve"> OU EMPRESA DE PEQUENO PORTE</w:t>
            </w:r>
          </w:p>
          <w:p w14:paraId="6CD0463F" w14:textId="3D601048" w:rsidR="00AC33E6" w:rsidRPr="00194BE8" w:rsidRDefault="00AC33E6" w:rsidP="003A525A">
            <w:pPr>
              <w:spacing w:line="276" w:lineRule="auto"/>
              <w:jc w:val="both"/>
              <w:rPr>
                <w:rFonts w:eastAsia="Times New Roman" w:cstheme="minorHAnsi"/>
                <w:lang w:eastAsia="pt-BR"/>
              </w:rPr>
            </w:pPr>
            <w:r w:rsidRPr="00194BE8">
              <w:rPr>
                <w:rFonts w:eastAsia="Times New Roman" w:cstheme="minorHAnsi"/>
                <w:b/>
                <w:bCs/>
                <w:lang w:eastAsia="pt-BR"/>
              </w:rPr>
              <w:t>ANEXO VI</w:t>
            </w:r>
            <w:r w:rsidR="000E6B54" w:rsidRPr="00194BE8">
              <w:rPr>
                <w:rFonts w:eastAsia="Times New Roman" w:cstheme="minorHAnsi"/>
                <w:b/>
                <w:bCs/>
                <w:lang w:eastAsia="pt-BR"/>
              </w:rPr>
              <w:t xml:space="preserve"> </w:t>
            </w:r>
            <w:r w:rsidR="000E6B54" w:rsidRPr="00194BE8">
              <w:rPr>
                <w:rFonts w:eastAsia="Times New Roman" w:cstheme="minorHAnsi"/>
                <w:b/>
                <w:bCs/>
                <w:color w:val="000000" w:themeColor="text1"/>
                <w:lang w:eastAsia="pt-BR"/>
              </w:rPr>
              <w:t>–</w:t>
            </w:r>
            <w:r w:rsidRPr="00194BE8">
              <w:rPr>
                <w:rFonts w:eastAsia="Times New Roman" w:cstheme="minorHAnsi"/>
                <w:lang w:eastAsia="pt-BR"/>
              </w:rPr>
              <w:t xml:space="preserve"> </w:t>
            </w:r>
            <w:r w:rsidR="00156682" w:rsidRPr="00194BE8">
              <w:rPr>
                <w:rFonts w:eastAsia="Times New Roman" w:cstheme="minorHAnsi"/>
                <w:lang w:eastAsia="pt-BR"/>
              </w:rPr>
              <w:t>MINUTA DE CONTRATO ADMINISTRATIVO</w:t>
            </w:r>
          </w:p>
          <w:p w14:paraId="721095A9" w14:textId="0093F6AF" w:rsidR="005579F7" w:rsidRPr="00B75139" w:rsidRDefault="00156682" w:rsidP="00B75139">
            <w:pPr>
              <w:spacing w:line="276" w:lineRule="auto"/>
              <w:jc w:val="both"/>
              <w:rPr>
                <w:rFonts w:eastAsia="Times New Roman" w:cstheme="minorHAnsi"/>
                <w:lang w:eastAsia="pt-BR"/>
              </w:rPr>
            </w:pPr>
            <w:r w:rsidRPr="00194BE8">
              <w:rPr>
                <w:rFonts w:eastAsia="Times New Roman" w:cstheme="minorHAnsi"/>
                <w:b/>
                <w:bCs/>
                <w:lang w:eastAsia="pt-BR"/>
              </w:rPr>
              <w:t>A</w:t>
            </w:r>
            <w:r w:rsidR="00667A18" w:rsidRPr="00194BE8">
              <w:rPr>
                <w:rFonts w:eastAsia="Times New Roman" w:cstheme="minorHAnsi"/>
                <w:b/>
                <w:bCs/>
                <w:lang w:eastAsia="pt-BR"/>
              </w:rPr>
              <w:t xml:space="preserve">NEXO </w:t>
            </w:r>
            <w:r w:rsidR="00B75139" w:rsidRPr="00194BE8">
              <w:rPr>
                <w:rFonts w:eastAsia="Times New Roman" w:cstheme="minorHAnsi"/>
                <w:b/>
                <w:bCs/>
                <w:lang w:eastAsia="pt-BR"/>
              </w:rPr>
              <w:t>VII</w:t>
            </w:r>
            <w:r w:rsidR="000E6B54" w:rsidRPr="00194BE8">
              <w:rPr>
                <w:rFonts w:eastAsia="Times New Roman" w:cstheme="minorHAnsi"/>
                <w:b/>
                <w:bCs/>
                <w:lang w:eastAsia="pt-BR"/>
              </w:rPr>
              <w:t xml:space="preserve"> </w:t>
            </w:r>
            <w:r w:rsidR="000E6B54" w:rsidRPr="00194BE8">
              <w:rPr>
                <w:rFonts w:eastAsia="Times New Roman" w:cstheme="minorHAnsi"/>
                <w:b/>
                <w:bCs/>
                <w:color w:val="000000" w:themeColor="text1"/>
                <w:lang w:eastAsia="pt-BR"/>
              </w:rPr>
              <w:t>–</w:t>
            </w:r>
            <w:r w:rsidR="00667A18" w:rsidRPr="00194BE8">
              <w:rPr>
                <w:rFonts w:eastAsia="Times New Roman" w:cstheme="minorHAnsi"/>
                <w:lang w:eastAsia="pt-BR"/>
              </w:rPr>
              <w:t xml:space="preserve"> </w:t>
            </w:r>
            <w:r w:rsidR="00667A18" w:rsidRPr="00562ED2">
              <w:rPr>
                <w:rFonts w:eastAsia="Times New Roman" w:cstheme="minorHAnsi"/>
                <w:i/>
                <w:iCs/>
                <w:lang w:eastAsia="pt-BR"/>
              </w:rPr>
              <w:t>CHECK LIST</w:t>
            </w:r>
            <w:r w:rsidR="00667A18" w:rsidRPr="00194BE8">
              <w:rPr>
                <w:rFonts w:eastAsia="Times New Roman" w:cstheme="minorHAnsi"/>
                <w:lang w:eastAsia="pt-BR"/>
              </w:rPr>
              <w:t xml:space="preserve"> DE DOCUMENTAÇÃO</w:t>
            </w:r>
            <w:r w:rsidR="00667A18" w:rsidRPr="00B74769">
              <w:rPr>
                <w:rFonts w:eastAsia="Times New Roman" w:cstheme="minorHAnsi"/>
                <w:lang w:eastAsia="pt-BR"/>
              </w:rPr>
              <w:t xml:space="preserve"> </w:t>
            </w:r>
          </w:p>
        </w:tc>
      </w:tr>
    </w:tbl>
    <w:p w14:paraId="7342EF88" w14:textId="77777777" w:rsidR="00577E75" w:rsidRDefault="00577E75" w:rsidP="00DE1FBD">
      <w:pPr>
        <w:spacing w:line="276" w:lineRule="auto"/>
        <w:jc w:val="both"/>
        <w:rPr>
          <w:rFonts w:eastAsia="Times New Roman" w:cstheme="minorHAnsi"/>
          <w:b/>
          <w:bCs/>
          <w:color w:val="000000" w:themeColor="text1"/>
          <w:lang w:eastAsia="pt-BR"/>
        </w:rPr>
      </w:pPr>
    </w:p>
    <w:p w14:paraId="340B8471" w14:textId="16BD3264" w:rsidR="00107514" w:rsidRDefault="00107514" w:rsidP="00DE1FBD">
      <w:pPr>
        <w:spacing w:line="276" w:lineRule="auto"/>
        <w:jc w:val="both"/>
        <w:rPr>
          <w:rFonts w:eastAsia="Times New Roman" w:cstheme="minorHAnsi"/>
          <w:b/>
          <w:bCs/>
          <w:color w:val="000000" w:themeColor="text1"/>
          <w:lang w:eastAsia="pt-BR"/>
        </w:rPr>
      </w:pPr>
      <w:r w:rsidRPr="00107514">
        <w:rPr>
          <w:rFonts w:eastAsia="Times New Roman" w:cstheme="minorHAnsi"/>
          <w:b/>
          <w:bCs/>
          <w:color w:val="000000" w:themeColor="text1"/>
          <w:lang w:eastAsia="pt-BR"/>
        </w:rPr>
        <w:t>1. DO OBJETO</w:t>
      </w:r>
    </w:p>
    <w:p w14:paraId="336967C3" w14:textId="77777777" w:rsidR="000E5DD0" w:rsidRDefault="000E5DD0" w:rsidP="00DE1FBD">
      <w:pPr>
        <w:spacing w:line="276" w:lineRule="auto"/>
        <w:jc w:val="both"/>
        <w:rPr>
          <w:rFonts w:eastAsia="Times New Roman" w:cstheme="minorHAnsi"/>
          <w:b/>
          <w:bCs/>
          <w:color w:val="000000" w:themeColor="text1"/>
          <w:lang w:eastAsia="pt-BR"/>
        </w:rPr>
      </w:pPr>
    </w:p>
    <w:p w14:paraId="39E1476D" w14:textId="77777777" w:rsidR="00577E75" w:rsidRPr="00F002E4" w:rsidRDefault="00107514" w:rsidP="00577E75">
      <w:pPr>
        <w:spacing w:line="360" w:lineRule="auto"/>
        <w:jc w:val="both"/>
        <w:rPr>
          <w:rStyle w:val="selectable-text1"/>
          <w:rFonts w:cstheme="minorHAnsi"/>
          <w:color w:val="000000" w:themeColor="text1"/>
        </w:rPr>
      </w:pPr>
      <w:r w:rsidRPr="004335CA">
        <w:rPr>
          <w:rFonts w:cstheme="minorHAnsi"/>
          <w:b/>
          <w:bCs/>
          <w:color w:val="000000" w:themeColor="text1"/>
        </w:rPr>
        <w:t>1.1.</w:t>
      </w:r>
      <w:r>
        <w:rPr>
          <w:rFonts w:cstheme="minorHAnsi"/>
          <w:b/>
          <w:bCs/>
          <w:color w:val="000000" w:themeColor="text1"/>
        </w:rPr>
        <w:t xml:space="preserve"> </w:t>
      </w:r>
      <w:r w:rsidR="004335CA">
        <w:rPr>
          <w:rFonts w:cstheme="minorHAnsi"/>
          <w:color w:val="000000" w:themeColor="text1"/>
        </w:rPr>
        <w:t xml:space="preserve">Contratação de empresa especializada </w:t>
      </w:r>
      <w:r w:rsidR="00577E75" w:rsidRPr="00F002E4">
        <w:rPr>
          <w:rStyle w:val="selectable-text1"/>
          <w:rFonts w:cstheme="minorHAnsi"/>
          <w:color w:val="000000" w:themeColor="text1"/>
        </w:rPr>
        <w:t xml:space="preserve">na prestação de serviços </w:t>
      </w:r>
      <w:r w:rsidR="00577E75">
        <w:rPr>
          <w:rStyle w:val="selectable-text1"/>
          <w:rFonts w:cstheme="minorHAnsi"/>
          <w:color w:val="000000" w:themeColor="text1"/>
        </w:rPr>
        <w:t xml:space="preserve">com fornecimento de material </w:t>
      </w:r>
      <w:r w:rsidR="00577E75" w:rsidRPr="00F002E4">
        <w:rPr>
          <w:rStyle w:val="selectable-text1"/>
          <w:rFonts w:cstheme="minorHAnsi"/>
          <w:color w:val="000000" w:themeColor="text1"/>
        </w:rPr>
        <w:t>de execução de pintura interna e externa, calçadas e caixilhos de madeira em todo o prédio da Câmara Municipal de Alumínio.</w:t>
      </w:r>
    </w:p>
    <w:p w14:paraId="378AEA5B" w14:textId="127DFAE4" w:rsidR="000C5C40" w:rsidRDefault="000C5C40" w:rsidP="00DE1FBD">
      <w:pPr>
        <w:pStyle w:val="PargrafodaLista"/>
        <w:spacing w:line="276" w:lineRule="auto"/>
        <w:ind w:left="0"/>
        <w:jc w:val="both"/>
        <w:rPr>
          <w:rFonts w:asciiTheme="minorHAnsi" w:hAnsiTheme="minorHAnsi" w:cstheme="minorHAnsi"/>
          <w:color w:val="000000" w:themeColor="text1"/>
          <w:sz w:val="22"/>
          <w:szCs w:val="22"/>
        </w:rPr>
      </w:pPr>
    </w:p>
    <w:p w14:paraId="043A4110" w14:textId="77777777" w:rsidR="008D1BDE" w:rsidRPr="008D1BDE" w:rsidRDefault="008D1BDE" w:rsidP="00DE1FBD">
      <w:pPr>
        <w:pStyle w:val="PargrafodaLista"/>
        <w:spacing w:line="276" w:lineRule="auto"/>
        <w:ind w:left="0"/>
        <w:jc w:val="both"/>
        <w:rPr>
          <w:rFonts w:asciiTheme="minorHAnsi" w:hAnsiTheme="minorHAnsi" w:cstheme="minorHAnsi"/>
          <w:color w:val="000000" w:themeColor="text1"/>
          <w:sz w:val="22"/>
          <w:szCs w:val="22"/>
        </w:rPr>
      </w:pPr>
    </w:p>
    <w:p w14:paraId="140E1FF8" w14:textId="576F9EA9" w:rsidR="00107514" w:rsidRDefault="002D7DB3" w:rsidP="00DE1FBD">
      <w:pPr>
        <w:spacing w:line="276" w:lineRule="auto"/>
        <w:jc w:val="both"/>
        <w:rPr>
          <w:rFonts w:eastAsia="Times New Roman" w:cstheme="minorHAnsi"/>
          <w:color w:val="000000" w:themeColor="text1"/>
          <w:lang w:eastAsia="pt-BR"/>
        </w:rPr>
      </w:pPr>
      <w:r w:rsidRPr="002D7DB3">
        <w:rPr>
          <w:rFonts w:eastAsia="Times New Roman" w:cstheme="minorHAnsi"/>
          <w:b/>
          <w:bCs/>
          <w:color w:val="000000" w:themeColor="text1"/>
          <w:lang w:eastAsia="pt-BR"/>
        </w:rPr>
        <w:t>1.2.</w:t>
      </w:r>
      <w:r>
        <w:rPr>
          <w:rFonts w:eastAsia="Times New Roman" w:cstheme="minorHAnsi"/>
          <w:color w:val="000000" w:themeColor="text1"/>
          <w:lang w:eastAsia="pt-BR"/>
        </w:rPr>
        <w:t xml:space="preserve"> </w:t>
      </w:r>
      <w:r w:rsidRPr="002D7DB3">
        <w:rPr>
          <w:rFonts w:eastAsia="Times New Roman" w:cstheme="minorHAnsi"/>
          <w:color w:val="000000" w:themeColor="text1"/>
          <w:lang w:eastAsia="pt-BR"/>
        </w:rPr>
        <w:t xml:space="preserve">O critério de julgamento adotado será o </w:t>
      </w:r>
      <w:r>
        <w:rPr>
          <w:rFonts w:eastAsia="Times New Roman" w:cstheme="minorHAnsi"/>
          <w:color w:val="000000" w:themeColor="text1"/>
          <w:lang w:eastAsia="pt-BR"/>
        </w:rPr>
        <w:t xml:space="preserve">de </w:t>
      </w:r>
      <w:r w:rsidR="008D1BDE">
        <w:rPr>
          <w:rFonts w:eastAsia="Times New Roman" w:cstheme="minorHAnsi"/>
          <w:color w:val="000000" w:themeColor="text1"/>
          <w:lang w:eastAsia="pt-BR"/>
        </w:rPr>
        <w:t>MENOR PREÇO GLOBAL</w:t>
      </w:r>
      <w:r w:rsidRPr="002D7DB3">
        <w:rPr>
          <w:rFonts w:eastAsia="Times New Roman" w:cstheme="minorHAnsi"/>
          <w:color w:val="000000" w:themeColor="text1"/>
          <w:lang w:eastAsia="pt-BR"/>
        </w:rPr>
        <w:t xml:space="preserve">, observadas as exigências contidas neste Edital e seus </w:t>
      </w:r>
      <w:r w:rsidR="00CA7B2A">
        <w:rPr>
          <w:rFonts w:eastAsia="Times New Roman" w:cstheme="minorHAnsi"/>
          <w:color w:val="000000" w:themeColor="text1"/>
          <w:lang w:eastAsia="pt-BR"/>
        </w:rPr>
        <w:t>a</w:t>
      </w:r>
      <w:r w:rsidRPr="002D7DB3">
        <w:rPr>
          <w:rFonts w:eastAsia="Times New Roman" w:cstheme="minorHAnsi"/>
          <w:color w:val="000000" w:themeColor="text1"/>
          <w:lang w:eastAsia="pt-BR"/>
        </w:rPr>
        <w:t>nexos quanto às especificações do objeto.</w:t>
      </w:r>
    </w:p>
    <w:p w14:paraId="7957AC7E" w14:textId="77777777" w:rsidR="00242494" w:rsidRDefault="00242494" w:rsidP="00DE1FBD">
      <w:pPr>
        <w:spacing w:line="276" w:lineRule="auto"/>
        <w:jc w:val="both"/>
        <w:rPr>
          <w:rFonts w:eastAsia="Times New Roman" w:cstheme="minorHAnsi"/>
          <w:b/>
          <w:bCs/>
          <w:color w:val="000000" w:themeColor="text1"/>
          <w:lang w:eastAsia="pt-BR"/>
        </w:rPr>
      </w:pPr>
    </w:p>
    <w:p w14:paraId="5E0207D6" w14:textId="7E3041B0" w:rsidR="00FA41EC" w:rsidRPr="003B2C35" w:rsidRDefault="00CE233E" w:rsidP="00DE1FBD">
      <w:pPr>
        <w:spacing w:line="276" w:lineRule="auto"/>
        <w:jc w:val="both"/>
        <w:rPr>
          <w:rFonts w:eastAsia="Times New Roman" w:cstheme="minorHAnsi"/>
          <w:b/>
          <w:bCs/>
          <w:i/>
          <w:iCs/>
          <w:color w:val="000000" w:themeColor="text1"/>
          <w:lang w:eastAsia="pt-BR"/>
        </w:rPr>
      </w:pPr>
      <w:r w:rsidRPr="00CE233E">
        <w:rPr>
          <w:rFonts w:eastAsia="Times New Roman" w:cstheme="minorHAnsi"/>
          <w:b/>
          <w:bCs/>
          <w:color w:val="000000" w:themeColor="text1"/>
          <w:lang w:eastAsia="pt-BR"/>
        </w:rPr>
        <w:t>1.</w:t>
      </w:r>
      <w:r w:rsidR="00EE44B3">
        <w:rPr>
          <w:rFonts w:eastAsia="Times New Roman" w:cstheme="minorHAnsi"/>
          <w:b/>
          <w:bCs/>
          <w:color w:val="000000" w:themeColor="text1"/>
          <w:lang w:eastAsia="pt-BR"/>
        </w:rPr>
        <w:t>3</w:t>
      </w:r>
      <w:r w:rsidRPr="00CE233E">
        <w:rPr>
          <w:rFonts w:eastAsia="Times New Roman" w:cstheme="minorHAnsi"/>
          <w:b/>
          <w:bCs/>
          <w:color w:val="000000" w:themeColor="text1"/>
          <w:lang w:eastAsia="pt-BR"/>
        </w:rPr>
        <w:t>.</w:t>
      </w:r>
      <w:r>
        <w:rPr>
          <w:rFonts w:eastAsia="Times New Roman" w:cstheme="minorHAnsi"/>
          <w:color w:val="000000" w:themeColor="text1"/>
          <w:lang w:eastAsia="pt-BR"/>
        </w:rPr>
        <w:t xml:space="preserve"> </w:t>
      </w:r>
      <w:r w:rsidRPr="00CE233E">
        <w:rPr>
          <w:rFonts w:eastAsia="Times New Roman" w:cstheme="minorHAnsi"/>
          <w:color w:val="000000" w:themeColor="text1"/>
          <w:lang w:eastAsia="pt-BR"/>
        </w:rPr>
        <w:t>As especificações detalhadas do objeto</w:t>
      </w:r>
      <w:r w:rsidR="00EE44B3">
        <w:rPr>
          <w:rFonts w:eastAsia="Times New Roman" w:cstheme="minorHAnsi"/>
          <w:color w:val="000000" w:themeColor="text1"/>
          <w:lang w:eastAsia="pt-BR"/>
        </w:rPr>
        <w:t xml:space="preserve"> da contrataçã</w:t>
      </w:r>
      <w:r w:rsidR="004A74BA">
        <w:rPr>
          <w:rFonts w:eastAsia="Times New Roman" w:cstheme="minorHAnsi"/>
          <w:color w:val="000000" w:themeColor="text1"/>
          <w:lang w:eastAsia="pt-BR"/>
        </w:rPr>
        <w:t xml:space="preserve">o </w:t>
      </w:r>
      <w:r w:rsidRPr="00CE233E">
        <w:rPr>
          <w:rFonts w:eastAsia="Times New Roman" w:cstheme="minorHAnsi"/>
          <w:color w:val="000000" w:themeColor="text1"/>
          <w:lang w:eastAsia="pt-BR"/>
        </w:rPr>
        <w:t xml:space="preserve">estão definidas no </w:t>
      </w:r>
      <w:r w:rsidRPr="003B2C35">
        <w:rPr>
          <w:rFonts w:eastAsia="Times New Roman" w:cstheme="minorHAnsi"/>
          <w:b/>
          <w:bCs/>
          <w:color w:val="000000" w:themeColor="text1"/>
          <w:lang w:eastAsia="pt-BR"/>
        </w:rPr>
        <w:t xml:space="preserve">Anexo </w:t>
      </w:r>
      <w:r w:rsidR="003B2C35" w:rsidRPr="003B2C35">
        <w:rPr>
          <w:rFonts w:eastAsia="Times New Roman" w:cstheme="minorHAnsi"/>
          <w:b/>
          <w:bCs/>
          <w:color w:val="000000" w:themeColor="text1"/>
          <w:lang w:eastAsia="pt-BR"/>
        </w:rPr>
        <w:t>A – Memorial Descritivo</w:t>
      </w:r>
      <w:r w:rsidRPr="003B2C35">
        <w:rPr>
          <w:rFonts w:eastAsia="Times New Roman" w:cstheme="minorHAnsi"/>
          <w:b/>
          <w:bCs/>
          <w:color w:val="000000" w:themeColor="text1"/>
          <w:lang w:eastAsia="pt-BR"/>
        </w:rPr>
        <w:t xml:space="preserve"> </w:t>
      </w:r>
      <w:r w:rsidRPr="003B2C35">
        <w:rPr>
          <w:rFonts w:eastAsia="Times New Roman" w:cstheme="minorHAnsi"/>
          <w:color w:val="000000" w:themeColor="text1"/>
          <w:lang w:eastAsia="pt-BR"/>
        </w:rPr>
        <w:t xml:space="preserve">do Termo de Referência (Anexo </w:t>
      </w:r>
      <w:r w:rsidR="003B2C35" w:rsidRPr="003B2C35">
        <w:rPr>
          <w:rFonts w:eastAsia="Times New Roman" w:cstheme="minorHAnsi"/>
          <w:color w:val="000000" w:themeColor="text1"/>
          <w:lang w:eastAsia="pt-BR"/>
        </w:rPr>
        <w:t>I</w:t>
      </w:r>
      <w:r w:rsidRPr="003B2C35">
        <w:rPr>
          <w:rFonts w:eastAsia="Times New Roman" w:cstheme="minorHAnsi"/>
          <w:color w:val="000000" w:themeColor="text1"/>
          <w:lang w:eastAsia="pt-BR"/>
        </w:rPr>
        <w:t xml:space="preserve"> deste Edital).</w:t>
      </w:r>
      <w:r w:rsidR="003B4D42" w:rsidRPr="003B2C35">
        <w:rPr>
          <w:rFonts w:eastAsia="Times New Roman" w:cstheme="minorHAnsi"/>
          <w:color w:val="000000" w:themeColor="text1"/>
          <w:lang w:eastAsia="pt-BR"/>
        </w:rPr>
        <w:t xml:space="preserve"> </w:t>
      </w:r>
    </w:p>
    <w:p w14:paraId="59FF05DB" w14:textId="2E634673" w:rsidR="00D726DE" w:rsidRDefault="00D726DE" w:rsidP="00DE1FBD">
      <w:pPr>
        <w:spacing w:line="276" w:lineRule="auto"/>
        <w:jc w:val="both"/>
        <w:rPr>
          <w:rFonts w:eastAsia="Times New Roman" w:cstheme="minorHAnsi"/>
          <w:color w:val="000000" w:themeColor="text1"/>
          <w:lang w:eastAsia="pt-BR"/>
        </w:rPr>
      </w:pPr>
    </w:p>
    <w:p w14:paraId="3C034A1E" w14:textId="49EFF026" w:rsidR="00174F7D" w:rsidRDefault="00174F7D" w:rsidP="00DE1FBD">
      <w:pPr>
        <w:spacing w:line="276" w:lineRule="auto"/>
        <w:jc w:val="both"/>
        <w:rPr>
          <w:rFonts w:eastAsia="Times New Roman" w:cstheme="minorHAnsi"/>
          <w:b/>
          <w:bCs/>
          <w:color w:val="000000" w:themeColor="text1"/>
          <w:lang w:eastAsia="pt-BR"/>
        </w:rPr>
      </w:pPr>
      <w:r>
        <w:rPr>
          <w:rFonts w:eastAsia="Times New Roman" w:cstheme="minorHAnsi"/>
          <w:b/>
          <w:bCs/>
          <w:color w:val="000000" w:themeColor="text1"/>
          <w:lang w:eastAsia="pt-BR"/>
        </w:rPr>
        <w:t>2. DO VALOR ESTIMADO</w:t>
      </w:r>
    </w:p>
    <w:p w14:paraId="0CF9C688" w14:textId="77777777" w:rsidR="000E5DD0" w:rsidRDefault="000E5DD0" w:rsidP="00DE1FBD">
      <w:pPr>
        <w:spacing w:line="276" w:lineRule="auto"/>
        <w:jc w:val="both"/>
        <w:rPr>
          <w:rFonts w:eastAsia="Times New Roman" w:cstheme="minorHAnsi"/>
          <w:b/>
          <w:bCs/>
          <w:color w:val="000000" w:themeColor="text1"/>
          <w:lang w:eastAsia="pt-BR"/>
        </w:rPr>
      </w:pPr>
    </w:p>
    <w:p w14:paraId="02881D2F" w14:textId="1F38199C" w:rsidR="007C1DB0" w:rsidRPr="003B4D42" w:rsidRDefault="00174F7D" w:rsidP="00DE1FBD">
      <w:pPr>
        <w:spacing w:line="276" w:lineRule="auto"/>
        <w:jc w:val="both"/>
        <w:rPr>
          <w:rFonts w:eastAsia="Times New Roman" w:cstheme="minorHAnsi"/>
          <w:b/>
          <w:bCs/>
          <w:i/>
          <w:iCs/>
          <w:color w:val="EE0000"/>
          <w:lang w:eastAsia="pt-BR"/>
        </w:rPr>
      </w:pPr>
      <w:r>
        <w:rPr>
          <w:rFonts w:eastAsia="Times New Roman" w:cstheme="minorHAnsi"/>
          <w:b/>
          <w:bCs/>
          <w:color w:val="000000" w:themeColor="text1"/>
          <w:lang w:eastAsia="pt-BR"/>
        </w:rPr>
        <w:t xml:space="preserve">2.1. </w:t>
      </w:r>
      <w:r w:rsidRPr="002D7DB3">
        <w:rPr>
          <w:rFonts w:eastAsia="Times New Roman" w:cstheme="minorHAnsi"/>
          <w:color w:val="000000" w:themeColor="text1"/>
          <w:lang w:eastAsia="pt-BR"/>
        </w:rPr>
        <w:t xml:space="preserve">O preço máximo admitido para este certame é de </w:t>
      </w:r>
      <w:r w:rsidR="00EE44B3" w:rsidRPr="00F002E4">
        <w:rPr>
          <w:rFonts w:cstheme="minorHAnsi"/>
          <w:b/>
          <w:bCs/>
        </w:rPr>
        <w:t>R$117.500,00 (cento e dezessete mil e quinhentos reais)</w:t>
      </w:r>
      <w:r w:rsidR="00B87925">
        <w:rPr>
          <w:rFonts w:cstheme="minorHAnsi"/>
          <w:color w:val="000000" w:themeColor="text1"/>
        </w:rPr>
        <w:t xml:space="preserve"> </w:t>
      </w:r>
      <w:r w:rsidRPr="002D7DB3">
        <w:rPr>
          <w:rFonts w:eastAsia="Times New Roman" w:cstheme="minorHAnsi"/>
          <w:color w:val="000000" w:themeColor="text1"/>
          <w:lang w:eastAsia="pt-BR"/>
        </w:rPr>
        <w:t xml:space="preserve">para </w:t>
      </w:r>
      <w:r w:rsidR="00EE44B3">
        <w:rPr>
          <w:rFonts w:eastAsia="Times New Roman" w:cstheme="minorHAnsi"/>
          <w:color w:val="000000" w:themeColor="text1"/>
          <w:lang w:eastAsia="pt-BR"/>
        </w:rPr>
        <w:t>a execução completa do objeto</w:t>
      </w:r>
      <w:r w:rsidRPr="002D7DB3">
        <w:rPr>
          <w:rFonts w:eastAsia="Times New Roman" w:cstheme="minorHAnsi"/>
          <w:color w:val="000000" w:themeColor="text1"/>
          <w:lang w:eastAsia="pt-BR"/>
        </w:rPr>
        <w:t xml:space="preserve"> devendo o licitante oferecer proposta para todos os itens que </w:t>
      </w:r>
      <w:r>
        <w:rPr>
          <w:rFonts w:eastAsia="Times New Roman" w:cstheme="minorHAnsi"/>
          <w:color w:val="000000" w:themeColor="text1"/>
          <w:lang w:eastAsia="pt-BR"/>
        </w:rPr>
        <w:t xml:space="preserve">compõem a </w:t>
      </w:r>
      <w:r w:rsidR="00EE44B3">
        <w:rPr>
          <w:rFonts w:eastAsia="Times New Roman" w:cstheme="minorHAnsi"/>
          <w:color w:val="000000" w:themeColor="text1"/>
          <w:lang w:eastAsia="pt-BR"/>
        </w:rPr>
        <w:t>contratação</w:t>
      </w:r>
      <w:r w:rsidRPr="002D7DB3">
        <w:rPr>
          <w:rFonts w:eastAsia="Times New Roman" w:cstheme="minorHAnsi"/>
          <w:color w:val="000000" w:themeColor="text1"/>
          <w:lang w:eastAsia="pt-BR"/>
        </w:rPr>
        <w:t xml:space="preserve">, conforme especificações estabelecidas no Termo de Referência (Anexo </w:t>
      </w:r>
      <w:r w:rsidR="000164BC" w:rsidRPr="000164BC">
        <w:rPr>
          <w:rFonts w:eastAsia="Times New Roman" w:cstheme="minorHAnsi"/>
          <w:color w:val="000000" w:themeColor="text1"/>
          <w:lang w:eastAsia="pt-BR"/>
        </w:rPr>
        <w:t>I</w:t>
      </w:r>
      <w:r w:rsidRPr="002D7DB3">
        <w:rPr>
          <w:rFonts w:eastAsia="Times New Roman" w:cstheme="minorHAnsi"/>
          <w:color w:val="000000" w:themeColor="text1"/>
          <w:lang w:eastAsia="pt-BR"/>
        </w:rPr>
        <w:t xml:space="preserve"> deste Edital)</w:t>
      </w:r>
      <w:r>
        <w:rPr>
          <w:rFonts w:eastAsia="Times New Roman" w:cstheme="minorHAnsi"/>
          <w:color w:val="000000" w:themeColor="text1"/>
          <w:lang w:eastAsia="pt-BR"/>
        </w:rPr>
        <w:t>.</w:t>
      </w:r>
      <w:r w:rsidR="007C1DB0">
        <w:rPr>
          <w:rFonts w:eastAsia="Times New Roman" w:cstheme="minorHAnsi"/>
          <w:color w:val="000000" w:themeColor="text1"/>
          <w:lang w:eastAsia="pt-BR"/>
        </w:rPr>
        <w:t xml:space="preserve"> </w:t>
      </w:r>
    </w:p>
    <w:p w14:paraId="3809CB00" w14:textId="3AD43D5C" w:rsidR="00174F7D" w:rsidRDefault="00174F7D" w:rsidP="00DE1FBD">
      <w:pPr>
        <w:spacing w:line="276" w:lineRule="auto"/>
        <w:jc w:val="both"/>
        <w:rPr>
          <w:rFonts w:eastAsia="Times New Roman" w:cstheme="minorHAnsi"/>
          <w:color w:val="000000" w:themeColor="text1"/>
          <w:lang w:eastAsia="pt-BR"/>
        </w:rPr>
      </w:pPr>
    </w:p>
    <w:p w14:paraId="5A662C75" w14:textId="77777777" w:rsidR="00BF0213" w:rsidRDefault="00BF0213" w:rsidP="00DE1FBD">
      <w:pPr>
        <w:spacing w:line="276" w:lineRule="auto"/>
        <w:jc w:val="both"/>
        <w:rPr>
          <w:rFonts w:eastAsia="Times New Roman" w:cstheme="minorHAnsi"/>
          <w:color w:val="000000" w:themeColor="text1"/>
          <w:lang w:eastAsia="pt-BR"/>
        </w:rPr>
      </w:pPr>
    </w:p>
    <w:p w14:paraId="6F055E97" w14:textId="2105243F" w:rsidR="00583E4C" w:rsidRDefault="00BB43CB" w:rsidP="00DE1FBD">
      <w:pPr>
        <w:spacing w:line="276" w:lineRule="auto"/>
        <w:jc w:val="both"/>
        <w:rPr>
          <w:rFonts w:eastAsia="Times New Roman" w:cstheme="minorHAnsi"/>
          <w:b/>
          <w:bCs/>
          <w:color w:val="000000" w:themeColor="text1"/>
          <w:lang w:eastAsia="pt-BR"/>
        </w:rPr>
      </w:pPr>
      <w:r>
        <w:rPr>
          <w:rFonts w:eastAsia="Times New Roman" w:cstheme="minorHAnsi"/>
          <w:b/>
          <w:bCs/>
          <w:color w:val="000000" w:themeColor="text1"/>
          <w:lang w:eastAsia="pt-BR"/>
        </w:rPr>
        <w:t>3</w:t>
      </w:r>
      <w:r w:rsidR="00583E4C" w:rsidRPr="00583E4C">
        <w:rPr>
          <w:rFonts w:eastAsia="Times New Roman" w:cstheme="minorHAnsi"/>
          <w:b/>
          <w:bCs/>
          <w:color w:val="000000" w:themeColor="text1"/>
          <w:lang w:eastAsia="pt-BR"/>
        </w:rPr>
        <w:t xml:space="preserve">. DOS RECURSOS ORÇAMENTÁRIOS </w:t>
      </w:r>
    </w:p>
    <w:p w14:paraId="60412EFD" w14:textId="77777777" w:rsidR="000E5DD0" w:rsidRPr="00583E4C" w:rsidRDefault="000E5DD0" w:rsidP="00DE1FBD">
      <w:pPr>
        <w:spacing w:line="276" w:lineRule="auto"/>
        <w:jc w:val="both"/>
        <w:rPr>
          <w:rFonts w:eastAsia="Times New Roman" w:cstheme="minorHAnsi"/>
          <w:b/>
          <w:bCs/>
          <w:color w:val="000000" w:themeColor="text1"/>
          <w:lang w:eastAsia="pt-BR"/>
        </w:rPr>
      </w:pPr>
    </w:p>
    <w:p w14:paraId="788C52D2" w14:textId="14A885AF" w:rsidR="00583E4C" w:rsidRDefault="00BB43CB" w:rsidP="00DE1FBD">
      <w:pPr>
        <w:spacing w:line="276" w:lineRule="auto"/>
        <w:jc w:val="both"/>
        <w:rPr>
          <w:rFonts w:eastAsia="Times New Roman" w:cstheme="minorHAnsi"/>
          <w:b/>
          <w:bCs/>
          <w:color w:val="EE0000"/>
          <w:lang w:eastAsia="pt-BR"/>
        </w:rPr>
      </w:pPr>
      <w:r>
        <w:rPr>
          <w:rFonts w:eastAsia="Times New Roman" w:cstheme="minorHAnsi"/>
          <w:b/>
          <w:bCs/>
          <w:color w:val="000000" w:themeColor="text1"/>
          <w:lang w:eastAsia="pt-BR"/>
        </w:rPr>
        <w:t>3</w:t>
      </w:r>
      <w:r w:rsidR="00583E4C" w:rsidRPr="00583E4C">
        <w:rPr>
          <w:rFonts w:eastAsia="Times New Roman" w:cstheme="minorHAnsi"/>
          <w:b/>
          <w:bCs/>
          <w:color w:val="000000" w:themeColor="text1"/>
          <w:lang w:eastAsia="pt-BR"/>
        </w:rPr>
        <w:t>.1.</w:t>
      </w:r>
      <w:r w:rsidR="00583E4C" w:rsidRPr="00583E4C">
        <w:rPr>
          <w:rFonts w:eastAsia="Times New Roman" w:cstheme="minorHAnsi"/>
          <w:color w:val="000000" w:themeColor="text1"/>
          <w:lang w:eastAsia="pt-BR"/>
        </w:rPr>
        <w:t xml:space="preserve"> As despesas decorrentes da contratação correrão por conta de recursos do orçamento vigente da Câmara Municipal de </w:t>
      </w:r>
      <w:r w:rsidR="00583E4C">
        <w:rPr>
          <w:rFonts w:eastAsia="Times New Roman" w:cstheme="minorHAnsi"/>
          <w:color w:val="000000" w:themeColor="text1"/>
          <w:lang w:eastAsia="pt-BR"/>
        </w:rPr>
        <w:t>Alumínio</w:t>
      </w:r>
      <w:r w:rsidR="00583E4C" w:rsidRPr="00583E4C">
        <w:rPr>
          <w:rFonts w:eastAsia="Times New Roman" w:cstheme="minorHAnsi"/>
          <w:color w:val="000000" w:themeColor="text1"/>
          <w:lang w:eastAsia="pt-BR"/>
        </w:rPr>
        <w:t>, conforme a seguinte classificação:</w:t>
      </w:r>
      <w:r>
        <w:rPr>
          <w:rFonts w:eastAsia="Times New Roman" w:cstheme="minorHAnsi"/>
          <w:color w:val="000000" w:themeColor="text1"/>
          <w:lang w:eastAsia="pt-BR"/>
        </w:rPr>
        <w:t xml:space="preserve"> </w:t>
      </w:r>
    </w:p>
    <w:p w14:paraId="1FE1C7DE" w14:textId="77777777" w:rsidR="007C1DB0" w:rsidRDefault="007C1DB0" w:rsidP="00DE1FBD">
      <w:pPr>
        <w:spacing w:line="276" w:lineRule="auto"/>
        <w:jc w:val="both"/>
        <w:rPr>
          <w:rFonts w:eastAsia="Times New Roman" w:cstheme="minorHAnsi"/>
          <w:b/>
          <w:bCs/>
          <w:color w:val="EE0000"/>
          <w:lang w:eastAsia="pt-BR"/>
        </w:rPr>
      </w:pPr>
    </w:p>
    <w:p w14:paraId="3F892F6A" w14:textId="1BDCA939" w:rsidR="00EE44B3" w:rsidRPr="00F002E4" w:rsidRDefault="00EE44B3" w:rsidP="00EE44B3">
      <w:pPr>
        <w:autoSpaceDE w:val="0"/>
        <w:autoSpaceDN w:val="0"/>
        <w:adjustRightInd w:val="0"/>
        <w:spacing w:line="360" w:lineRule="auto"/>
        <w:contextualSpacing/>
        <w:jc w:val="both"/>
        <w:rPr>
          <w:rFonts w:cstheme="minorHAnsi"/>
          <w:b/>
          <w:bCs/>
        </w:rPr>
      </w:pPr>
      <w:r w:rsidRPr="00F002E4">
        <w:rPr>
          <w:rFonts w:cstheme="minorHAnsi"/>
          <w:b/>
          <w:bCs/>
        </w:rPr>
        <w:t>01.01.01.01.031.0101.</w:t>
      </w:r>
      <w:r w:rsidR="00CF381A">
        <w:rPr>
          <w:rFonts w:cstheme="minorHAnsi"/>
          <w:b/>
          <w:bCs/>
        </w:rPr>
        <w:t>1</w:t>
      </w:r>
      <w:r w:rsidRPr="00F002E4">
        <w:rPr>
          <w:rFonts w:cstheme="minorHAnsi"/>
          <w:b/>
          <w:bCs/>
        </w:rPr>
        <w:t>.00</w:t>
      </w:r>
      <w:r w:rsidR="00CF381A">
        <w:rPr>
          <w:rFonts w:cstheme="minorHAnsi"/>
          <w:b/>
          <w:bCs/>
        </w:rPr>
        <w:t>2</w:t>
      </w:r>
      <w:r w:rsidRPr="00F002E4">
        <w:rPr>
          <w:rFonts w:cstheme="minorHAnsi"/>
          <w:b/>
          <w:bCs/>
        </w:rPr>
        <w:t>-</w:t>
      </w:r>
      <w:r w:rsidR="00CF381A">
        <w:rPr>
          <w:rFonts w:cstheme="minorHAnsi"/>
          <w:b/>
          <w:bCs/>
        </w:rPr>
        <w:t>4</w:t>
      </w:r>
      <w:r w:rsidRPr="00F002E4">
        <w:rPr>
          <w:rFonts w:cstheme="minorHAnsi"/>
          <w:b/>
          <w:bCs/>
        </w:rPr>
        <w:t>.</w:t>
      </w:r>
      <w:r w:rsidR="00CF381A">
        <w:rPr>
          <w:rFonts w:cstheme="minorHAnsi"/>
          <w:b/>
          <w:bCs/>
        </w:rPr>
        <w:t>4.30</w:t>
      </w:r>
      <w:r w:rsidRPr="00F002E4">
        <w:rPr>
          <w:rFonts w:cstheme="minorHAnsi"/>
          <w:b/>
          <w:bCs/>
        </w:rPr>
        <w:t>.</w:t>
      </w:r>
      <w:r w:rsidR="00CF381A">
        <w:rPr>
          <w:rFonts w:cstheme="minorHAnsi"/>
          <w:b/>
          <w:bCs/>
        </w:rPr>
        <w:t>51</w:t>
      </w:r>
      <w:r w:rsidRPr="00F002E4">
        <w:rPr>
          <w:rFonts w:cstheme="minorHAnsi"/>
          <w:b/>
          <w:bCs/>
        </w:rPr>
        <w:t xml:space="preserve">.00 </w:t>
      </w:r>
      <w:r w:rsidR="00CF381A">
        <w:rPr>
          <w:rFonts w:cstheme="minorHAnsi"/>
          <w:b/>
          <w:bCs/>
        </w:rPr>
        <w:t>Obras e instalação</w:t>
      </w:r>
      <w:r>
        <w:rPr>
          <w:rFonts w:cstheme="minorHAnsi"/>
          <w:b/>
          <w:bCs/>
        </w:rPr>
        <w:t>.</w:t>
      </w:r>
    </w:p>
    <w:p w14:paraId="497A95DC" w14:textId="77777777" w:rsidR="00A33F9A" w:rsidRDefault="00A33F9A" w:rsidP="00DE1FBD">
      <w:pPr>
        <w:spacing w:line="276" w:lineRule="auto"/>
        <w:jc w:val="both"/>
        <w:rPr>
          <w:rFonts w:eastAsia="Times New Roman" w:cstheme="minorHAnsi"/>
          <w:b/>
          <w:bCs/>
          <w:color w:val="EE0000"/>
          <w:lang w:eastAsia="pt-BR"/>
        </w:rPr>
      </w:pPr>
    </w:p>
    <w:p w14:paraId="4B99411D" w14:textId="329AE00B" w:rsidR="00DF7527" w:rsidRDefault="00C478BC" w:rsidP="00DE1FBD">
      <w:pPr>
        <w:spacing w:line="276" w:lineRule="auto"/>
        <w:jc w:val="both"/>
        <w:rPr>
          <w:rFonts w:eastAsia="Times New Roman" w:cstheme="minorHAnsi"/>
          <w:b/>
          <w:bCs/>
          <w:color w:val="000000" w:themeColor="text1"/>
          <w:lang w:eastAsia="pt-BR"/>
        </w:rPr>
      </w:pPr>
      <w:r>
        <w:rPr>
          <w:rFonts w:eastAsia="Times New Roman" w:cstheme="minorHAnsi"/>
          <w:b/>
          <w:bCs/>
          <w:color w:val="000000" w:themeColor="text1"/>
          <w:lang w:eastAsia="pt-BR"/>
        </w:rPr>
        <w:t>4</w:t>
      </w:r>
      <w:r w:rsidR="00DF7527" w:rsidRPr="00DF7527">
        <w:rPr>
          <w:rFonts w:eastAsia="Times New Roman" w:cstheme="minorHAnsi"/>
          <w:b/>
          <w:bCs/>
          <w:color w:val="000000" w:themeColor="text1"/>
          <w:lang w:eastAsia="pt-BR"/>
        </w:rPr>
        <w:t>. DA</w:t>
      </w:r>
      <w:r w:rsidR="00794C5D">
        <w:rPr>
          <w:rFonts w:eastAsia="Times New Roman" w:cstheme="minorHAnsi"/>
          <w:b/>
          <w:bCs/>
          <w:color w:val="000000" w:themeColor="text1"/>
          <w:lang w:eastAsia="pt-BR"/>
        </w:rPr>
        <w:t>S RESTRIÇÕES E CONDIÇÕES DE</w:t>
      </w:r>
      <w:r w:rsidR="00DF7527" w:rsidRPr="00DF7527">
        <w:rPr>
          <w:rFonts w:eastAsia="Times New Roman" w:cstheme="minorHAnsi"/>
          <w:b/>
          <w:bCs/>
          <w:color w:val="000000" w:themeColor="text1"/>
          <w:lang w:eastAsia="pt-BR"/>
        </w:rPr>
        <w:t xml:space="preserve"> PARTICIPAÇÃO </w:t>
      </w:r>
    </w:p>
    <w:p w14:paraId="36AA1BA6" w14:textId="77777777" w:rsidR="00C37116" w:rsidRDefault="00C37116" w:rsidP="00DE1FBD">
      <w:pPr>
        <w:spacing w:line="276" w:lineRule="auto"/>
        <w:jc w:val="both"/>
        <w:rPr>
          <w:rFonts w:eastAsia="Times New Roman" w:cstheme="minorHAnsi"/>
          <w:b/>
          <w:bCs/>
          <w:color w:val="000000" w:themeColor="text1"/>
          <w:lang w:eastAsia="pt-BR"/>
        </w:rPr>
      </w:pPr>
    </w:p>
    <w:p w14:paraId="7DD693A8" w14:textId="4D786612" w:rsidR="00C478BC" w:rsidRPr="0058720F" w:rsidRDefault="00C478BC" w:rsidP="00DE1FBD">
      <w:pPr>
        <w:spacing w:line="276" w:lineRule="auto"/>
        <w:jc w:val="both"/>
        <w:rPr>
          <w:rFonts w:eastAsia="Times New Roman" w:cstheme="minorHAnsi"/>
          <w:lang w:eastAsia="pt-BR"/>
        </w:rPr>
      </w:pPr>
      <w:r w:rsidRPr="0058720F">
        <w:rPr>
          <w:rFonts w:eastAsia="Times New Roman" w:cstheme="minorHAnsi"/>
          <w:b/>
          <w:bCs/>
          <w:lang w:eastAsia="pt-BR"/>
        </w:rPr>
        <w:t>4.1.</w:t>
      </w:r>
      <w:r w:rsidR="00C3731F" w:rsidRPr="0058720F">
        <w:t xml:space="preserve"> </w:t>
      </w:r>
      <w:r w:rsidR="00C3731F" w:rsidRPr="0058720F">
        <w:rPr>
          <w:rFonts w:eastAsia="Times New Roman" w:cstheme="minorHAnsi"/>
          <w:lang w:eastAsia="pt-BR"/>
        </w:rPr>
        <w:t xml:space="preserve">Poderão participar deste certame as empresas que tenham ramo de atividade compatível com o objeto desta licitação, inclusive </w:t>
      </w:r>
      <w:r w:rsidR="005866A1" w:rsidRPr="0058720F">
        <w:rPr>
          <w:rFonts w:eastAsia="Times New Roman" w:cstheme="minorHAnsi"/>
          <w:lang w:eastAsia="pt-BR"/>
        </w:rPr>
        <w:t>aquelas</w:t>
      </w:r>
      <w:r w:rsidR="00C3731F" w:rsidRPr="0058720F">
        <w:rPr>
          <w:rFonts w:eastAsia="Times New Roman" w:cstheme="minorHAnsi"/>
          <w:lang w:eastAsia="pt-BR"/>
        </w:rPr>
        <w:t xml:space="preserve"> sob a égide do instituto da recuperação judicial </w:t>
      </w:r>
      <w:r w:rsidR="0058720F" w:rsidRPr="0058720F">
        <w:rPr>
          <w:rFonts w:eastAsia="Times New Roman" w:cstheme="minorHAnsi"/>
          <w:lang w:eastAsia="pt-BR"/>
        </w:rPr>
        <w:t>desde que comprovada a capacidade econômico financeira para atender ao objeto licitado</w:t>
      </w:r>
      <w:r w:rsidR="00C3731F" w:rsidRPr="0058720F">
        <w:rPr>
          <w:rFonts w:eastAsia="Times New Roman" w:cstheme="minorHAnsi"/>
          <w:lang w:eastAsia="pt-BR"/>
        </w:rPr>
        <w:t>,</w:t>
      </w:r>
      <w:r w:rsidR="0058720F" w:rsidRPr="0058720F">
        <w:rPr>
          <w:rFonts w:eastAsia="Times New Roman" w:cstheme="minorHAnsi"/>
          <w:lang w:eastAsia="pt-BR"/>
        </w:rPr>
        <w:t xml:space="preserve"> e</w:t>
      </w:r>
      <w:r w:rsidR="00C3731F" w:rsidRPr="0058720F">
        <w:rPr>
          <w:rFonts w:eastAsia="Times New Roman" w:cstheme="minorHAnsi"/>
          <w:lang w:eastAsia="pt-BR"/>
        </w:rPr>
        <w:t xml:space="preserve"> </w:t>
      </w:r>
      <w:r w:rsidR="0058720F" w:rsidRPr="0058720F">
        <w:rPr>
          <w:rFonts w:eastAsia="Times New Roman" w:cstheme="minorHAnsi"/>
          <w:lang w:eastAsia="pt-BR"/>
        </w:rPr>
        <w:t>demais</w:t>
      </w:r>
      <w:r w:rsidR="00C3731F" w:rsidRPr="0058720F">
        <w:rPr>
          <w:rFonts w:eastAsia="Times New Roman" w:cstheme="minorHAnsi"/>
          <w:lang w:eastAsia="pt-BR"/>
        </w:rPr>
        <w:t xml:space="preserve"> exigências quanto à documentação requisitada no presente Edital e seus </w:t>
      </w:r>
      <w:r w:rsidR="00206777">
        <w:rPr>
          <w:rFonts w:eastAsia="Times New Roman" w:cstheme="minorHAnsi"/>
          <w:lang w:eastAsia="pt-BR"/>
        </w:rPr>
        <w:t>a</w:t>
      </w:r>
      <w:r w:rsidR="00C3731F" w:rsidRPr="0058720F">
        <w:rPr>
          <w:rFonts w:eastAsia="Times New Roman" w:cstheme="minorHAnsi"/>
          <w:lang w:eastAsia="pt-BR"/>
        </w:rPr>
        <w:t>nexos.</w:t>
      </w:r>
    </w:p>
    <w:p w14:paraId="00676166" w14:textId="77777777" w:rsidR="00DF7527" w:rsidRPr="0058720F" w:rsidRDefault="00DF7527" w:rsidP="00DE1FBD">
      <w:pPr>
        <w:spacing w:line="276" w:lineRule="auto"/>
        <w:jc w:val="both"/>
        <w:rPr>
          <w:rFonts w:eastAsia="Times New Roman" w:cstheme="minorHAnsi"/>
          <w:b/>
          <w:bCs/>
          <w:lang w:eastAsia="pt-BR"/>
        </w:rPr>
      </w:pPr>
    </w:p>
    <w:p w14:paraId="199FE2A2" w14:textId="3DDDF22B" w:rsidR="00B22C41" w:rsidRDefault="005866A1" w:rsidP="00DE1FBD">
      <w:pPr>
        <w:spacing w:line="276" w:lineRule="auto"/>
        <w:jc w:val="both"/>
        <w:rPr>
          <w:rFonts w:eastAsia="Times New Roman" w:cstheme="minorHAnsi"/>
          <w:lang w:eastAsia="pt-BR"/>
        </w:rPr>
      </w:pPr>
      <w:r w:rsidRPr="0058720F">
        <w:rPr>
          <w:rFonts w:eastAsia="Times New Roman" w:cstheme="minorHAnsi"/>
          <w:b/>
          <w:bCs/>
          <w:lang w:eastAsia="pt-BR"/>
        </w:rPr>
        <w:t>4.2.</w:t>
      </w:r>
      <w:r w:rsidR="00CB4F1A" w:rsidRPr="0058720F">
        <w:t xml:space="preserve"> </w:t>
      </w:r>
      <w:r w:rsidR="00CD384E" w:rsidRPr="0058720F">
        <w:rPr>
          <w:rFonts w:eastAsia="Times New Roman" w:cstheme="minorHAnsi"/>
          <w:lang w:eastAsia="pt-BR"/>
        </w:rPr>
        <w:t xml:space="preserve">As microempresas e empresas de pequeno porte, assim qualificadas nos termos da Lei Complementar </w:t>
      </w:r>
      <w:r w:rsidR="005958C8" w:rsidRPr="0058720F">
        <w:rPr>
          <w:rFonts w:eastAsia="Times New Roman" w:cstheme="minorHAnsi"/>
          <w:lang w:eastAsia="pt-BR"/>
        </w:rPr>
        <w:t xml:space="preserve">nº </w:t>
      </w:r>
      <w:r w:rsidR="00CD384E" w:rsidRPr="0058720F">
        <w:rPr>
          <w:rFonts w:eastAsia="Times New Roman" w:cstheme="minorHAnsi"/>
          <w:lang w:eastAsia="pt-BR"/>
        </w:rPr>
        <w:t xml:space="preserve">123/2006, bem como as cooperativas, poderão participar desta licitação usufruindo dos benefícios estabelecidos nos artigos 42 a 45 </w:t>
      </w:r>
      <w:r w:rsidR="005958C8" w:rsidRPr="0058720F">
        <w:rPr>
          <w:rFonts w:eastAsia="Times New Roman" w:cstheme="minorHAnsi"/>
          <w:lang w:eastAsia="pt-BR"/>
        </w:rPr>
        <w:t>da referida legislação</w:t>
      </w:r>
      <w:r w:rsidR="00CD384E" w:rsidRPr="0058720F">
        <w:rPr>
          <w:rFonts w:eastAsia="Times New Roman" w:cstheme="minorHAnsi"/>
          <w:lang w:eastAsia="pt-BR"/>
        </w:rPr>
        <w:t xml:space="preserve">, </w:t>
      </w:r>
      <w:r w:rsidR="0011215E" w:rsidRPr="0058720F">
        <w:rPr>
          <w:rFonts w:eastAsia="Times New Roman" w:cstheme="minorHAnsi"/>
          <w:lang w:eastAsia="pt-BR"/>
        </w:rPr>
        <w:t xml:space="preserve">desde que </w:t>
      </w:r>
      <w:r w:rsidR="00CD384E" w:rsidRPr="0058720F">
        <w:rPr>
          <w:rFonts w:eastAsia="Times New Roman" w:cstheme="minorHAnsi"/>
          <w:lang w:eastAsia="pt-BR"/>
        </w:rPr>
        <w:t>declar</w:t>
      </w:r>
      <w:r w:rsidR="0011215E" w:rsidRPr="0058720F">
        <w:rPr>
          <w:rFonts w:eastAsia="Times New Roman" w:cstheme="minorHAnsi"/>
          <w:lang w:eastAsia="pt-BR"/>
        </w:rPr>
        <w:t>em</w:t>
      </w:r>
      <w:r w:rsidR="00CD384E" w:rsidRPr="0058720F">
        <w:rPr>
          <w:rFonts w:eastAsia="Times New Roman" w:cstheme="minorHAnsi"/>
          <w:lang w:eastAsia="pt-BR"/>
        </w:rPr>
        <w:t xml:space="preserve"> sua condição</w:t>
      </w:r>
      <w:r w:rsidR="00CB4F1A" w:rsidRPr="0058720F">
        <w:rPr>
          <w:rFonts w:eastAsia="Times New Roman" w:cstheme="minorHAnsi"/>
          <w:lang w:eastAsia="pt-BR"/>
        </w:rPr>
        <w:t>.</w:t>
      </w:r>
      <w:r w:rsidR="00B959DD" w:rsidRPr="0058720F">
        <w:rPr>
          <w:rFonts w:eastAsia="Times New Roman" w:cstheme="minorHAnsi"/>
          <w:lang w:eastAsia="pt-BR"/>
        </w:rPr>
        <w:t xml:space="preserve"> </w:t>
      </w:r>
    </w:p>
    <w:p w14:paraId="3F781811" w14:textId="77777777" w:rsidR="0058720F" w:rsidRPr="00DE4E3B" w:rsidRDefault="0058720F" w:rsidP="00DE1FBD">
      <w:pPr>
        <w:spacing w:line="276" w:lineRule="auto"/>
        <w:jc w:val="both"/>
        <w:rPr>
          <w:rFonts w:eastAsia="Times New Roman" w:cstheme="minorHAnsi"/>
          <w:b/>
          <w:bCs/>
          <w:color w:val="ED7D31" w:themeColor="accent2"/>
          <w:lang w:eastAsia="pt-BR"/>
        </w:rPr>
      </w:pPr>
    </w:p>
    <w:p w14:paraId="3EAA0249" w14:textId="4897BF6A" w:rsidR="00B22C41" w:rsidRPr="0058720F" w:rsidRDefault="00B22C41" w:rsidP="00DE1FBD">
      <w:pPr>
        <w:spacing w:line="276" w:lineRule="auto"/>
        <w:ind w:left="708"/>
        <w:jc w:val="both"/>
        <w:rPr>
          <w:rFonts w:eastAsia="Times New Roman" w:cstheme="minorHAnsi"/>
          <w:lang w:eastAsia="pt-BR"/>
        </w:rPr>
      </w:pPr>
      <w:r w:rsidRPr="0058720F">
        <w:rPr>
          <w:rFonts w:eastAsia="Times New Roman" w:cstheme="minorHAnsi"/>
          <w:b/>
          <w:bCs/>
          <w:lang w:eastAsia="pt-BR"/>
        </w:rPr>
        <w:t xml:space="preserve">4.2.1. </w:t>
      </w:r>
      <w:r w:rsidRPr="0058720F">
        <w:rPr>
          <w:rFonts w:eastAsia="Times New Roman" w:cstheme="minorHAnsi"/>
          <w:lang w:eastAsia="pt-BR"/>
        </w:rPr>
        <w:t xml:space="preserve">A obtenção dos benefícios fica limitada </w:t>
      </w:r>
      <w:r w:rsidR="00827A76" w:rsidRPr="0058720F">
        <w:rPr>
          <w:rFonts w:eastAsia="Times New Roman" w:cstheme="minorHAnsi"/>
          <w:lang w:eastAsia="pt-BR"/>
        </w:rPr>
        <w:t>à</w:t>
      </w:r>
      <w:r w:rsidRPr="0058720F">
        <w:rPr>
          <w:rFonts w:eastAsia="Times New Roman" w:cstheme="minorHAnsi"/>
          <w:lang w:eastAsia="pt-BR"/>
        </w:rPr>
        <w:t>s microempresas e às empresas de pequeno porte que, no ano-calendário de realização d</w:t>
      </w:r>
      <w:r w:rsidR="00827A76" w:rsidRPr="0058720F">
        <w:rPr>
          <w:rFonts w:eastAsia="Times New Roman" w:cstheme="minorHAnsi"/>
          <w:lang w:eastAsia="pt-BR"/>
        </w:rPr>
        <w:t>o certame</w:t>
      </w:r>
      <w:r w:rsidRPr="0058720F">
        <w:rPr>
          <w:rFonts w:eastAsia="Times New Roman" w:cstheme="minorHAnsi"/>
          <w:lang w:eastAsia="pt-BR"/>
        </w:rPr>
        <w:t xml:space="preserve">, ainda não tenham celebrado contratos com a Administração Pública cujos valores somados extrapolem a receita bruta máxima admitida para fins de enquadramento como empresa de pequeno porte. </w:t>
      </w:r>
    </w:p>
    <w:p w14:paraId="652FB60B" w14:textId="77777777" w:rsidR="005866A1" w:rsidRDefault="005866A1" w:rsidP="00DE1FBD">
      <w:pPr>
        <w:spacing w:line="276" w:lineRule="auto"/>
        <w:jc w:val="both"/>
        <w:rPr>
          <w:rFonts w:eastAsia="Times New Roman" w:cstheme="minorHAnsi"/>
          <w:color w:val="EE0000"/>
          <w:lang w:eastAsia="pt-BR"/>
        </w:rPr>
      </w:pPr>
    </w:p>
    <w:p w14:paraId="70656243" w14:textId="0E9C6927" w:rsidR="002A576D" w:rsidRPr="006C4E7D" w:rsidRDefault="002A576D" w:rsidP="00DE1FBD">
      <w:pPr>
        <w:spacing w:line="276" w:lineRule="auto"/>
        <w:jc w:val="both"/>
        <w:rPr>
          <w:rFonts w:eastAsia="Times New Roman" w:cstheme="minorHAnsi"/>
          <w:color w:val="EE0000"/>
          <w:lang w:eastAsia="pt-BR"/>
        </w:rPr>
      </w:pPr>
      <w:r w:rsidRPr="00DE4E3B">
        <w:rPr>
          <w:rFonts w:eastAsia="Times New Roman" w:cstheme="minorHAnsi"/>
          <w:b/>
          <w:bCs/>
          <w:color w:val="000000" w:themeColor="text1"/>
          <w:lang w:eastAsia="pt-BR"/>
        </w:rPr>
        <w:t xml:space="preserve">4.3. </w:t>
      </w:r>
      <w:r w:rsidR="005C34A3" w:rsidRPr="00DE4E3B">
        <w:rPr>
          <w:rFonts w:eastAsia="Times New Roman" w:cstheme="minorHAnsi"/>
          <w:color w:val="000000" w:themeColor="text1"/>
          <w:lang w:eastAsia="pt-BR"/>
        </w:rPr>
        <w:t>Não poder</w:t>
      </w:r>
      <w:r w:rsidR="002664F2" w:rsidRPr="00DE4E3B">
        <w:rPr>
          <w:rFonts w:eastAsia="Times New Roman" w:cstheme="minorHAnsi"/>
          <w:color w:val="000000" w:themeColor="text1"/>
          <w:lang w:eastAsia="pt-BR"/>
        </w:rPr>
        <w:t>ão</w:t>
      </w:r>
      <w:r w:rsidR="005C34A3" w:rsidRPr="00DE4E3B">
        <w:rPr>
          <w:rFonts w:eastAsia="Times New Roman" w:cstheme="minorHAnsi"/>
          <w:color w:val="000000" w:themeColor="text1"/>
          <w:lang w:eastAsia="pt-BR"/>
        </w:rPr>
        <w:t xml:space="preserve"> participar da presente licitação:</w:t>
      </w:r>
    </w:p>
    <w:p w14:paraId="74819578" w14:textId="5F0BA8D1" w:rsidR="005C34A3" w:rsidRPr="006C4E7D" w:rsidRDefault="005C34A3" w:rsidP="00DE1FBD">
      <w:pPr>
        <w:spacing w:line="276" w:lineRule="auto"/>
        <w:jc w:val="both"/>
        <w:rPr>
          <w:rFonts w:eastAsia="Times New Roman" w:cstheme="minorHAnsi"/>
          <w:color w:val="EE0000"/>
          <w:lang w:eastAsia="pt-BR"/>
        </w:rPr>
      </w:pPr>
    </w:p>
    <w:p w14:paraId="2994FFDA" w14:textId="6525A318" w:rsidR="006C4E7D" w:rsidRPr="00257861" w:rsidRDefault="005C34A3" w:rsidP="00DE1FBD">
      <w:pPr>
        <w:spacing w:line="276" w:lineRule="auto"/>
        <w:ind w:left="708"/>
        <w:jc w:val="both"/>
        <w:rPr>
          <w:rFonts w:eastAsia="Times New Roman" w:cstheme="minorHAnsi"/>
          <w:b/>
          <w:bCs/>
          <w:lang w:eastAsia="pt-BR"/>
        </w:rPr>
      </w:pPr>
      <w:r w:rsidRPr="00257861">
        <w:rPr>
          <w:rFonts w:eastAsia="Times New Roman" w:cstheme="minorHAnsi"/>
          <w:b/>
          <w:bCs/>
          <w:lang w:eastAsia="pt-BR"/>
        </w:rPr>
        <w:t>4.3.1.</w:t>
      </w:r>
      <w:r w:rsidRPr="00257861">
        <w:rPr>
          <w:rFonts w:eastAsia="Times New Roman" w:cstheme="minorHAnsi"/>
          <w:lang w:eastAsia="pt-BR"/>
        </w:rPr>
        <w:t xml:space="preserve"> Empresas em regime de subcontratação ou, ainda, em consórcio. </w:t>
      </w:r>
    </w:p>
    <w:p w14:paraId="2CC50417" w14:textId="77777777" w:rsidR="00F257CF" w:rsidRPr="00257861" w:rsidRDefault="00F257CF" w:rsidP="00DE1FBD">
      <w:pPr>
        <w:spacing w:line="276" w:lineRule="auto"/>
        <w:ind w:left="708"/>
        <w:jc w:val="both"/>
        <w:rPr>
          <w:rFonts w:eastAsia="Times New Roman" w:cstheme="minorHAnsi"/>
          <w:b/>
          <w:bCs/>
          <w:lang w:eastAsia="pt-BR"/>
        </w:rPr>
      </w:pPr>
    </w:p>
    <w:p w14:paraId="0B93E1AF" w14:textId="6FEEB40C" w:rsidR="0057116D" w:rsidRPr="00257861" w:rsidRDefault="005C34A3" w:rsidP="00DE1FBD">
      <w:pPr>
        <w:spacing w:line="276" w:lineRule="auto"/>
        <w:ind w:left="708"/>
        <w:jc w:val="both"/>
        <w:rPr>
          <w:rFonts w:eastAsia="Times New Roman" w:cstheme="minorHAnsi"/>
          <w:b/>
          <w:bCs/>
          <w:lang w:eastAsia="pt-BR"/>
        </w:rPr>
      </w:pPr>
      <w:r w:rsidRPr="00257861">
        <w:rPr>
          <w:rFonts w:eastAsia="Times New Roman" w:cstheme="minorHAnsi"/>
          <w:b/>
          <w:bCs/>
          <w:lang w:eastAsia="pt-BR"/>
        </w:rPr>
        <w:t xml:space="preserve">4.3.2. </w:t>
      </w:r>
      <w:r w:rsidR="0057116D" w:rsidRPr="00257861">
        <w:rPr>
          <w:rFonts w:eastAsia="Times New Roman" w:cstheme="minorHAnsi"/>
          <w:lang w:eastAsia="pt-BR"/>
        </w:rPr>
        <w:t>Empresas que possuam restrições quanto à capacidade técnica ou operativa, personalidade e capacidade jurídica, idoneidade financeira e regularidade fiscal.</w:t>
      </w:r>
      <w:r w:rsidR="0057116D" w:rsidRPr="00257861">
        <w:rPr>
          <w:rFonts w:eastAsia="Times New Roman" w:cstheme="minorHAnsi"/>
          <w:b/>
          <w:bCs/>
          <w:lang w:eastAsia="pt-BR"/>
        </w:rPr>
        <w:t xml:space="preserve"> </w:t>
      </w:r>
    </w:p>
    <w:p w14:paraId="111C3050" w14:textId="77777777" w:rsidR="006C4E7D" w:rsidRPr="00257861" w:rsidRDefault="006C4E7D" w:rsidP="00DE1FBD">
      <w:pPr>
        <w:spacing w:line="276" w:lineRule="auto"/>
        <w:ind w:left="708"/>
        <w:jc w:val="both"/>
        <w:rPr>
          <w:rFonts w:eastAsia="Times New Roman" w:cstheme="minorHAnsi"/>
          <w:b/>
          <w:bCs/>
          <w:lang w:eastAsia="pt-BR"/>
        </w:rPr>
      </w:pPr>
    </w:p>
    <w:p w14:paraId="58396AFE" w14:textId="337E1284" w:rsidR="005C34A3" w:rsidRPr="00257861" w:rsidRDefault="0057116D" w:rsidP="00DE1FBD">
      <w:pPr>
        <w:spacing w:line="276" w:lineRule="auto"/>
        <w:ind w:left="708"/>
        <w:jc w:val="both"/>
        <w:rPr>
          <w:rFonts w:eastAsia="Times New Roman" w:cstheme="minorHAnsi"/>
          <w:b/>
          <w:bCs/>
          <w:lang w:eastAsia="pt-BR"/>
        </w:rPr>
      </w:pPr>
      <w:r w:rsidRPr="00257861">
        <w:rPr>
          <w:rFonts w:eastAsia="Times New Roman" w:cstheme="minorHAnsi"/>
          <w:b/>
          <w:bCs/>
          <w:lang w:eastAsia="pt-BR"/>
        </w:rPr>
        <w:t xml:space="preserve">4.3.3. </w:t>
      </w:r>
      <w:r w:rsidR="004479FB" w:rsidRPr="00257861">
        <w:rPr>
          <w:rFonts w:eastAsia="Times New Roman" w:cstheme="minorHAnsi"/>
          <w:lang w:eastAsia="pt-BR"/>
        </w:rPr>
        <w:t xml:space="preserve">Empresas que estejam em dissolução ou liquidação que não tenham como comprovar sua capacidade econômica financeira. </w:t>
      </w:r>
    </w:p>
    <w:p w14:paraId="2E352400" w14:textId="77777777" w:rsidR="006C4E7D" w:rsidRPr="00DE4E3B" w:rsidRDefault="006C4E7D" w:rsidP="00DE1FBD">
      <w:pPr>
        <w:spacing w:line="276" w:lineRule="auto"/>
        <w:ind w:left="708"/>
        <w:jc w:val="both"/>
        <w:rPr>
          <w:rFonts w:eastAsia="Times New Roman" w:cstheme="minorHAnsi"/>
          <w:b/>
          <w:bCs/>
          <w:color w:val="ED7D31" w:themeColor="accent2"/>
          <w:lang w:eastAsia="pt-BR"/>
        </w:rPr>
      </w:pPr>
    </w:p>
    <w:p w14:paraId="705CFEF7" w14:textId="7B512C1B" w:rsidR="004479FB" w:rsidRPr="00DE4E3B" w:rsidRDefault="004479FB" w:rsidP="00DE1FBD">
      <w:pPr>
        <w:spacing w:line="276" w:lineRule="auto"/>
        <w:ind w:left="708"/>
        <w:jc w:val="both"/>
        <w:rPr>
          <w:rFonts w:eastAsia="Times New Roman" w:cstheme="minorHAnsi"/>
          <w:b/>
          <w:bCs/>
          <w:color w:val="ED7D31" w:themeColor="accent2"/>
          <w:lang w:eastAsia="pt-BR"/>
        </w:rPr>
      </w:pPr>
      <w:r w:rsidRPr="00257861">
        <w:rPr>
          <w:rFonts w:eastAsia="Times New Roman" w:cstheme="minorHAnsi"/>
          <w:b/>
          <w:bCs/>
          <w:lang w:eastAsia="pt-BR"/>
        </w:rPr>
        <w:t xml:space="preserve">4.3.4. </w:t>
      </w:r>
      <w:r w:rsidR="00946FF9" w:rsidRPr="00257861">
        <w:rPr>
          <w:rFonts w:eastAsia="Times New Roman" w:cstheme="minorHAnsi"/>
          <w:lang w:eastAsia="pt-BR"/>
        </w:rPr>
        <w:t xml:space="preserve">Empresas que tenham sido declaradas inidôneas para contratar com a Administração Pública, direta ou indireta, </w:t>
      </w:r>
      <w:r w:rsidR="00EE44B3" w:rsidRPr="00257861">
        <w:rPr>
          <w:rFonts w:eastAsia="Times New Roman" w:cstheme="minorHAnsi"/>
          <w:lang w:eastAsia="pt-BR"/>
        </w:rPr>
        <w:t>Federal, estadual ou Municipal</w:t>
      </w:r>
      <w:r w:rsidR="00946FF9" w:rsidRPr="00257861">
        <w:rPr>
          <w:rFonts w:eastAsia="Times New Roman" w:cstheme="minorHAnsi"/>
          <w:lang w:eastAsia="pt-BR"/>
        </w:rPr>
        <w:t xml:space="preserve">, desde que o ato tenha sido publicado no Diário Oficial da União, do Estado ou do Município, pelo Órgão que o praticou. </w:t>
      </w:r>
    </w:p>
    <w:p w14:paraId="35BD1565" w14:textId="77777777" w:rsidR="006C4E7D" w:rsidRPr="00DE4E3B" w:rsidRDefault="006C4E7D" w:rsidP="00DE1FBD">
      <w:pPr>
        <w:spacing w:line="276" w:lineRule="auto"/>
        <w:ind w:left="708"/>
        <w:jc w:val="both"/>
        <w:rPr>
          <w:rFonts w:eastAsia="Times New Roman" w:cstheme="minorHAnsi"/>
          <w:color w:val="ED7D31" w:themeColor="accent2"/>
          <w:lang w:eastAsia="pt-BR"/>
        </w:rPr>
      </w:pPr>
    </w:p>
    <w:p w14:paraId="1A370045" w14:textId="6860FE62" w:rsidR="002A576D" w:rsidRPr="00DE4E3B" w:rsidRDefault="009B18BB" w:rsidP="00DE1FBD">
      <w:pPr>
        <w:spacing w:line="276" w:lineRule="auto"/>
        <w:ind w:left="708"/>
        <w:jc w:val="both"/>
        <w:rPr>
          <w:rFonts w:eastAsia="Times New Roman" w:cstheme="minorHAnsi"/>
          <w:b/>
          <w:bCs/>
          <w:color w:val="ED7D31" w:themeColor="accent2"/>
          <w:lang w:eastAsia="pt-BR"/>
        </w:rPr>
      </w:pPr>
      <w:r w:rsidRPr="00257861">
        <w:rPr>
          <w:rFonts w:eastAsia="Times New Roman" w:cstheme="minorHAnsi"/>
          <w:b/>
          <w:bCs/>
          <w:lang w:eastAsia="pt-BR"/>
        </w:rPr>
        <w:t>4.3.5.</w:t>
      </w:r>
      <w:r w:rsidR="002424BB" w:rsidRPr="00257861">
        <w:rPr>
          <w:rFonts w:eastAsia="Times New Roman" w:cstheme="minorHAnsi"/>
          <w:b/>
          <w:bCs/>
          <w:lang w:eastAsia="pt-BR"/>
        </w:rPr>
        <w:t xml:space="preserve"> </w:t>
      </w:r>
      <w:r w:rsidR="002424BB" w:rsidRPr="00257861">
        <w:rPr>
          <w:rFonts w:eastAsia="Times New Roman" w:cstheme="minorHAnsi"/>
          <w:lang w:eastAsia="pt-BR"/>
        </w:rPr>
        <w:t>Empresas que não tenham cumprido, integralmente, contratos anteriores firmados ou que, embora ainda vigente</w:t>
      </w:r>
      <w:r w:rsidR="00F73E3C" w:rsidRPr="00257861">
        <w:rPr>
          <w:rFonts w:eastAsia="Times New Roman" w:cstheme="minorHAnsi"/>
          <w:lang w:eastAsia="pt-BR"/>
        </w:rPr>
        <w:t>s</w:t>
      </w:r>
      <w:r w:rsidR="002424BB" w:rsidRPr="00257861">
        <w:rPr>
          <w:rFonts w:eastAsia="Times New Roman" w:cstheme="minorHAnsi"/>
          <w:lang w:eastAsia="pt-BR"/>
        </w:rPr>
        <w:t xml:space="preserve">, se encontrem inadimplentes com qualquer das obrigações assumidas com esta Câmara. </w:t>
      </w:r>
    </w:p>
    <w:p w14:paraId="46D5D527" w14:textId="77B90288" w:rsidR="00371768" w:rsidRPr="00257861" w:rsidRDefault="00D25702" w:rsidP="00DE1FBD">
      <w:pPr>
        <w:spacing w:line="276" w:lineRule="auto"/>
        <w:ind w:left="708"/>
        <w:jc w:val="both"/>
        <w:rPr>
          <w:rFonts w:eastAsia="Times New Roman" w:cstheme="minorHAnsi"/>
          <w:b/>
          <w:bCs/>
          <w:lang w:eastAsia="pt-BR"/>
        </w:rPr>
      </w:pPr>
      <w:r w:rsidRPr="00257861">
        <w:rPr>
          <w:rFonts w:eastAsia="Times New Roman" w:cstheme="minorHAnsi"/>
          <w:b/>
          <w:bCs/>
          <w:lang w:eastAsia="pt-BR"/>
        </w:rPr>
        <w:t xml:space="preserve">4.3.6. </w:t>
      </w:r>
      <w:r w:rsidR="00A3375C" w:rsidRPr="00257861">
        <w:rPr>
          <w:rFonts w:eastAsia="Times New Roman" w:cstheme="minorHAnsi"/>
          <w:lang w:eastAsia="pt-BR"/>
        </w:rPr>
        <w:t>E</w:t>
      </w:r>
      <w:r w:rsidR="009E7BE5" w:rsidRPr="00257861">
        <w:rPr>
          <w:rFonts w:eastAsia="Times New Roman" w:cstheme="minorHAnsi"/>
          <w:lang w:eastAsia="pt-BR"/>
        </w:rPr>
        <w:t xml:space="preserve">mpresas estrangeiras que não </w:t>
      </w:r>
      <w:r w:rsidR="00257861" w:rsidRPr="00257861">
        <w:rPr>
          <w:rFonts w:eastAsia="Times New Roman" w:cstheme="minorHAnsi"/>
          <w:lang w:eastAsia="pt-BR"/>
        </w:rPr>
        <w:t>tenham sede</w:t>
      </w:r>
      <w:r w:rsidR="009E7BE5" w:rsidRPr="00257861">
        <w:rPr>
          <w:rFonts w:eastAsia="Times New Roman" w:cstheme="minorHAnsi"/>
          <w:lang w:eastAsia="pt-BR"/>
        </w:rPr>
        <w:t xml:space="preserve"> </w:t>
      </w:r>
      <w:r w:rsidR="00371768" w:rsidRPr="00257861">
        <w:rPr>
          <w:rFonts w:eastAsia="Times New Roman" w:cstheme="minorHAnsi"/>
          <w:lang w:eastAsia="pt-BR"/>
        </w:rPr>
        <w:t>no Brasil.</w:t>
      </w:r>
      <w:r w:rsidR="00371768" w:rsidRPr="00257861">
        <w:rPr>
          <w:rFonts w:eastAsia="Times New Roman" w:cstheme="minorHAnsi"/>
          <w:b/>
          <w:bCs/>
          <w:lang w:eastAsia="pt-BR"/>
        </w:rPr>
        <w:t xml:space="preserve"> </w:t>
      </w:r>
    </w:p>
    <w:p w14:paraId="00FA66A7" w14:textId="77777777" w:rsidR="00371768" w:rsidRPr="00DE4E3B" w:rsidRDefault="00371768" w:rsidP="00DE1FBD">
      <w:pPr>
        <w:spacing w:line="276" w:lineRule="auto"/>
        <w:ind w:left="708"/>
        <w:jc w:val="both"/>
        <w:rPr>
          <w:rFonts w:eastAsia="Times New Roman" w:cstheme="minorHAnsi"/>
          <w:b/>
          <w:bCs/>
          <w:color w:val="ED7D31" w:themeColor="accent2"/>
          <w:lang w:eastAsia="pt-BR"/>
        </w:rPr>
      </w:pPr>
    </w:p>
    <w:p w14:paraId="3D4053CC" w14:textId="1D4DA5A5" w:rsidR="009B18BB" w:rsidRPr="00DE4E3B" w:rsidRDefault="00371768" w:rsidP="00DE1FBD">
      <w:pPr>
        <w:spacing w:line="276" w:lineRule="auto"/>
        <w:ind w:left="708"/>
        <w:jc w:val="both"/>
        <w:rPr>
          <w:rFonts w:cstheme="minorHAnsi"/>
          <w:b/>
          <w:bCs/>
          <w:color w:val="ED7D31" w:themeColor="accent2"/>
        </w:rPr>
      </w:pPr>
      <w:r w:rsidRPr="00257861">
        <w:rPr>
          <w:rFonts w:eastAsia="Times New Roman" w:cstheme="minorHAnsi"/>
          <w:b/>
          <w:bCs/>
          <w:lang w:eastAsia="pt-BR"/>
        </w:rPr>
        <w:t>4.3.7.</w:t>
      </w:r>
      <w:r w:rsidR="00A3375C" w:rsidRPr="00257861">
        <w:rPr>
          <w:rFonts w:eastAsia="Times New Roman" w:cstheme="minorHAnsi"/>
          <w:b/>
          <w:bCs/>
          <w:lang w:eastAsia="pt-BR"/>
        </w:rPr>
        <w:t xml:space="preserve"> </w:t>
      </w:r>
      <w:r w:rsidR="00A3375C" w:rsidRPr="00257861">
        <w:rPr>
          <w:rFonts w:cstheme="minorHAnsi"/>
        </w:rPr>
        <w:t>Empresas que possu</w:t>
      </w:r>
      <w:r w:rsidR="004C3901" w:rsidRPr="00257861">
        <w:rPr>
          <w:rFonts w:cstheme="minorHAnsi"/>
        </w:rPr>
        <w:t>a</w:t>
      </w:r>
      <w:r w:rsidR="00A3375C" w:rsidRPr="00257861">
        <w:rPr>
          <w:rFonts w:cstheme="minorHAnsi"/>
        </w:rPr>
        <w:t xml:space="preserve">m, em seu quadro societário, diretivo ou técnico, sócios, diretores ou responsáveis técnicos que mantenham vínculo empregatício com esta Câmara Municipal, sejam servidores ou ocupem cargos de direção no órgão licitante, bem como componham, de forma efetiva ou substituta, a Comissão de Licitação, o Pregoeiro ou a </w:t>
      </w:r>
      <w:r w:rsidR="00F45E67">
        <w:rPr>
          <w:rFonts w:cstheme="minorHAnsi"/>
        </w:rPr>
        <w:t>E</w:t>
      </w:r>
      <w:r w:rsidR="00F45E67" w:rsidRPr="009C2531">
        <w:rPr>
          <w:rFonts w:cstheme="minorHAnsi"/>
        </w:rPr>
        <w:t xml:space="preserve">quipe de </w:t>
      </w:r>
      <w:r w:rsidR="00F45E67">
        <w:rPr>
          <w:rFonts w:cstheme="minorHAnsi"/>
        </w:rPr>
        <w:t>A</w:t>
      </w:r>
      <w:r w:rsidR="00F45E67" w:rsidRPr="009C2531">
        <w:rPr>
          <w:rFonts w:cstheme="minorHAnsi"/>
        </w:rPr>
        <w:t>poio</w:t>
      </w:r>
      <w:r w:rsidR="00A3375C" w:rsidRPr="00257861">
        <w:rPr>
          <w:rFonts w:cstheme="minorHAnsi"/>
        </w:rPr>
        <w:t>, ficam impedidas de participar do certame. Igualmente, é vedada a participação de empresas cujos representantes detenham vínculo de parentesco, em linha reta, colateral ou por afinidade, até o terceiro grau, ou mantenham relações de natureza técnica, comercial, econômica, financeira, trabalhista ou civil com quaisquer desses agentes públicos</w:t>
      </w:r>
      <w:r w:rsidR="004C3901" w:rsidRPr="00DE4E3B">
        <w:rPr>
          <w:rFonts w:cstheme="minorHAnsi"/>
          <w:color w:val="ED7D31" w:themeColor="accent2"/>
        </w:rPr>
        <w:t>.</w:t>
      </w:r>
    </w:p>
    <w:p w14:paraId="6FAF4E48" w14:textId="77777777" w:rsidR="009B18BB" w:rsidRPr="00DE4E3B" w:rsidRDefault="009B18BB" w:rsidP="00DE1FBD">
      <w:pPr>
        <w:spacing w:line="276" w:lineRule="auto"/>
        <w:ind w:left="708"/>
        <w:jc w:val="both"/>
        <w:rPr>
          <w:rFonts w:eastAsia="Times New Roman" w:cstheme="minorHAnsi"/>
          <w:color w:val="ED7D31" w:themeColor="accent2"/>
          <w:lang w:eastAsia="pt-BR"/>
        </w:rPr>
      </w:pPr>
    </w:p>
    <w:p w14:paraId="7E732B58" w14:textId="22B6875D" w:rsidR="003D69A0" w:rsidRPr="0058720F" w:rsidRDefault="0032732A" w:rsidP="00DE1FBD">
      <w:pPr>
        <w:spacing w:line="276" w:lineRule="auto"/>
        <w:ind w:left="708"/>
        <w:jc w:val="both"/>
        <w:rPr>
          <w:rFonts w:eastAsia="Times New Roman" w:cstheme="minorHAnsi"/>
          <w:lang w:eastAsia="pt-BR"/>
        </w:rPr>
      </w:pPr>
      <w:r w:rsidRPr="00257861">
        <w:rPr>
          <w:rFonts w:eastAsia="Times New Roman" w:cstheme="minorHAnsi"/>
          <w:b/>
          <w:bCs/>
          <w:lang w:eastAsia="pt-BR"/>
        </w:rPr>
        <w:t>4.3.</w:t>
      </w:r>
      <w:r w:rsidR="005908E3" w:rsidRPr="00257861">
        <w:rPr>
          <w:rFonts w:eastAsia="Times New Roman" w:cstheme="minorHAnsi"/>
          <w:b/>
          <w:bCs/>
          <w:lang w:eastAsia="pt-BR"/>
        </w:rPr>
        <w:t>8</w:t>
      </w:r>
      <w:r w:rsidRPr="00257861">
        <w:rPr>
          <w:rFonts w:eastAsia="Times New Roman" w:cstheme="minorHAnsi"/>
          <w:b/>
          <w:bCs/>
          <w:lang w:eastAsia="pt-BR"/>
        </w:rPr>
        <w:t xml:space="preserve">. </w:t>
      </w:r>
      <w:r w:rsidRPr="00257861">
        <w:rPr>
          <w:rFonts w:eastAsia="Times New Roman" w:cstheme="minorHAnsi"/>
          <w:lang w:eastAsia="pt-BR"/>
        </w:rPr>
        <w:t>Empresas que se enquadrem nas hipóteses de impedimento à participação previstas no art. 14 da Lei nº 14.133/2021</w:t>
      </w:r>
      <w:r w:rsidR="0058720F">
        <w:rPr>
          <w:rFonts w:eastAsia="Times New Roman" w:cstheme="minorHAnsi"/>
          <w:lang w:eastAsia="pt-BR"/>
        </w:rPr>
        <w:t>.</w:t>
      </w:r>
    </w:p>
    <w:p w14:paraId="16813341" w14:textId="77777777" w:rsidR="005E440E" w:rsidRPr="00B16BCA" w:rsidRDefault="005E440E" w:rsidP="00DE1FBD">
      <w:pPr>
        <w:spacing w:line="276" w:lineRule="auto"/>
        <w:ind w:left="2124"/>
        <w:jc w:val="both"/>
        <w:rPr>
          <w:rFonts w:eastAsia="Times New Roman" w:cstheme="minorHAnsi"/>
          <w:color w:val="70AD47" w:themeColor="accent6"/>
          <w:sz w:val="20"/>
          <w:szCs w:val="20"/>
          <w:lang w:eastAsia="pt-BR"/>
        </w:rPr>
      </w:pPr>
    </w:p>
    <w:p w14:paraId="5E751A2A" w14:textId="079620F7" w:rsidR="00A636DD" w:rsidRPr="00257861" w:rsidRDefault="00687EC0" w:rsidP="00DE1FBD">
      <w:pPr>
        <w:spacing w:line="276" w:lineRule="auto"/>
        <w:ind w:left="708"/>
        <w:jc w:val="both"/>
        <w:rPr>
          <w:rFonts w:eastAsia="Times New Roman" w:cstheme="minorHAnsi"/>
          <w:lang w:eastAsia="pt-BR"/>
        </w:rPr>
      </w:pPr>
      <w:r w:rsidRPr="00257861">
        <w:rPr>
          <w:rFonts w:eastAsia="Times New Roman" w:cstheme="minorHAnsi"/>
          <w:b/>
          <w:bCs/>
          <w:lang w:eastAsia="pt-BR"/>
        </w:rPr>
        <w:t>4.3.</w:t>
      </w:r>
      <w:r w:rsidR="005908E3" w:rsidRPr="00257861">
        <w:rPr>
          <w:rFonts w:eastAsia="Times New Roman" w:cstheme="minorHAnsi"/>
          <w:b/>
          <w:bCs/>
          <w:lang w:eastAsia="pt-BR"/>
        </w:rPr>
        <w:t>9</w:t>
      </w:r>
      <w:r w:rsidRPr="00257861">
        <w:rPr>
          <w:rFonts w:eastAsia="Times New Roman" w:cstheme="minorHAnsi"/>
          <w:b/>
          <w:bCs/>
          <w:lang w:eastAsia="pt-BR"/>
        </w:rPr>
        <w:t xml:space="preserve">. </w:t>
      </w:r>
      <w:r w:rsidR="00B16BCA" w:rsidRPr="00257861">
        <w:rPr>
          <w:rFonts w:eastAsia="Times New Roman" w:cstheme="minorHAnsi"/>
          <w:lang w:eastAsia="pt-BR"/>
        </w:rPr>
        <w:t>Empresa</w:t>
      </w:r>
      <w:r w:rsidR="00D263C9" w:rsidRPr="00257861">
        <w:rPr>
          <w:rFonts w:eastAsia="Times New Roman" w:cstheme="minorHAnsi"/>
          <w:lang w:eastAsia="pt-BR"/>
        </w:rPr>
        <w:t>s</w:t>
      </w:r>
      <w:r w:rsidR="00B16BCA" w:rsidRPr="00257861">
        <w:rPr>
          <w:rFonts w:eastAsia="Times New Roman" w:cstheme="minorHAnsi"/>
          <w:lang w:eastAsia="pt-BR"/>
        </w:rPr>
        <w:t xml:space="preserve"> controladora</w:t>
      </w:r>
      <w:r w:rsidR="00D263C9" w:rsidRPr="00257861">
        <w:rPr>
          <w:rFonts w:eastAsia="Times New Roman" w:cstheme="minorHAnsi"/>
          <w:lang w:eastAsia="pt-BR"/>
        </w:rPr>
        <w:t>s</w:t>
      </w:r>
      <w:r w:rsidR="00B16BCA" w:rsidRPr="00257861">
        <w:rPr>
          <w:rFonts w:eastAsia="Times New Roman" w:cstheme="minorHAnsi"/>
          <w:lang w:eastAsia="pt-BR"/>
        </w:rPr>
        <w:t>, controlada</w:t>
      </w:r>
      <w:r w:rsidR="00D263C9" w:rsidRPr="00257861">
        <w:rPr>
          <w:rFonts w:eastAsia="Times New Roman" w:cstheme="minorHAnsi"/>
          <w:lang w:eastAsia="pt-BR"/>
        </w:rPr>
        <w:t>s</w:t>
      </w:r>
      <w:r w:rsidR="00B16BCA" w:rsidRPr="00257861">
        <w:rPr>
          <w:rFonts w:eastAsia="Times New Roman" w:cstheme="minorHAnsi"/>
          <w:lang w:eastAsia="pt-BR"/>
        </w:rPr>
        <w:t xml:space="preserve"> ou coligadas, nos termos da Lei nº 6.404/1976, concorrendo entre si.</w:t>
      </w:r>
    </w:p>
    <w:p w14:paraId="22D910A1" w14:textId="77777777" w:rsidR="00A636DD" w:rsidRDefault="00A636DD" w:rsidP="00DE1FBD">
      <w:pPr>
        <w:spacing w:line="276" w:lineRule="auto"/>
        <w:ind w:left="708"/>
        <w:jc w:val="both"/>
        <w:rPr>
          <w:rFonts w:eastAsia="Times New Roman" w:cstheme="minorHAnsi"/>
          <w:color w:val="70AD47" w:themeColor="accent6"/>
          <w:lang w:eastAsia="pt-BR"/>
        </w:rPr>
      </w:pPr>
    </w:p>
    <w:p w14:paraId="7EA5EF6E" w14:textId="0729854D" w:rsidR="00A636DD" w:rsidRPr="00257861" w:rsidRDefault="00A636DD" w:rsidP="00DE1FBD">
      <w:pPr>
        <w:spacing w:line="276" w:lineRule="auto"/>
        <w:ind w:left="708"/>
        <w:jc w:val="both"/>
        <w:rPr>
          <w:rFonts w:eastAsia="Times New Roman" w:cstheme="minorHAnsi"/>
          <w:lang w:eastAsia="pt-BR"/>
        </w:rPr>
      </w:pPr>
      <w:r w:rsidRPr="00257861">
        <w:rPr>
          <w:rFonts w:eastAsia="Times New Roman" w:cstheme="minorHAnsi"/>
          <w:b/>
          <w:bCs/>
          <w:lang w:eastAsia="pt-BR"/>
        </w:rPr>
        <w:t>4.3.1</w:t>
      </w:r>
      <w:r w:rsidR="005908E3" w:rsidRPr="00257861">
        <w:rPr>
          <w:rFonts w:eastAsia="Times New Roman" w:cstheme="minorHAnsi"/>
          <w:b/>
          <w:bCs/>
          <w:lang w:eastAsia="pt-BR"/>
        </w:rPr>
        <w:t>0</w:t>
      </w:r>
      <w:r w:rsidRPr="00257861">
        <w:rPr>
          <w:rFonts w:eastAsia="Times New Roman" w:cstheme="minorHAnsi"/>
          <w:b/>
          <w:bCs/>
          <w:lang w:eastAsia="pt-BR"/>
        </w:rPr>
        <w:t>.</w:t>
      </w:r>
      <w:r w:rsidR="00153A9E" w:rsidRPr="00257861">
        <w:rPr>
          <w:rFonts w:eastAsia="Times New Roman" w:cstheme="minorHAnsi"/>
          <w:b/>
          <w:bCs/>
          <w:lang w:eastAsia="pt-BR"/>
        </w:rPr>
        <w:t xml:space="preserve"> </w:t>
      </w:r>
      <w:r w:rsidR="00153A9E" w:rsidRPr="00257861">
        <w:rPr>
          <w:rFonts w:eastAsia="Times New Roman" w:cstheme="minorHAnsi"/>
          <w:lang w:eastAsia="pt-BR"/>
        </w:rPr>
        <w:t xml:space="preserve">Pessoa física ou jurídica que, nos 5 (cinco) anos anteriores à divulgação do </w:t>
      </w:r>
      <w:r w:rsidR="00995383" w:rsidRPr="00257861">
        <w:rPr>
          <w:rFonts w:eastAsia="Times New Roman" w:cstheme="minorHAnsi"/>
          <w:lang w:eastAsia="pt-BR"/>
        </w:rPr>
        <w:t>E</w:t>
      </w:r>
      <w:r w:rsidR="00153A9E" w:rsidRPr="00257861">
        <w:rPr>
          <w:rFonts w:eastAsia="Times New Roman" w:cstheme="minorHAnsi"/>
          <w:lang w:eastAsia="pt-BR"/>
        </w:rPr>
        <w:t xml:space="preserve">dital, tenha sido condenada judicialmente, com trânsito em julgado, por exploração de trabalho infantil, por submissão de trabalhadores a condições análogas </w:t>
      </w:r>
      <w:r w:rsidR="00995383" w:rsidRPr="00257861">
        <w:rPr>
          <w:rFonts w:eastAsia="Times New Roman" w:cstheme="minorHAnsi"/>
          <w:lang w:eastAsia="pt-BR"/>
        </w:rPr>
        <w:t>à escravidão</w:t>
      </w:r>
      <w:r w:rsidR="00153A9E" w:rsidRPr="00257861">
        <w:rPr>
          <w:rFonts w:eastAsia="Times New Roman" w:cstheme="minorHAnsi"/>
          <w:lang w:eastAsia="pt-BR"/>
        </w:rPr>
        <w:t xml:space="preserve"> ou por contratação de adolescentes nos casos vedados pela legislação trabalhista</w:t>
      </w:r>
      <w:r w:rsidR="00995383" w:rsidRPr="00257861">
        <w:rPr>
          <w:rFonts w:eastAsia="Times New Roman" w:cstheme="minorHAnsi"/>
          <w:lang w:eastAsia="pt-BR"/>
        </w:rPr>
        <w:t xml:space="preserve"> vigente.</w:t>
      </w:r>
    </w:p>
    <w:p w14:paraId="073DDBD1" w14:textId="77777777" w:rsidR="00995383" w:rsidRDefault="00995383" w:rsidP="00DE1FBD">
      <w:pPr>
        <w:spacing w:line="276" w:lineRule="auto"/>
        <w:ind w:left="708"/>
        <w:jc w:val="both"/>
        <w:rPr>
          <w:rFonts w:eastAsia="Times New Roman" w:cstheme="minorHAnsi"/>
          <w:color w:val="70AD47" w:themeColor="accent6"/>
          <w:lang w:eastAsia="pt-BR"/>
        </w:rPr>
      </w:pPr>
    </w:p>
    <w:p w14:paraId="3519638A" w14:textId="057D1E36" w:rsidR="00664D87" w:rsidRPr="00257861" w:rsidRDefault="00995383" w:rsidP="00DE1FBD">
      <w:pPr>
        <w:spacing w:line="276" w:lineRule="auto"/>
        <w:ind w:left="708"/>
        <w:jc w:val="both"/>
        <w:rPr>
          <w:rFonts w:cstheme="minorHAnsi"/>
        </w:rPr>
      </w:pPr>
      <w:r w:rsidRPr="00257861">
        <w:rPr>
          <w:rFonts w:eastAsia="Times New Roman" w:cstheme="minorHAnsi"/>
          <w:b/>
          <w:bCs/>
          <w:lang w:eastAsia="pt-BR"/>
        </w:rPr>
        <w:t>4.3.1</w:t>
      </w:r>
      <w:r w:rsidR="000A6FD7" w:rsidRPr="00257861">
        <w:rPr>
          <w:rFonts w:eastAsia="Times New Roman" w:cstheme="minorHAnsi"/>
          <w:b/>
          <w:bCs/>
          <w:lang w:eastAsia="pt-BR"/>
        </w:rPr>
        <w:t>1</w:t>
      </w:r>
      <w:r w:rsidRPr="00257861">
        <w:rPr>
          <w:rFonts w:eastAsia="Times New Roman" w:cstheme="minorHAnsi"/>
          <w:b/>
          <w:bCs/>
          <w:lang w:eastAsia="pt-BR"/>
        </w:rPr>
        <w:t>.</w:t>
      </w:r>
      <w:r w:rsidRPr="00257861">
        <w:rPr>
          <w:rFonts w:eastAsia="Times New Roman" w:cstheme="minorHAnsi"/>
          <w:lang w:eastAsia="pt-BR"/>
        </w:rPr>
        <w:t xml:space="preserve"> </w:t>
      </w:r>
      <w:r w:rsidR="00664D87" w:rsidRPr="00257861">
        <w:rPr>
          <w:rFonts w:cstheme="minorHAnsi"/>
        </w:rPr>
        <w:t>Agente público vinculado ao órgão ou entidade contratante</w:t>
      </w:r>
      <w:r w:rsidR="004E4321" w:rsidRPr="00257861">
        <w:rPr>
          <w:rFonts w:cstheme="minorHAnsi"/>
        </w:rPr>
        <w:t>.</w:t>
      </w:r>
    </w:p>
    <w:p w14:paraId="663AAFCA" w14:textId="77777777" w:rsidR="00664D87" w:rsidRPr="00257861" w:rsidRDefault="00664D87" w:rsidP="00DE1FBD">
      <w:pPr>
        <w:spacing w:line="276" w:lineRule="auto"/>
        <w:jc w:val="both"/>
        <w:rPr>
          <w:rFonts w:cstheme="minorHAnsi"/>
        </w:rPr>
      </w:pPr>
    </w:p>
    <w:p w14:paraId="2A0C6220" w14:textId="79CFB0D2" w:rsidR="00664D87" w:rsidRPr="00257861" w:rsidRDefault="00664D87" w:rsidP="00DE1FBD">
      <w:pPr>
        <w:spacing w:line="276" w:lineRule="auto"/>
        <w:ind w:left="1416"/>
        <w:jc w:val="both"/>
        <w:rPr>
          <w:rFonts w:eastAsia="Times New Roman" w:cstheme="minorHAnsi"/>
          <w:lang w:eastAsia="pt-BR"/>
        </w:rPr>
      </w:pPr>
      <w:r w:rsidRPr="00257861">
        <w:rPr>
          <w:rFonts w:eastAsia="Times New Roman" w:cstheme="minorHAnsi"/>
          <w:b/>
          <w:bCs/>
          <w:lang w:eastAsia="pt-BR"/>
        </w:rPr>
        <w:t>4.3.1</w:t>
      </w:r>
      <w:r w:rsidR="000A6FD7" w:rsidRPr="00257861">
        <w:rPr>
          <w:rFonts w:eastAsia="Times New Roman" w:cstheme="minorHAnsi"/>
          <w:b/>
          <w:bCs/>
          <w:lang w:eastAsia="pt-BR"/>
        </w:rPr>
        <w:t>1</w:t>
      </w:r>
      <w:r w:rsidRPr="00257861">
        <w:rPr>
          <w:rFonts w:eastAsia="Times New Roman" w:cstheme="minorHAnsi"/>
          <w:b/>
          <w:bCs/>
          <w:lang w:eastAsia="pt-BR"/>
        </w:rPr>
        <w:t>.1.</w:t>
      </w:r>
      <w:r w:rsidRPr="00257861">
        <w:rPr>
          <w:rFonts w:eastAsia="Times New Roman" w:cstheme="minorHAnsi"/>
          <w:lang w:eastAsia="pt-BR"/>
        </w:rPr>
        <w:t xml:space="preserve"> A proibição mencionada no item anterior também se aplica a qualquer terceiro que atue no apoio à condução do processo de contratação, seja como membro da </w:t>
      </w:r>
      <w:r w:rsidR="00F45E67">
        <w:rPr>
          <w:rFonts w:cstheme="minorHAnsi"/>
        </w:rPr>
        <w:t>E</w:t>
      </w:r>
      <w:r w:rsidR="00F45E67" w:rsidRPr="009C2531">
        <w:rPr>
          <w:rFonts w:cstheme="minorHAnsi"/>
        </w:rPr>
        <w:t xml:space="preserve">quipe de </w:t>
      </w:r>
      <w:r w:rsidR="00F45E67">
        <w:rPr>
          <w:rFonts w:cstheme="minorHAnsi"/>
        </w:rPr>
        <w:t>A</w:t>
      </w:r>
      <w:r w:rsidR="00F45E67" w:rsidRPr="009C2531">
        <w:rPr>
          <w:rFonts w:cstheme="minorHAnsi"/>
        </w:rPr>
        <w:t>poio</w:t>
      </w:r>
      <w:r w:rsidRPr="00257861">
        <w:rPr>
          <w:rFonts w:eastAsia="Times New Roman" w:cstheme="minorHAnsi"/>
          <w:lang w:eastAsia="pt-BR"/>
        </w:rPr>
        <w:t xml:space="preserve">, </w:t>
      </w:r>
      <w:r w:rsidRPr="00257861">
        <w:rPr>
          <w:rFonts w:eastAsia="Times New Roman" w:cstheme="minorHAnsi"/>
          <w:lang w:eastAsia="pt-BR"/>
        </w:rPr>
        <w:lastRenderedPageBreak/>
        <w:t>profissional com conhecimento técnico específico ou colaborador/representante de empresa contratada para prestar assessoria especializada.</w:t>
      </w:r>
    </w:p>
    <w:p w14:paraId="5A4CB578" w14:textId="77777777" w:rsidR="00664D87" w:rsidRPr="00257861" w:rsidRDefault="00664D87" w:rsidP="00DE1FBD">
      <w:pPr>
        <w:spacing w:line="276" w:lineRule="auto"/>
        <w:ind w:left="1416"/>
        <w:jc w:val="both"/>
        <w:rPr>
          <w:rFonts w:eastAsia="Times New Roman" w:cstheme="minorHAnsi"/>
          <w:b/>
          <w:bCs/>
          <w:lang w:eastAsia="pt-BR"/>
        </w:rPr>
      </w:pPr>
    </w:p>
    <w:p w14:paraId="2656F436" w14:textId="692B4648" w:rsidR="00235830" w:rsidRPr="00257861" w:rsidRDefault="00664D87" w:rsidP="00DE1FBD">
      <w:pPr>
        <w:spacing w:line="276" w:lineRule="auto"/>
        <w:ind w:left="1416"/>
        <w:jc w:val="both"/>
        <w:rPr>
          <w:rFonts w:eastAsia="Times New Roman" w:cstheme="minorHAnsi"/>
          <w:lang w:eastAsia="pt-BR"/>
        </w:rPr>
      </w:pPr>
      <w:r w:rsidRPr="00257861">
        <w:rPr>
          <w:rFonts w:eastAsia="Times New Roman" w:cstheme="minorHAnsi"/>
          <w:b/>
          <w:bCs/>
          <w:lang w:eastAsia="pt-BR"/>
        </w:rPr>
        <w:t>4.3.1</w:t>
      </w:r>
      <w:r w:rsidR="000A6FD7" w:rsidRPr="00257861">
        <w:rPr>
          <w:rFonts w:eastAsia="Times New Roman" w:cstheme="minorHAnsi"/>
          <w:b/>
          <w:bCs/>
          <w:lang w:eastAsia="pt-BR"/>
        </w:rPr>
        <w:t>1</w:t>
      </w:r>
      <w:r w:rsidRPr="00257861">
        <w:rPr>
          <w:rFonts w:eastAsia="Times New Roman" w:cstheme="minorHAnsi"/>
          <w:b/>
          <w:bCs/>
          <w:lang w:eastAsia="pt-BR"/>
        </w:rPr>
        <w:t>.2.</w:t>
      </w:r>
      <w:r w:rsidRPr="00257861">
        <w:rPr>
          <w:rFonts w:eastAsia="Times New Roman" w:cstheme="minorHAnsi"/>
          <w:lang w:eastAsia="pt-BR"/>
        </w:rPr>
        <w:t xml:space="preserve"> É vedada a participação, direta ou indireta, de agente público pertencente ao órgão ou entidade responsável pela contratação, tanto na fase licitatória quanto na execução contratual. Devem ser consideradas, ainda, as hipóteses que possam configurar conflito de interesses durante ou após o exercício de cargo ou função, </w:t>
      </w:r>
      <w:r w:rsidR="00EB41A9" w:rsidRPr="00257861">
        <w:rPr>
          <w:rFonts w:cstheme="minorHAnsi"/>
        </w:rPr>
        <w:t xml:space="preserve">nos termos da legislação que disciplina a matéria, conforme § 1º </w:t>
      </w:r>
      <w:r w:rsidR="00EB41A9" w:rsidRPr="00257861">
        <w:rPr>
          <w:rFonts w:eastAsia="Times New Roman" w:cstheme="minorHAnsi"/>
          <w:lang w:eastAsia="pt-BR"/>
        </w:rPr>
        <w:t>do art. 9º da Lei nº 14.133/2021.</w:t>
      </w:r>
    </w:p>
    <w:p w14:paraId="6FA79A61" w14:textId="77777777" w:rsidR="000A683E" w:rsidRDefault="000A683E" w:rsidP="00DE1FBD">
      <w:pPr>
        <w:spacing w:line="276" w:lineRule="auto"/>
        <w:jc w:val="both"/>
        <w:rPr>
          <w:rFonts w:eastAsia="Times New Roman" w:cstheme="minorHAnsi"/>
          <w:b/>
          <w:bCs/>
          <w:i/>
          <w:iCs/>
          <w:color w:val="EE0000"/>
          <w:lang w:eastAsia="pt-BR"/>
        </w:rPr>
      </w:pPr>
    </w:p>
    <w:p w14:paraId="585A8A38" w14:textId="7415FDD1" w:rsidR="00DD6A41" w:rsidRPr="00EE44B3" w:rsidRDefault="000A683E" w:rsidP="00EE44B3">
      <w:pPr>
        <w:spacing w:line="276" w:lineRule="auto"/>
        <w:ind w:left="708"/>
        <w:jc w:val="both"/>
        <w:rPr>
          <w:rFonts w:cstheme="minorHAnsi"/>
        </w:rPr>
      </w:pPr>
      <w:r w:rsidRPr="00257861">
        <w:rPr>
          <w:rFonts w:eastAsia="Times New Roman" w:cstheme="minorHAnsi"/>
          <w:b/>
          <w:bCs/>
          <w:lang w:eastAsia="pt-BR"/>
        </w:rPr>
        <w:t>4.3.1</w:t>
      </w:r>
      <w:r w:rsidR="000A6FD7" w:rsidRPr="00257861">
        <w:rPr>
          <w:rFonts w:eastAsia="Times New Roman" w:cstheme="minorHAnsi"/>
          <w:b/>
          <w:bCs/>
          <w:lang w:eastAsia="pt-BR"/>
        </w:rPr>
        <w:t>2</w:t>
      </w:r>
      <w:r w:rsidRPr="00257861">
        <w:rPr>
          <w:rFonts w:eastAsia="Times New Roman" w:cstheme="minorHAnsi"/>
          <w:b/>
          <w:bCs/>
          <w:lang w:eastAsia="pt-BR"/>
        </w:rPr>
        <w:t xml:space="preserve">. </w:t>
      </w:r>
      <w:r w:rsidRPr="00257861">
        <w:rPr>
          <w:rFonts w:cstheme="minorHAnsi"/>
        </w:rPr>
        <w:t xml:space="preserve">Organizações da Sociedade Civil de Interesse Público </w:t>
      </w:r>
      <w:r w:rsidR="008F6468" w:rsidRPr="00257861">
        <w:rPr>
          <w:rFonts w:cstheme="minorHAnsi"/>
        </w:rPr>
        <w:t>(</w:t>
      </w:r>
      <w:r w:rsidRPr="00257861">
        <w:rPr>
          <w:rFonts w:cstheme="minorHAnsi"/>
        </w:rPr>
        <w:t>OSCIP</w:t>
      </w:r>
      <w:r w:rsidR="008F6468" w:rsidRPr="00257861">
        <w:rPr>
          <w:rFonts w:cstheme="minorHAnsi"/>
        </w:rPr>
        <w:t>s)</w:t>
      </w:r>
      <w:r w:rsidRPr="00257861">
        <w:rPr>
          <w:rFonts w:cstheme="minorHAnsi"/>
        </w:rPr>
        <w:t>, atuando nessa condição.</w:t>
      </w:r>
    </w:p>
    <w:p w14:paraId="4A3F027A" w14:textId="77777777" w:rsidR="00DD6A41" w:rsidRDefault="00DD6A41" w:rsidP="00DE1FBD">
      <w:pPr>
        <w:spacing w:line="276" w:lineRule="auto"/>
        <w:jc w:val="both"/>
        <w:rPr>
          <w:rFonts w:cstheme="minorHAnsi"/>
          <w:b/>
          <w:bCs/>
        </w:rPr>
      </w:pPr>
    </w:p>
    <w:p w14:paraId="615E2E34" w14:textId="77777777" w:rsidR="00DD6A41" w:rsidRDefault="00DD6A41" w:rsidP="00DE1FBD">
      <w:pPr>
        <w:spacing w:line="276" w:lineRule="auto"/>
        <w:jc w:val="both"/>
        <w:rPr>
          <w:rFonts w:cstheme="minorHAnsi"/>
          <w:b/>
          <w:bCs/>
        </w:rPr>
      </w:pPr>
    </w:p>
    <w:p w14:paraId="75B6D306" w14:textId="6E4ED56A" w:rsidR="004E4321" w:rsidRPr="00257861" w:rsidRDefault="004E4321" w:rsidP="00DE1FBD">
      <w:pPr>
        <w:spacing w:line="276" w:lineRule="auto"/>
        <w:jc w:val="both"/>
        <w:rPr>
          <w:rFonts w:cstheme="minorHAnsi"/>
          <w:b/>
          <w:bCs/>
        </w:rPr>
      </w:pPr>
      <w:r w:rsidRPr="00257861">
        <w:rPr>
          <w:rFonts w:cstheme="minorHAnsi"/>
          <w:b/>
          <w:bCs/>
        </w:rPr>
        <w:t>5. DO ACESSO ÀS INFORMAÇÕES</w:t>
      </w:r>
    </w:p>
    <w:p w14:paraId="5D236DF9" w14:textId="77777777" w:rsidR="00B552AE" w:rsidRPr="00257861" w:rsidRDefault="00B552AE" w:rsidP="00DE1FBD">
      <w:pPr>
        <w:spacing w:line="276" w:lineRule="auto"/>
        <w:jc w:val="both"/>
        <w:rPr>
          <w:rFonts w:cstheme="minorHAnsi"/>
          <w:b/>
          <w:bCs/>
        </w:rPr>
      </w:pPr>
    </w:p>
    <w:p w14:paraId="5E40BD9C" w14:textId="505AB917" w:rsidR="003F0951" w:rsidRPr="00257861" w:rsidRDefault="003F0951" w:rsidP="00DE1FBD">
      <w:pPr>
        <w:spacing w:line="276" w:lineRule="auto"/>
        <w:jc w:val="both"/>
        <w:rPr>
          <w:rFonts w:cstheme="minorHAnsi"/>
        </w:rPr>
      </w:pPr>
      <w:r w:rsidRPr="00257861">
        <w:rPr>
          <w:rFonts w:cstheme="minorHAnsi"/>
          <w:b/>
          <w:bCs/>
        </w:rPr>
        <w:t xml:space="preserve">5.1. </w:t>
      </w:r>
      <w:r w:rsidR="00721247" w:rsidRPr="00257861">
        <w:rPr>
          <w:rFonts w:cstheme="minorHAnsi"/>
        </w:rPr>
        <w:t xml:space="preserve">Observado o prazo legal de 3 (três) dias úteis antes da data fixada para abertura das propostas, </w:t>
      </w:r>
      <w:r w:rsidR="00826540">
        <w:rPr>
          <w:rFonts w:cstheme="minorHAnsi"/>
        </w:rPr>
        <w:t>o</w:t>
      </w:r>
      <w:r w:rsidR="00721247" w:rsidRPr="00257861">
        <w:rPr>
          <w:rFonts w:cstheme="minorHAnsi"/>
        </w:rPr>
        <w:t>s licitantes poderão formular consultas mediante protocolo na Câmara Municipal de Alumínio.</w:t>
      </w:r>
    </w:p>
    <w:p w14:paraId="02B4D580" w14:textId="77777777" w:rsidR="00AA7C6B" w:rsidRPr="00257861" w:rsidRDefault="00AA7C6B" w:rsidP="00DE1FBD">
      <w:pPr>
        <w:spacing w:line="276" w:lineRule="auto"/>
        <w:jc w:val="both"/>
        <w:rPr>
          <w:rFonts w:eastAsia="Times New Roman" w:cstheme="minorHAnsi"/>
          <w:lang w:eastAsia="pt-BR"/>
        </w:rPr>
      </w:pPr>
    </w:p>
    <w:p w14:paraId="684FC369" w14:textId="65F050E3" w:rsidR="00D133B2" w:rsidRPr="00257861" w:rsidRDefault="00065FDB" w:rsidP="00DE1FBD">
      <w:pPr>
        <w:spacing w:line="276" w:lineRule="auto"/>
        <w:jc w:val="both"/>
        <w:rPr>
          <w:rFonts w:cstheme="minorHAnsi"/>
        </w:rPr>
      </w:pPr>
      <w:r w:rsidRPr="00257861">
        <w:rPr>
          <w:rFonts w:eastAsia="Times New Roman" w:cstheme="minorHAnsi"/>
          <w:b/>
          <w:bCs/>
          <w:lang w:eastAsia="pt-BR"/>
        </w:rPr>
        <w:t>5.2.</w:t>
      </w:r>
      <w:r w:rsidRPr="00257861">
        <w:rPr>
          <w:rFonts w:eastAsia="Times New Roman" w:cstheme="minorHAnsi"/>
          <w:lang w:eastAsia="pt-BR"/>
        </w:rPr>
        <w:t xml:space="preserve"> </w:t>
      </w:r>
      <w:r w:rsidRPr="00257861">
        <w:rPr>
          <w:rFonts w:cstheme="minorHAnsi"/>
        </w:rPr>
        <w:t xml:space="preserve">Os esclarecimentos serão prestados em até 3 (três) dias úteis, </w:t>
      </w:r>
      <w:r w:rsidR="004F72C6" w:rsidRPr="00257861">
        <w:rPr>
          <w:rFonts w:cstheme="minorHAnsi"/>
        </w:rPr>
        <w:t>observado o limite do último dia útil anterior à data de abertura do certame.</w:t>
      </w:r>
    </w:p>
    <w:p w14:paraId="5C5490D7" w14:textId="77777777" w:rsidR="008470BE" w:rsidRDefault="008470BE" w:rsidP="00DE1FBD">
      <w:pPr>
        <w:spacing w:line="276" w:lineRule="auto"/>
        <w:jc w:val="both"/>
        <w:rPr>
          <w:rFonts w:cstheme="minorHAnsi"/>
          <w:color w:val="70AD47" w:themeColor="accent6"/>
        </w:rPr>
      </w:pPr>
    </w:p>
    <w:p w14:paraId="0AD92F6A" w14:textId="7F725965" w:rsidR="008470BE" w:rsidRDefault="00430357" w:rsidP="00DE1FBD">
      <w:pPr>
        <w:spacing w:line="276" w:lineRule="auto"/>
        <w:jc w:val="both"/>
        <w:rPr>
          <w:rFonts w:cstheme="minorHAnsi"/>
          <w:b/>
          <w:bCs/>
          <w:color w:val="000000" w:themeColor="text1"/>
        </w:rPr>
      </w:pPr>
      <w:r w:rsidRPr="004E707D">
        <w:rPr>
          <w:rFonts w:cstheme="minorHAnsi"/>
          <w:b/>
          <w:bCs/>
          <w:color w:val="000000" w:themeColor="text1"/>
        </w:rPr>
        <w:t>6. DA IMPUGNAÇÃO AO EDITAL</w:t>
      </w:r>
      <w:r w:rsidR="004E707D" w:rsidRPr="004E707D">
        <w:rPr>
          <w:color w:val="000000" w:themeColor="text1"/>
        </w:rPr>
        <w:t xml:space="preserve"> </w:t>
      </w:r>
      <w:r w:rsidR="004E707D" w:rsidRPr="004E707D">
        <w:rPr>
          <w:rFonts w:cstheme="minorHAnsi"/>
          <w:b/>
          <w:bCs/>
          <w:color w:val="000000" w:themeColor="text1"/>
        </w:rPr>
        <w:t>E DO PEDIDO DE ESCLARECIMENTO</w:t>
      </w:r>
    </w:p>
    <w:p w14:paraId="2D80AB4F" w14:textId="77777777" w:rsidR="001F4782" w:rsidRPr="004E707D" w:rsidRDefault="001F4782" w:rsidP="00DE1FBD">
      <w:pPr>
        <w:spacing w:line="276" w:lineRule="auto"/>
        <w:jc w:val="both"/>
        <w:rPr>
          <w:rFonts w:cstheme="minorHAnsi"/>
          <w:b/>
          <w:bCs/>
          <w:color w:val="000000" w:themeColor="text1"/>
        </w:rPr>
      </w:pPr>
    </w:p>
    <w:p w14:paraId="36FBE66E" w14:textId="447D8371" w:rsidR="00EB233D" w:rsidRDefault="00430357" w:rsidP="00DE1FBD">
      <w:pPr>
        <w:spacing w:line="276" w:lineRule="auto"/>
        <w:jc w:val="both"/>
        <w:rPr>
          <w:color w:val="000000" w:themeColor="text1"/>
        </w:rPr>
      </w:pPr>
      <w:r w:rsidRPr="00257861">
        <w:rPr>
          <w:rFonts w:cstheme="minorHAnsi"/>
          <w:b/>
          <w:bCs/>
        </w:rPr>
        <w:t xml:space="preserve">6.1. </w:t>
      </w:r>
      <w:r w:rsidR="00EB233D" w:rsidRPr="00257861">
        <w:rPr>
          <w:rFonts w:cstheme="minorHAnsi"/>
        </w:rPr>
        <w:t>Qualquer pessoa, física ou jurídica, poderá formular impugnações contra o ato convocatório até 3 (três) dias úteis antes da data de abertura do certame, mediante petição protocolada exclusivamente na Diretoria Legislativa da Câmara Municipal de Alumínio</w:t>
      </w:r>
      <w:r w:rsidR="00B552AE" w:rsidRPr="00257861">
        <w:rPr>
          <w:rFonts w:cstheme="minorHAnsi"/>
        </w:rPr>
        <w:t>, loc</w:t>
      </w:r>
      <w:r w:rsidR="00B552AE" w:rsidRPr="00B552AE">
        <w:rPr>
          <w:rFonts w:cstheme="minorHAnsi"/>
          <w:color w:val="000000" w:themeColor="text1"/>
        </w:rPr>
        <w:t xml:space="preserve">alizada na </w:t>
      </w:r>
      <w:r w:rsidR="00B552AE" w:rsidRPr="00B552AE">
        <w:rPr>
          <w:color w:val="000000" w:themeColor="text1"/>
        </w:rPr>
        <w:t xml:space="preserve">Rua Hamilton Moratti, </w:t>
      </w:r>
      <w:r w:rsidR="00B552AE">
        <w:rPr>
          <w:color w:val="000000" w:themeColor="text1"/>
        </w:rPr>
        <w:t xml:space="preserve">nº </w:t>
      </w:r>
      <w:r w:rsidR="00B552AE" w:rsidRPr="00B552AE">
        <w:rPr>
          <w:color w:val="000000" w:themeColor="text1"/>
        </w:rPr>
        <w:t>10</w:t>
      </w:r>
      <w:r w:rsidR="00B552AE">
        <w:rPr>
          <w:color w:val="000000" w:themeColor="text1"/>
        </w:rPr>
        <w:t xml:space="preserve">, </w:t>
      </w:r>
      <w:r w:rsidR="00B552AE" w:rsidRPr="00B552AE">
        <w:rPr>
          <w:color w:val="000000" w:themeColor="text1"/>
        </w:rPr>
        <w:t>Vila Santa Luzia</w:t>
      </w:r>
      <w:r w:rsidR="00B552AE">
        <w:rPr>
          <w:color w:val="000000" w:themeColor="text1"/>
        </w:rPr>
        <w:t>, Alumínio – SP.</w:t>
      </w:r>
    </w:p>
    <w:p w14:paraId="52AE5E27" w14:textId="77777777" w:rsidR="00DD6A41" w:rsidRPr="00B552AE" w:rsidRDefault="00DD6A41" w:rsidP="00DE1FBD">
      <w:pPr>
        <w:spacing w:line="276" w:lineRule="auto"/>
        <w:jc w:val="both"/>
        <w:rPr>
          <w:rFonts w:cstheme="minorHAnsi"/>
          <w:color w:val="000000" w:themeColor="text1"/>
        </w:rPr>
      </w:pPr>
    </w:p>
    <w:p w14:paraId="641421D1" w14:textId="0838F65A" w:rsidR="002E2268" w:rsidRPr="00D045B5" w:rsidRDefault="002E2268" w:rsidP="00DE1FBD">
      <w:pPr>
        <w:spacing w:line="276" w:lineRule="auto"/>
        <w:jc w:val="both"/>
        <w:rPr>
          <w:rFonts w:cstheme="minorHAnsi"/>
          <w:color w:val="000000" w:themeColor="text1"/>
        </w:rPr>
      </w:pPr>
      <w:r w:rsidRPr="00D045B5">
        <w:rPr>
          <w:rFonts w:cstheme="minorHAnsi"/>
          <w:b/>
          <w:bCs/>
          <w:color w:val="000000" w:themeColor="text1"/>
        </w:rPr>
        <w:t xml:space="preserve">6.2. </w:t>
      </w:r>
      <w:r w:rsidR="001F5BA4" w:rsidRPr="00D045B5">
        <w:rPr>
          <w:rFonts w:cstheme="minorHAnsi"/>
          <w:color w:val="000000" w:themeColor="text1"/>
        </w:rPr>
        <w:t xml:space="preserve">Os pedidos de esclarecimentos poderão ser enviados através do e-mail </w:t>
      </w:r>
      <w:r w:rsidR="00D045B5" w:rsidRPr="00D045B5">
        <w:rPr>
          <w:rFonts w:cstheme="minorHAnsi"/>
          <w:color w:val="000000" w:themeColor="text1"/>
        </w:rPr>
        <w:t>compras@camaraaluminio.sp.gov.br até 3 (três) dias úteis antes da data de abertura do certame</w:t>
      </w:r>
      <w:r w:rsidR="00D045B5">
        <w:rPr>
          <w:rFonts w:cstheme="minorHAnsi"/>
          <w:color w:val="000000" w:themeColor="text1"/>
        </w:rPr>
        <w:t>.</w:t>
      </w:r>
    </w:p>
    <w:p w14:paraId="3AC449FF" w14:textId="78C3E107" w:rsidR="00430357" w:rsidRPr="00FE5186" w:rsidRDefault="00430357" w:rsidP="00DE1FBD">
      <w:pPr>
        <w:spacing w:line="276" w:lineRule="auto"/>
        <w:jc w:val="both"/>
        <w:rPr>
          <w:rFonts w:eastAsia="Times New Roman" w:cstheme="minorHAnsi"/>
          <w:b/>
          <w:bCs/>
          <w:color w:val="ED7D31" w:themeColor="accent2"/>
          <w:lang w:eastAsia="pt-BR"/>
        </w:rPr>
      </w:pPr>
    </w:p>
    <w:p w14:paraId="7BB6B548" w14:textId="4E48F0E9" w:rsidR="00D133B2" w:rsidRPr="00257861" w:rsidRDefault="004568DC" w:rsidP="00DE1FBD">
      <w:pPr>
        <w:spacing w:line="276" w:lineRule="auto"/>
        <w:jc w:val="both"/>
        <w:rPr>
          <w:rFonts w:eastAsia="Times New Roman" w:cstheme="minorHAnsi"/>
          <w:lang w:eastAsia="pt-BR"/>
        </w:rPr>
      </w:pPr>
      <w:r w:rsidRPr="00257861">
        <w:rPr>
          <w:rFonts w:eastAsia="Times New Roman" w:cstheme="minorHAnsi"/>
          <w:b/>
          <w:bCs/>
          <w:lang w:eastAsia="pt-BR"/>
        </w:rPr>
        <w:t>6.</w:t>
      </w:r>
      <w:r w:rsidR="002E2268" w:rsidRPr="00257861">
        <w:rPr>
          <w:rFonts w:eastAsia="Times New Roman" w:cstheme="minorHAnsi"/>
          <w:b/>
          <w:bCs/>
          <w:lang w:eastAsia="pt-BR"/>
        </w:rPr>
        <w:t>3</w:t>
      </w:r>
      <w:r w:rsidRPr="00257861">
        <w:rPr>
          <w:rFonts w:eastAsia="Times New Roman" w:cstheme="minorHAnsi"/>
          <w:b/>
          <w:bCs/>
          <w:lang w:eastAsia="pt-BR"/>
        </w:rPr>
        <w:t xml:space="preserve">. </w:t>
      </w:r>
      <w:r w:rsidR="008D45F9" w:rsidRPr="00257861">
        <w:rPr>
          <w:rFonts w:eastAsia="Times New Roman" w:cstheme="minorHAnsi"/>
          <w:lang w:eastAsia="pt-BR"/>
        </w:rPr>
        <w:t xml:space="preserve">Caberá ao </w:t>
      </w:r>
      <w:r w:rsidR="00F91C79">
        <w:rPr>
          <w:rFonts w:eastAsia="Times New Roman" w:cstheme="minorHAnsi"/>
          <w:lang w:eastAsia="pt-BR"/>
        </w:rPr>
        <w:t>P</w:t>
      </w:r>
      <w:r w:rsidR="008D45F9" w:rsidRPr="00257861">
        <w:rPr>
          <w:rFonts w:eastAsia="Times New Roman" w:cstheme="minorHAnsi"/>
          <w:lang w:eastAsia="pt-BR"/>
        </w:rPr>
        <w:t>regoeiro</w:t>
      </w:r>
      <w:r w:rsidR="006E3885" w:rsidRPr="00257861">
        <w:rPr>
          <w:rFonts w:eastAsia="Times New Roman" w:cstheme="minorHAnsi"/>
          <w:lang w:eastAsia="pt-BR"/>
        </w:rPr>
        <w:t xml:space="preserve"> </w:t>
      </w:r>
      <w:r w:rsidR="008D45F9" w:rsidRPr="00257861">
        <w:rPr>
          <w:rFonts w:eastAsia="Times New Roman" w:cstheme="minorHAnsi"/>
          <w:lang w:eastAsia="pt-BR"/>
        </w:rPr>
        <w:t>se manifestar, motivadamente, a respeito da(s) impugnação(</w:t>
      </w:r>
      <w:proofErr w:type="spellStart"/>
      <w:r w:rsidR="008D45F9" w:rsidRPr="00257861">
        <w:rPr>
          <w:rFonts w:eastAsia="Times New Roman" w:cstheme="minorHAnsi"/>
          <w:lang w:eastAsia="pt-BR"/>
        </w:rPr>
        <w:t>ões</w:t>
      </w:r>
      <w:proofErr w:type="spellEnd"/>
      <w:r w:rsidR="008D45F9" w:rsidRPr="00257861">
        <w:rPr>
          <w:rFonts w:eastAsia="Times New Roman" w:cstheme="minorHAnsi"/>
          <w:lang w:eastAsia="pt-BR"/>
        </w:rPr>
        <w:t>)</w:t>
      </w:r>
      <w:r w:rsidR="00ED06D1" w:rsidRPr="00257861">
        <w:rPr>
          <w:rFonts w:eastAsia="Times New Roman" w:cstheme="minorHAnsi"/>
          <w:lang w:eastAsia="pt-BR"/>
        </w:rPr>
        <w:t xml:space="preserve"> e pedidos de esclarecimentos</w:t>
      </w:r>
      <w:r w:rsidR="008D45F9" w:rsidRPr="00257861">
        <w:rPr>
          <w:rFonts w:eastAsia="Times New Roman" w:cstheme="minorHAnsi"/>
          <w:lang w:eastAsia="pt-BR"/>
        </w:rPr>
        <w:t>, proferindo sua decisão no prazo de 3 (três) dias úteis contados da data de recebimento</w:t>
      </w:r>
      <w:r w:rsidR="00D56ED7" w:rsidRPr="00257861">
        <w:rPr>
          <w:rFonts w:eastAsia="Times New Roman" w:cstheme="minorHAnsi"/>
          <w:lang w:eastAsia="pt-BR"/>
        </w:rPr>
        <w:t xml:space="preserve"> e</w:t>
      </w:r>
      <w:r w:rsidR="008D45F9" w:rsidRPr="00257861">
        <w:rPr>
          <w:rFonts w:eastAsia="Times New Roman" w:cstheme="minorHAnsi"/>
          <w:lang w:eastAsia="pt-BR"/>
        </w:rPr>
        <w:t xml:space="preserve"> limitados ao último dia útil anterior à data da abertura do certame</w:t>
      </w:r>
      <w:r w:rsidR="00D56ED7" w:rsidRPr="00257861">
        <w:rPr>
          <w:rFonts w:eastAsia="Times New Roman" w:cstheme="minorHAnsi"/>
          <w:lang w:eastAsia="pt-BR"/>
        </w:rPr>
        <w:t>.</w:t>
      </w:r>
    </w:p>
    <w:p w14:paraId="16724C12" w14:textId="77777777" w:rsidR="008F6DAA" w:rsidRPr="00257861" w:rsidRDefault="008F6DAA" w:rsidP="00DE1FBD">
      <w:pPr>
        <w:spacing w:line="276" w:lineRule="auto"/>
        <w:jc w:val="both"/>
        <w:rPr>
          <w:rFonts w:eastAsia="Times New Roman" w:cstheme="minorHAnsi"/>
          <w:lang w:eastAsia="pt-BR"/>
        </w:rPr>
      </w:pPr>
    </w:p>
    <w:p w14:paraId="2D3DB95F" w14:textId="13A88476" w:rsidR="00FE5186" w:rsidRPr="00257861" w:rsidRDefault="00D56ED7" w:rsidP="00DE1FBD">
      <w:pPr>
        <w:spacing w:line="276" w:lineRule="auto"/>
        <w:jc w:val="both"/>
        <w:rPr>
          <w:rFonts w:cstheme="minorHAnsi"/>
        </w:rPr>
      </w:pPr>
      <w:r w:rsidRPr="00257861">
        <w:rPr>
          <w:rFonts w:eastAsia="Times New Roman" w:cstheme="minorHAnsi"/>
          <w:b/>
          <w:bCs/>
          <w:lang w:eastAsia="pt-BR"/>
        </w:rPr>
        <w:t>6.</w:t>
      </w:r>
      <w:r w:rsidR="002E2268" w:rsidRPr="00257861">
        <w:rPr>
          <w:rFonts w:eastAsia="Times New Roman" w:cstheme="minorHAnsi"/>
          <w:b/>
          <w:bCs/>
          <w:lang w:eastAsia="pt-BR"/>
        </w:rPr>
        <w:t>4</w:t>
      </w:r>
      <w:r w:rsidRPr="00257861">
        <w:rPr>
          <w:rFonts w:eastAsia="Times New Roman" w:cstheme="minorHAnsi"/>
          <w:b/>
          <w:bCs/>
          <w:lang w:eastAsia="pt-BR"/>
        </w:rPr>
        <w:t xml:space="preserve">. </w:t>
      </w:r>
      <w:r w:rsidR="00FE5186" w:rsidRPr="00257861">
        <w:rPr>
          <w:rFonts w:cstheme="minorHAnsi"/>
        </w:rPr>
        <w:t>Havendo acolhimento de impugnação que resulte em alteração do Edital com potencial de impactar a formulação das propostas, será designada nova data para a realização do certame.</w:t>
      </w:r>
    </w:p>
    <w:p w14:paraId="3408C7FC" w14:textId="33FD3493" w:rsidR="00D133B2" w:rsidRPr="00257861" w:rsidRDefault="00D133B2" w:rsidP="00DE1FBD">
      <w:pPr>
        <w:spacing w:line="276" w:lineRule="auto"/>
        <w:jc w:val="both"/>
        <w:rPr>
          <w:rFonts w:eastAsia="Times New Roman" w:cstheme="minorHAnsi"/>
          <w:lang w:eastAsia="pt-BR"/>
        </w:rPr>
      </w:pPr>
    </w:p>
    <w:p w14:paraId="749D9F8B" w14:textId="79AD722C" w:rsidR="008F6DAA" w:rsidRPr="00257861" w:rsidRDefault="00D25F75" w:rsidP="00DE1FBD">
      <w:pPr>
        <w:spacing w:line="276" w:lineRule="auto"/>
        <w:jc w:val="both"/>
        <w:rPr>
          <w:rFonts w:eastAsia="Times New Roman" w:cstheme="minorHAnsi"/>
          <w:lang w:eastAsia="pt-BR"/>
        </w:rPr>
      </w:pPr>
      <w:r w:rsidRPr="00257861">
        <w:rPr>
          <w:rFonts w:eastAsia="Times New Roman" w:cstheme="minorHAnsi"/>
          <w:b/>
          <w:bCs/>
          <w:lang w:eastAsia="pt-BR"/>
        </w:rPr>
        <w:t>6.</w:t>
      </w:r>
      <w:r w:rsidR="002E2268" w:rsidRPr="00257861">
        <w:rPr>
          <w:rFonts w:eastAsia="Times New Roman" w:cstheme="minorHAnsi"/>
          <w:b/>
          <w:bCs/>
          <w:lang w:eastAsia="pt-BR"/>
        </w:rPr>
        <w:t>5</w:t>
      </w:r>
      <w:r w:rsidRPr="00257861">
        <w:rPr>
          <w:rFonts w:eastAsia="Times New Roman" w:cstheme="minorHAnsi"/>
          <w:b/>
          <w:bCs/>
          <w:lang w:eastAsia="pt-BR"/>
        </w:rPr>
        <w:t>.</w:t>
      </w:r>
      <w:r w:rsidRPr="00257861">
        <w:rPr>
          <w:rFonts w:eastAsia="Times New Roman" w:cstheme="minorHAnsi"/>
          <w:lang w:eastAsia="pt-BR"/>
        </w:rPr>
        <w:t xml:space="preserve"> </w:t>
      </w:r>
      <w:r w:rsidR="007C06BB" w:rsidRPr="00257861">
        <w:rPr>
          <w:rFonts w:eastAsia="Times New Roman" w:cstheme="minorHAnsi"/>
          <w:lang w:eastAsia="pt-BR"/>
        </w:rPr>
        <w:t xml:space="preserve">Os pedidos de impugnações, bem como as respectivas respostas e decisões, </w:t>
      </w:r>
      <w:r w:rsidRPr="00257861">
        <w:rPr>
          <w:rFonts w:eastAsia="Times New Roman" w:cstheme="minorHAnsi"/>
          <w:lang w:eastAsia="pt-BR"/>
        </w:rPr>
        <w:t>ser</w:t>
      </w:r>
      <w:r w:rsidR="007C06BB" w:rsidRPr="00257861">
        <w:rPr>
          <w:rFonts w:eastAsia="Times New Roman" w:cstheme="minorHAnsi"/>
          <w:lang w:eastAsia="pt-BR"/>
        </w:rPr>
        <w:t xml:space="preserve">ão </w:t>
      </w:r>
      <w:r w:rsidRPr="00257861">
        <w:rPr>
          <w:rFonts w:eastAsia="Times New Roman" w:cstheme="minorHAnsi"/>
          <w:lang w:eastAsia="pt-BR"/>
        </w:rPr>
        <w:t>publicad</w:t>
      </w:r>
      <w:r w:rsidR="007C06BB" w:rsidRPr="00257861">
        <w:rPr>
          <w:rFonts w:eastAsia="Times New Roman" w:cstheme="minorHAnsi"/>
          <w:lang w:eastAsia="pt-BR"/>
        </w:rPr>
        <w:t>os</w:t>
      </w:r>
      <w:r w:rsidRPr="00257861">
        <w:rPr>
          <w:rFonts w:eastAsia="Times New Roman" w:cstheme="minorHAnsi"/>
          <w:lang w:eastAsia="pt-BR"/>
        </w:rPr>
        <w:t xml:space="preserve"> no s</w:t>
      </w:r>
      <w:r w:rsidR="00260EF2">
        <w:rPr>
          <w:rFonts w:eastAsia="Times New Roman" w:cstheme="minorHAnsi"/>
          <w:lang w:eastAsia="pt-BR"/>
        </w:rPr>
        <w:t>í</w:t>
      </w:r>
      <w:r w:rsidRPr="00257861">
        <w:rPr>
          <w:rFonts w:eastAsia="Times New Roman" w:cstheme="minorHAnsi"/>
          <w:lang w:eastAsia="pt-BR"/>
        </w:rPr>
        <w:t>tio eletrônico oficial da Câmara Municipal de Alumínio (</w:t>
      </w:r>
      <w:r w:rsidR="008F6DAA" w:rsidRPr="00257861">
        <w:rPr>
          <w:rFonts w:eastAsia="Times New Roman" w:cstheme="minorHAnsi"/>
          <w:lang w:eastAsia="pt-BR"/>
        </w:rPr>
        <w:t>www.camaraaluminio.sp.gov.br</w:t>
      </w:r>
      <w:r w:rsidR="00C3747E" w:rsidRPr="00257861">
        <w:rPr>
          <w:rFonts w:eastAsia="Times New Roman" w:cstheme="minorHAnsi"/>
          <w:lang w:eastAsia="pt-BR"/>
        </w:rPr>
        <w:t>)</w:t>
      </w:r>
      <w:r w:rsidR="008F6DAA" w:rsidRPr="00257861">
        <w:rPr>
          <w:rFonts w:eastAsia="Times New Roman" w:cstheme="minorHAnsi"/>
          <w:lang w:eastAsia="pt-BR"/>
        </w:rPr>
        <w:t xml:space="preserve"> no prazo de até 3 (três) dias úteis, limitado ao último dia útil anterior à data da abertura do certame.</w:t>
      </w:r>
    </w:p>
    <w:p w14:paraId="20D93D53" w14:textId="77777777" w:rsidR="00DC3153" w:rsidRDefault="00DC3153" w:rsidP="00DE1FBD">
      <w:pPr>
        <w:spacing w:line="276" w:lineRule="auto"/>
        <w:jc w:val="both"/>
        <w:rPr>
          <w:rFonts w:eastAsia="Times New Roman" w:cstheme="minorHAnsi"/>
          <w:color w:val="ED7D31" w:themeColor="accent2"/>
          <w:lang w:eastAsia="pt-BR"/>
        </w:rPr>
      </w:pPr>
    </w:p>
    <w:p w14:paraId="5E4D5803" w14:textId="1136019A" w:rsidR="00C3747E" w:rsidRPr="009123DF" w:rsidRDefault="00C3747E" w:rsidP="00DE1FBD">
      <w:pPr>
        <w:spacing w:line="276" w:lineRule="auto"/>
        <w:jc w:val="both"/>
        <w:rPr>
          <w:rFonts w:eastAsia="Times New Roman" w:cstheme="minorHAnsi"/>
          <w:lang w:eastAsia="pt-BR"/>
        </w:rPr>
      </w:pPr>
      <w:r w:rsidRPr="009123DF">
        <w:rPr>
          <w:rFonts w:eastAsia="Times New Roman" w:cstheme="minorHAnsi"/>
          <w:b/>
          <w:bCs/>
          <w:lang w:eastAsia="pt-BR"/>
        </w:rPr>
        <w:lastRenderedPageBreak/>
        <w:t>6.</w:t>
      </w:r>
      <w:r w:rsidR="002E2268" w:rsidRPr="009123DF">
        <w:rPr>
          <w:rFonts w:eastAsia="Times New Roman" w:cstheme="minorHAnsi"/>
          <w:b/>
          <w:bCs/>
          <w:lang w:eastAsia="pt-BR"/>
        </w:rPr>
        <w:t>6</w:t>
      </w:r>
      <w:r w:rsidRPr="009123DF">
        <w:rPr>
          <w:rFonts w:eastAsia="Times New Roman" w:cstheme="minorHAnsi"/>
          <w:b/>
          <w:bCs/>
          <w:lang w:eastAsia="pt-BR"/>
        </w:rPr>
        <w:t xml:space="preserve">. </w:t>
      </w:r>
      <w:r w:rsidR="001304C4">
        <w:rPr>
          <w:rFonts w:eastAsia="Times New Roman" w:cstheme="minorHAnsi"/>
          <w:lang w:eastAsia="pt-BR"/>
        </w:rPr>
        <w:t>Os</w:t>
      </w:r>
      <w:r w:rsidR="00853AE3" w:rsidRPr="009123DF">
        <w:rPr>
          <w:rFonts w:eastAsia="Times New Roman" w:cstheme="minorHAnsi"/>
          <w:lang w:eastAsia="pt-BR"/>
        </w:rPr>
        <w:t xml:space="preserve"> pedidos de esclarecimentos não suspendem os prazos previstos no certame.</w:t>
      </w:r>
    </w:p>
    <w:p w14:paraId="50809A10" w14:textId="77777777" w:rsidR="00EC3876" w:rsidRPr="009123DF" w:rsidRDefault="00EC3876" w:rsidP="00DE1FBD">
      <w:pPr>
        <w:spacing w:line="276" w:lineRule="auto"/>
        <w:jc w:val="both"/>
        <w:rPr>
          <w:rFonts w:eastAsia="Times New Roman" w:cstheme="minorHAnsi"/>
          <w:lang w:eastAsia="pt-BR"/>
        </w:rPr>
      </w:pPr>
    </w:p>
    <w:p w14:paraId="3E41D606" w14:textId="74C95669" w:rsidR="00EC3876" w:rsidRPr="009123DF" w:rsidRDefault="00EC3876" w:rsidP="00DE1FBD">
      <w:pPr>
        <w:spacing w:line="276" w:lineRule="auto"/>
        <w:jc w:val="both"/>
        <w:rPr>
          <w:rFonts w:eastAsia="Times New Roman" w:cstheme="minorHAnsi"/>
          <w:lang w:eastAsia="pt-BR"/>
        </w:rPr>
      </w:pPr>
      <w:r w:rsidRPr="009123DF">
        <w:rPr>
          <w:rFonts w:eastAsia="Times New Roman" w:cstheme="minorHAnsi"/>
          <w:b/>
          <w:bCs/>
          <w:lang w:eastAsia="pt-BR"/>
        </w:rPr>
        <w:t>6.</w:t>
      </w:r>
      <w:r w:rsidR="002E2268" w:rsidRPr="009123DF">
        <w:rPr>
          <w:rFonts w:eastAsia="Times New Roman" w:cstheme="minorHAnsi"/>
          <w:b/>
          <w:bCs/>
          <w:lang w:eastAsia="pt-BR"/>
        </w:rPr>
        <w:t>7</w:t>
      </w:r>
      <w:r w:rsidRPr="009123DF">
        <w:rPr>
          <w:rFonts w:eastAsia="Times New Roman" w:cstheme="minorHAnsi"/>
          <w:b/>
          <w:bCs/>
          <w:lang w:eastAsia="pt-BR"/>
        </w:rPr>
        <w:t>.</w:t>
      </w:r>
      <w:r w:rsidRPr="009123DF">
        <w:rPr>
          <w:rFonts w:eastAsia="Times New Roman" w:cstheme="minorHAnsi"/>
          <w:lang w:eastAsia="pt-BR"/>
        </w:rPr>
        <w:t xml:space="preserve"> A concessão de efeito suspensivo à impugnação é medida excepcional e deverá ser motivada pelo </w:t>
      </w:r>
      <w:r w:rsidR="00F91C79">
        <w:rPr>
          <w:rFonts w:eastAsia="Times New Roman" w:cstheme="minorHAnsi"/>
          <w:lang w:eastAsia="pt-BR"/>
        </w:rPr>
        <w:t>P</w:t>
      </w:r>
      <w:r w:rsidRPr="009123DF">
        <w:rPr>
          <w:rFonts w:eastAsia="Times New Roman" w:cstheme="minorHAnsi"/>
          <w:lang w:eastAsia="pt-BR"/>
        </w:rPr>
        <w:t>regoeiro</w:t>
      </w:r>
      <w:r w:rsidR="009123DF" w:rsidRPr="009123DF">
        <w:rPr>
          <w:rFonts w:eastAsia="Times New Roman" w:cstheme="minorHAnsi"/>
          <w:lang w:eastAsia="pt-BR"/>
        </w:rPr>
        <w:t xml:space="preserve">, </w:t>
      </w:r>
      <w:r w:rsidRPr="009123DF">
        <w:rPr>
          <w:rFonts w:eastAsia="Times New Roman" w:cstheme="minorHAnsi"/>
          <w:lang w:eastAsia="pt-BR"/>
        </w:rPr>
        <w:t>nos autos do processo licitatório.</w:t>
      </w:r>
    </w:p>
    <w:p w14:paraId="1075AC78" w14:textId="77777777" w:rsidR="00DF19B8" w:rsidRPr="009123DF" w:rsidRDefault="00DF19B8" w:rsidP="00DE1FBD">
      <w:pPr>
        <w:spacing w:line="276" w:lineRule="auto"/>
        <w:jc w:val="both"/>
        <w:rPr>
          <w:rFonts w:eastAsia="Times New Roman" w:cstheme="minorHAnsi"/>
          <w:lang w:eastAsia="pt-BR"/>
        </w:rPr>
      </w:pPr>
    </w:p>
    <w:p w14:paraId="60034424" w14:textId="364234DD" w:rsidR="001677BE" w:rsidRPr="009123DF" w:rsidRDefault="00DF19B8" w:rsidP="00DE1FBD">
      <w:pPr>
        <w:spacing w:line="276" w:lineRule="auto"/>
        <w:jc w:val="both"/>
        <w:rPr>
          <w:rFonts w:cstheme="minorHAnsi"/>
        </w:rPr>
      </w:pPr>
      <w:r w:rsidRPr="009123DF">
        <w:rPr>
          <w:rFonts w:eastAsia="Times New Roman" w:cstheme="minorHAnsi"/>
          <w:b/>
          <w:bCs/>
          <w:lang w:eastAsia="pt-BR"/>
        </w:rPr>
        <w:t>6.</w:t>
      </w:r>
      <w:r w:rsidR="002E2268" w:rsidRPr="009123DF">
        <w:rPr>
          <w:rFonts w:eastAsia="Times New Roman" w:cstheme="minorHAnsi"/>
          <w:b/>
          <w:bCs/>
          <w:lang w:eastAsia="pt-BR"/>
        </w:rPr>
        <w:t>8</w:t>
      </w:r>
      <w:r w:rsidRPr="009123DF">
        <w:rPr>
          <w:rFonts w:eastAsia="Times New Roman" w:cstheme="minorHAnsi"/>
          <w:b/>
          <w:bCs/>
          <w:lang w:eastAsia="pt-BR"/>
        </w:rPr>
        <w:t xml:space="preserve">. </w:t>
      </w:r>
      <w:r w:rsidR="001677BE" w:rsidRPr="009123DF">
        <w:rPr>
          <w:rFonts w:cstheme="minorHAnsi"/>
        </w:rPr>
        <w:t>Não serão conhecidas impugnações ou pedidos de esclarecimento apresentados fora do prazo legal e/ou subscritos por representante não identificado ou sem habilitação legal.</w:t>
      </w:r>
    </w:p>
    <w:p w14:paraId="1E709BB9" w14:textId="77777777" w:rsidR="005535ED" w:rsidRDefault="005535ED" w:rsidP="00DE1FBD">
      <w:pPr>
        <w:spacing w:line="276" w:lineRule="auto"/>
        <w:jc w:val="both"/>
        <w:rPr>
          <w:rFonts w:eastAsia="Times New Roman" w:cstheme="minorHAnsi"/>
          <w:b/>
          <w:bCs/>
          <w:color w:val="ED7D31" w:themeColor="accent2"/>
          <w:lang w:eastAsia="pt-BR"/>
        </w:rPr>
      </w:pPr>
    </w:p>
    <w:p w14:paraId="0B9B5114" w14:textId="77777777" w:rsidR="009A4DB1" w:rsidRDefault="009A4DB1" w:rsidP="00DE1FBD">
      <w:pPr>
        <w:spacing w:line="276" w:lineRule="auto"/>
        <w:jc w:val="both"/>
        <w:rPr>
          <w:rFonts w:eastAsia="Times New Roman" w:cstheme="minorHAnsi"/>
          <w:b/>
          <w:bCs/>
          <w:color w:val="ED7D31" w:themeColor="accent2"/>
          <w:lang w:eastAsia="pt-BR"/>
        </w:rPr>
      </w:pPr>
    </w:p>
    <w:p w14:paraId="7382FD0A" w14:textId="33115E28" w:rsidR="000B15B8" w:rsidRDefault="004E707D" w:rsidP="00DE1FBD">
      <w:pPr>
        <w:spacing w:line="276" w:lineRule="auto"/>
        <w:jc w:val="both"/>
        <w:rPr>
          <w:rFonts w:eastAsia="Times New Roman" w:cstheme="minorHAnsi"/>
          <w:b/>
          <w:bCs/>
          <w:color w:val="000000" w:themeColor="text1"/>
          <w:lang w:eastAsia="pt-BR"/>
        </w:rPr>
      </w:pPr>
      <w:r w:rsidRPr="004E707D">
        <w:rPr>
          <w:rFonts w:eastAsia="Times New Roman" w:cstheme="minorHAnsi"/>
          <w:b/>
          <w:bCs/>
          <w:color w:val="000000" w:themeColor="text1"/>
          <w:lang w:eastAsia="pt-BR"/>
        </w:rPr>
        <w:t>7. D</w:t>
      </w:r>
      <w:r w:rsidR="00A74729">
        <w:rPr>
          <w:rFonts w:eastAsia="Times New Roman" w:cstheme="minorHAnsi"/>
          <w:b/>
          <w:bCs/>
          <w:color w:val="000000" w:themeColor="text1"/>
          <w:lang w:eastAsia="pt-BR"/>
        </w:rPr>
        <w:t>O</w:t>
      </w:r>
      <w:r w:rsidRPr="004E707D">
        <w:rPr>
          <w:rFonts w:eastAsia="Times New Roman" w:cstheme="minorHAnsi"/>
          <w:b/>
          <w:bCs/>
          <w:color w:val="000000" w:themeColor="text1"/>
          <w:lang w:eastAsia="pt-BR"/>
        </w:rPr>
        <w:t xml:space="preserve"> </w:t>
      </w:r>
      <w:r w:rsidR="00A74729">
        <w:rPr>
          <w:rFonts w:eastAsia="Times New Roman" w:cstheme="minorHAnsi"/>
          <w:b/>
          <w:bCs/>
          <w:color w:val="000000" w:themeColor="text1"/>
          <w:lang w:eastAsia="pt-BR"/>
        </w:rPr>
        <w:t>CREDENCIAMENTO</w:t>
      </w:r>
    </w:p>
    <w:p w14:paraId="2CA2E2CD" w14:textId="77777777" w:rsidR="009A4DB1" w:rsidRDefault="009A4DB1" w:rsidP="00DE1FBD">
      <w:pPr>
        <w:pStyle w:val="PargrafodaLista"/>
        <w:spacing w:line="276" w:lineRule="auto"/>
        <w:ind w:left="0"/>
        <w:jc w:val="both"/>
        <w:rPr>
          <w:rFonts w:asciiTheme="minorHAnsi" w:hAnsiTheme="minorHAnsi" w:cstheme="minorHAnsi"/>
          <w:b/>
          <w:bCs/>
          <w:sz w:val="22"/>
          <w:szCs w:val="22"/>
        </w:rPr>
      </w:pPr>
    </w:p>
    <w:p w14:paraId="64A17B3C" w14:textId="573640B9" w:rsidR="00BF3472" w:rsidRPr="00AE6875" w:rsidRDefault="004E707D" w:rsidP="00DE1FBD">
      <w:pPr>
        <w:pStyle w:val="PargrafodaLista"/>
        <w:spacing w:line="276" w:lineRule="auto"/>
        <w:ind w:left="0"/>
        <w:jc w:val="both"/>
        <w:rPr>
          <w:rFonts w:asciiTheme="minorHAnsi" w:hAnsiTheme="minorHAnsi" w:cstheme="minorHAnsi"/>
          <w:sz w:val="22"/>
          <w:szCs w:val="22"/>
        </w:rPr>
      </w:pPr>
      <w:r w:rsidRPr="00676543">
        <w:rPr>
          <w:rFonts w:asciiTheme="minorHAnsi" w:hAnsiTheme="minorHAnsi" w:cstheme="minorHAnsi"/>
          <w:b/>
          <w:bCs/>
          <w:sz w:val="22"/>
          <w:szCs w:val="22"/>
        </w:rPr>
        <w:t>7.1</w:t>
      </w:r>
      <w:r w:rsidR="000F5D75" w:rsidRPr="00676543">
        <w:rPr>
          <w:rFonts w:asciiTheme="minorHAnsi" w:hAnsiTheme="minorHAnsi" w:cstheme="minorHAnsi"/>
          <w:b/>
          <w:bCs/>
          <w:sz w:val="22"/>
          <w:szCs w:val="22"/>
        </w:rPr>
        <w:t>.</w:t>
      </w:r>
      <w:r w:rsidR="005535ED" w:rsidRPr="00676543">
        <w:rPr>
          <w:rFonts w:asciiTheme="minorHAnsi" w:hAnsiTheme="minorHAnsi" w:cstheme="minorHAnsi"/>
          <w:b/>
          <w:bCs/>
          <w:sz w:val="22"/>
          <w:szCs w:val="22"/>
        </w:rPr>
        <w:t xml:space="preserve"> </w:t>
      </w:r>
      <w:r w:rsidR="00BF3472" w:rsidRPr="00676543">
        <w:rPr>
          <w:rFonts w:asciiTheme="minorHAnsi" w:hAnsiTheme="minorHAnsi" w:cstheme="minorHAnsi"/>
          <w:sz w:val="22"/>
          <w:szCs w:val="22"/>
        </w:rPr>
        <w:t>O credenciamento dos i</w:t>
      </w:r>
      <w:r w:rsidR="00BF3472" w:rsidRPr="00972AD2">
        <w:rPr>
          <w:rFonts w:asciiTheme="minorHAnsi" w:hAnsiTheme="minorHAnsi" w:cstheme="minorHAnsi"/>
          <w:color w:val="000000" w:themeColor="text1"/>
          <w:sz w:val="22"/>
          <w:szCs w:val="22"/>
        </w:rPr>
        <w:t>nter</w:t>
      </w:r>
      <w:r w:rsidR="00BF3472" w:rsidRPr="00676543">
        <w:rPr>
          <w:rFonts w:asciiTheme="minorHAnsi" w:hAnsiTheme="minorHAnsi" w:cstheme="minorHAnsi"/>
          <w:sz w:val="22"/>
          <w:szCs w:val="22"/>
        </w:rPr>
        <w:t xml:space="preserve">essados terá início com a protocolização dos documentos exigidos para esse fim, no Setor de Protocolo da sala da Diretoria Legislativa da Câmara Municipal de Alumínio, localizada na Rua Hamilton Moratti, nº 10 – Vila Santa Luzia – Alumínio/SP, </w:t>
      </w:r>
      <w:r w:rsidR="00BF3472" w:rsidRPr="00AE6875">
        <w:rPr>
          <w:rFonts w:asciiTheme="minorHAnsi" w:hAnsiTheme="minorHAnsi" w:cstheme="minorHAnsi"/>
          <w:b/>
          <w:bCs/>
          <w:sz w:val="22"/>
          <w:szCs w:val="22"/>
        </w:rPr>
        <w:t xml:space="preserve">no período das </w:t>
      </w:r>
      <w:r w:rsidR="00676543" w:rsidRPr="00AE6875">
        <w:rPr>
          <w:rFonts w:asciiTheme="minorHAnsi" w:hAnsiTheme="minorHAnsi" w:cstheme="minorHAnsi"/>
          <w:b/>
          <w:bCs/>
          <w:sz w:val="22"/>
          <w:szCs w:val="22"/>
        </w:rPr>
        <w:t>13h</w:t>
      </w:r>
      <w:r w:rsidR="00BF3472" w:rsidRPr="00AE6875">
        <w:rPr>
          <w:rFonts w:asciiTheme="minorHAnsi" w:hAnsiTheme="minorHAnsi" w:cstheme="minorHAnsi"/>
          <w:b/>
          <w:bCs/>
          <w:sz w:val="22"/>
          <w:szCs w:val="22"/>
        </w:rPr>
        <w:t xml:space="preserve"> às </w:t>
      </w:r>
      <w:r w:rsidR="00676543" w:rsidRPr="00AE6875">
        <w:rPr>
          <w:rFonts w:asciiTheme="minorHAnsi" w:hAnsiTheme="minorHAnsi" w:cstheme="minorHAnsi"/>
          <w:b/>
          <w:bCs/>
          <w:sz w:val="22"/>
          <w:szCs w:val="22"/>
        </w:rPr>
        <w:t>14h</w:t>
      </w:r>
      <w:r w:rsidR="00E900CC" w:rsidRPr="00AE6875">
        <w:rPr>
          <w:rFonts w:asciiTheme="minorHAnsi" w:hAnsiTheme="minorHAnsi" w:cstheme="minorHAnsi"/>
          <w:b/>
          <w:bCs/>
          <w:sz w:val="22"/>
          <w:szCs w:val="22"/>
        </w:rPr>
        <w:t xml:space="preserve"> (horário de Brasília).</w:t>
      </w:r>
    </w:p>
    <w:p w14:paraId="11D8D15D" w14:textId="2201AA3B" w:rsidR="00AC222F" w:rsidRDefault="00AC222F" w:rsidP="00DE1FBD">
      <w:pPr>
        <w:pStyle w:val="PargrafodaLista"/>
        <w:spacing w:line="276" w:lineRule="auto"/>
        <w:ind w:left="0"/>
        <w:jc w:val="both"/>
        <w:rPr>
          <w:rFonts w:asciiTheme="minorHAnsi" w:hAnsiTheme="minorHAnsi" w:cstheme="minorHAnsi"/>
          <w:color w:val="EE0000"/>
          <w:sz w:val="22"/>
          <w:szCs w:val="22"/>
        </w:rPr>
      </w:pPr>
    </w:p>
    <w:p w14:paraId="6E5976AC" w14:textId="0990C02B" w:rsidR="00AC222F" w:rsidRPr="00A12B9F" w:rsidRDefault="000F5D75" w:rsidP="00DE1FBD">
      <w:pPr>
        <w:pStyle w:val="PargrafodaLista"/>
        <w:spacing w:line="276" w:lineRule="auto"/>
        <w:jc w:val="both"/>
        <w:rPr>
          <w:rFonts w:asciiTheme="minorHAnsi" w:hAnsiTheme="minorHAnsi" w:cstheme="minorHAnsi"/>
          <w:sz w:val="22"/>
          <w:szCs w:val="22"/>
        </w:rPr>
      </w:pPr>
      <w:r w:rsidRPr="00A12B9F">
        <w:rPr>
          <w:rFonts w:asciiTheme="minorHAnsi" w:hAnsiTheme="minorHAnsi" w:cstheme="minorHAnsi"/>
          <w:b/>
          <w:bCs/>
          <w:sz w:val="22"/>
          <w:szCs w:val="22"/>
        </w:rPr>
        <w:t>7.1.1.</w:t>
      </w:r>
      <w:r w:rsidRPr="00A12B9F">
        <w:rPr>
          <w:rFonts w:asciiTheme="minorHAnsi" w:hAnsiTheme="minorHAnsi" w:cstheme="minorHAnsi"/>
          <w:sz w:val="22"/>
          <w:szCs w:val="22"/>
        </w:rPr>
        <w:t xml:space="preserve"> </w:t>
      </w:r>
      <w:r w:rsidR="00AD6081" w:rsidRPr="00A12B9F">
        <w:rPr>
          <w:rFonts w:asciiTheme="minorHAnsi" w:hAnsiTheme="minorHAnsi" w:cstheme="minorHAnsi"/>
          <w:sz w:val="22"/>
          <w:szCs w:val="22"/>
        </w:rPr>
        <w:t xml:space="preserve">Os interessados devidamente credenciados deverão apresentar, no momento da abertura da sessão presencial, os documentos anteriormente protocolados ao Pregoeiro e à sua </w:t>
      </w:r>
      <w:r w:rsidR="00743298" w:rsidRPr="00A12B9F">
        <w:rPr>
          <w:rFonts w:asciiTheme="minorHAnsi" w:hAnsiTheme="minorHAnsi" w:cstheme="minorHAnsi"/>
          <w:sz w:val="22"/>
          <w:szCs w:val="22"/>
        </w:rPr>
        <w:t>E</w:t>
      </w:r>
      <w:r w:rsidR="00AD6081" w:rsidRPr="00A12B9F">
        <w:rPr>
          <w:rFonts w:asciiTheme="minorHAnsi" w:hAnsiTheme="minorHAnsi" w:cstheme="minorHAnsi"/>
          <w:sz w:val="22"/>
          <w:szCs w:val="22"/>
        </w:rPr>
        <w:t xml:space="preserve">quipe de </w:t>
      </w:r>
      <w:r w:rsidR="00743298" w:rsidRPr="00A12B9F">
        <w:rPr>
          <w:rFonts w:asciiTheme="minorHAnsi" w:hAnsiTheme="minorHAnsi" w:cstheme="minorHAnsi"/>
          <w:sz w:val="22"/>
          <w:szCs w:val="22"/>
        </w:rPr>
        <w:t>A</w:t>
      </w:r>
      <w:r w:rsidR="00AD6081" w:rsidRPr="00A12B9F">
        <w:rPr>
          <w:rFonts w:asciiTheme="minorHAnsi" w:hAnsiTheme="minorHAnsi" w:cstheme="minorHAnsi"/>
          <w:sz w:val="22"/>
          <w:szCs w:val="22"/>
        </w:rPr>
        <w:t>poio, para fins de conferência e validação das condições de participação.</w:t>
      </w:r>
    </w:p>
    <w:p w14:paraId="530D48BB" w14:textId="4877BD83" w:rsidR="001403AE" w:rsidRDefault="001403AE" w:rsidP="00DE1FBD">
      <w:pPr>
        <w:spacing w:line="276" w:lineRule="auto"/>
        <w:jc w:val="both"/>
        <w:rPr>
          <w:rFonts w:cstheme="minorHAnsi"/>
          <w:color w:val="4472C4" w:themeColor="accent1"/>
        </w:rPr>
      </w:pPr>
    </w:p>
    <w:p w14:paraId="009C8344" w14:textId="666708C1" w:rsidR="00E21388" w:rsidRPr="00A12B9F" w:rsidRDefault="001403AE" w:rsidP="00DE1FBD">
      <w:pPr>
        <w:spacing w:line="276" w:lineRule="auto"/>
        <w:jc w:val="both"/>
        <w:rPr>
          <w:rFonts w:cstheme="minorHAnsi"/>
          <w:b/>
          <w:bCs/>
          <w:color w:val="FF0000"/>
        </w:rPr>
      </w:pPr>
      <w:r w:rsidRPr="00A12B9F">
        <w:rPr>
          <w:rFonts w:cstheme="minorHAnsi"/>
          <w:b/>
          <w:bCs/>
        </w:rPr>
        <w:t xml:space="preserve">7.2. </w:t>
      </w:r>
      <w:r w:rsidR="00553245" w:rsidRPr="00A12B9F">
        <w:rPr>
          <w:rFonts w:cstheme="minorHAnsi"/>
        </w:rPr>
        <w:t xml:space="preserve">Para o credenciamento, </w:t>
      </w:r>
      <w:r w:rsidR="0032137B" w:rsidRPr="00A12B9F">
        <w:rPr>
          <w:rFonts w:cstheme="minorHAnsi"/>
        </w:rPr>
        <w:t>a</w:t>
      </w:r>
      <w:r w:rsidR="00E21388" w:rsidRPr="00A12B9F">
        <w:rPr>
          <w:rFonts w:cstheme="minorHAnsi"/>
        </w:rPr>
        <w:t xml:space="preserve">s proponentes deverão se apresentar por meio de representante munido de </w:t>
      </w:r>
      <w:r w:rsidR="00521295" w:rsidRPr="00A12B9F">
        <w:rPr>
          <w:rFonts w:cstheme="minorHAnsi"/>
        </w:rPr>
        <w:t>documentação</w:t>
      </w:r>
      <w:r w:rsidR="00E21388" w:rsidRPr="00A12B9F">
        <w:rPr>
          <w:rFonts w:cstheme="minorHAnsi"/>
        </w:rPr>
        <w:t xml:space="preserve"> que o credencie a participar da sessão pública</w:t>
      </w:r>
      <w:r w:rsidR="00434D04" w:rsidRPr="00A12B9F">
        <w:rPr>
          <w:rFonts w:cstheme="minorHAnsi"/>
        </w:rPr>
        <w:t xml:space="preserve"> (</w:t>
      </w:r>
      <w:r w:rsidR="00E21388" w:rsidRPr="00A12B9F">
        <w:rPr>
          <w:rFonts w:cstheme="minorHAnsi"/>
        </w:rPr>
        <w:t>Procuração</w:t>
      </w:r>
      <w:r w:rsidR="008471C7" w:rsidRPr="00A12B9F">
        <w:rPr>
          <w:rFonts w:cstheme="minorHAnsi"/>
        </w:rPr>
        <w:t xml:space="preserve"> Particular ou Pública</w:t>
      </w:r>
      <w:r w:rsidR="00434D04" w:rsidRPr="00A12B9F">
        <w:rPr>
          <w:rFonts w:cstheme="minorHAnsi"/>
        </w:rPr>
        <w:t xml:space="preserve">), </w:t>
      </w:r>
      <w:r w:rsidR="00E21388" w:rsidRPr="00A12B9F">
        <w:rPr>
          <w:rFonts w:cstheme="minorHAnsi"/>
        </w:rPr>
        <w:t>acompanhad</w:t>
      </w:r>
      <w:r w:rsidR="00434D04" w:rsidRPr="00A12B9F">
        <w:rPr>
          <w:rFonts w:cstheme="minorHAnsi"/>
        </w:rPr>
        <w:t>a</w:t>
      </w:r>
      <w:r w:rsidR="00E21388" w:rsidRPr="00A12B9F">
        <w:rPr>
          <w:rFonts w:cstheme="minorHAnsi"/>
        </w:rPr>
        <w:t xml:space="preserve"> da Carteira de Identidade ou outro documento equivalente, com fotografia</w:t>
      </w:r>
      <w:r w:rsidR="004662A0" w:rsidRPr="00A12B9F">
        <w:rPr>
          <w:rFonts w:cstheme="minorHAnsi"/>
        </w:rPr>
        <w:t>, além da declaraç</w:t>
      </w:r>
      <w:r w:rsidR="00CF6CE2">
        <w:rPr>
          <w:rFonts w:cstheme="minorHAnsi"/>
        </w:rPr>
        <w:t xml:space="preserve">ão </w:t>
      </w:r>
      <w:r w:rsidR="004662A0" w:rsidRPr="00A12B9F">
        <w:rPr>
          <w:rFonts w:cstheme="minorHAnsi"/>
        </w:rPr>
        <w:t>constante</w:t>
      </w:r>
      <w:r w:rsidR="00CF6CE2">
        <w:rPr>
          <w:rFonts w:cstheme="minorHAnsi"/>
        </w:rPr>
        <w:t xml:space="preserve"> no</w:t>
      </w:r>
      <w:r w:rsidR="004662A0" w:rsidRPr="00A12B9F">
        <w:rPr>
          <w:rFonts w:cstheme="minorHAnsi"/>
        </w:rPr>
        <w:t xml:space="preserve"> </w:t>
      </w:r>
      <w:r w:rsidR="000961C1" w:rsidRPr="00A12B9F">
        <w:rPr>
          <w:rFonts w:eastAsia="Times New Roman" w:cstheme="minorHAnsi"/>
          <w:lang w:eastAsia="pt-BR"/>
        </w:rPr>
        <w:t>Modelo de Enquadramento como Microempresa</w:t>
      </w:r>
      <w:r w:rsidR="00D348CF" w:rsidRPr="00A12B9F">
        <w:rPr>
          <w:rFonts w:eastAsia="Times New Roman" w:cstheme="minorHAnsi"/>
          <w:lang w:eastAsia="pt-BR"/>
        </w:rPr>
        <w:t xml:space="preserve"> ou</w:t>
      </w:r>
      <w:r w:rsidR="000961C1" w:rsidRPr="00A12B9F">
        <w:rPr>
          <w:rFonts w:eastAsia="Times New Roman" w:cstheme="minorHAnsi"/>
          <w:lang w:eastAsia="pt-BR"/>
        </w:rPr>
        <w:t xml:space="preserve"> Empresa de Pequeno Porte, conforme o </w:t>
      </w:r>
      <w:r w:rsidR="000961C1" w:rsidRPr="00917E2F">
        <w:rPr>
          <w:rFonts w:eastAsia="Times New Roman" w:cstheme="minorHAnsi"/>
          <w:color w:val="000000" w:themeColor="text1"/>
          <w:lang w:eastAsia="pt-BR"/>
        </w:rPr>
        <w:t xml:space="preserve">Anexo </w:t>
      </w:r>
      <w:r w:rsidR="002C514C" w:rsidRPr="00917E2F">
        <w:rPr>
          <w:rFonts w:eastAsia="Times New Roman" w:cstheme="minorHAnsi"/>
          <w:color w:val="000000" w:themeColor="text1"/>
          <w:lang w:eastAsia="pt-BR"/>
        </w:rPr>
        <w:t>V</w:t>
      </w:r>
      <w:r w:rsidR="000961C1" w:rsidRPr="00A12B9F">
        <w:rPr>
          <w:rFonts w:eastAsia="Times New Roman" w:cstheme="minorHAnsi"/>
          <w:lang w:eastAsia="pt-BR"/>
        </w:rPr>
        <w:t>, quando for o caso.</w:t>
      </w:r>
      <w:r w:rsidR="00A12B9F">
        <w:rPr>
          <w:rFonts w:eastAsia="Times New Roman" w:cstheme="minorHAnsi"/>
          <w:lang w:eastAsia="pt-BR"/>
        </w:rPr>
        <w:t xml:space="preserve"> </w:t>
      </w:r>
    </w:p>
    <w:p w14:paraId="625BE0F8" w14:textId="77777777" w:rsidR="00DE08C0" w:rsidRDefault="00DE08C0" w:rsidP="00DE1FBD">
      <w:pPr>
        <w:spacing w:line="276" w:lineRule="auto"/>
        <w:jc w:val="both"/>
        <w:rPr>
          <w:rFonts w:cstheme="minorHAnsi"/>
          <w:b/>
          <w:bCs/>
          <w:color w:val="EE0000"/>
        </w:rPr>
      </w:pPr>
    </w:p>
    <w:p w14:paraId="1B9AA819" w14:textId="2973C7D8" w:rsidR="00DE08C0" w:rsidRPr="00A12B9F" w:rsidRDefault="00DE08C0" w:rsidP="00DE1FBD">
      <w:pPr>
        <w:spacing w:line="276" w:lineRule="auto"/>
        <w:ind w:left="708"/>
        <w:jc w:val="both"/>
        <w:rPr>
          <w:rFonts w:cstheme="minorHAnsi"/>
        </w:rPr>
      </w:pPr>
      <w:r w:rsidRPr="00A12B9F">
        <w:rPr>
          <w:rFonts w:cstheme="minorHAnsi"/>
          <w:b/>
          <w:bCs/>
        </w:rPr>
        <w:t xml:space="preserve">7.2.1. </w:t>
      </w:r>
      <w:r w:rsidRPr="00A12B9F">
        <w:rPr>
          <w:rFonts w:cstheme="minorHAnsi"/>
        </w:rPr>
        <w:t>A Procuração de que trata o item anterior dever</w:t>
      </w:r>
      <w:r w:rsidR="00B94707">
        <w:rPr>
          <w:rFonts w:cstheme="minorHAnsi"/>
        </w:rPr>
        <w:t>á</w:t>
      </w:r>
      <w:r w:rsidRPr="00A12B9F">
        <w:rPr>
          <w:rFonts w:cstheme="minorHAnsi"/>
        </w:rPr>
        <w:t xml:space="preserve"> ser apresentada em conjunto com cópia autenticada do Estatuto ou Contrato Social Consolidado</w:t>
      </w:r>
      <w:r w:rsidR="00A11570" w:rsidRPr="00A12B9F">
        <w:rPr>
          <w:rFonts w:cstheme="minorHAnsi"/>
        </w:rPr>
        <w:t xml:space="preserve"> da empresa.</w:t>
      </w:r>
    </w:p>
    <w:p w14:paraId="38D86B80" w14:textId="77777777" w:rsidR="0074230C" w:rsidRPr="00677DAC" w:rsidRDefault="0074230C" w:rsidP="00DE1FBD">
      <w:pPr>
        <w:spacing w:line="276" w:lineRule="auto"/>
        <w:ind w:left="708"/>
        <w:jc w:val="both"/>
        <w:rPr>
          <w:rFonts w:cstheme="minorHAnsi"/>
          <w:color w:val="ED7D31" w:themeColor="accent2"/>
        </w:rPr>
      </w:pPr>
    </w:p>
    <w:p w14:paraId="4C75278D" w14:textId="77777777" w:rsidR="00462697" w:rsidRPr="00A12B9F" w:rsidRDefault="00462697" w:rsidP="00DE1FBD">
      <w:pPr>
        <w:spacing w:line="276" w:lineRule="auto"/>
        <w:ind w:left="708"/>
        <w:jc w:val="both"/>
        <w:rPr>
          <w:rFonts w:cstheme="minorHAnsi"/>
        </w:rPr>
      </w:pPr>
      <w:r w:rsidRPr="00A12B9F">
        <w:rPr>
          <w:rFonts w:cstheme="minorHAnsi"/>
          <w:b/>
          <w:bCs/>
        </w:rPr>
        <w:t xml:space="preserve">7.2.2. </w:t>
      </w:r>
      <w:r w:rsidRPr="00A12B9F">
        <w:rPr>
          <w:rFonts w:cstheme="minorHAnsi"/>
        </w:rPr>
        <w:t>Caso a Procuração não seja pública, será exigido o reconhecimento de firma do outorgante, conferindo ao representante poderes específicos para formular ofertas e lances, negociar preços, interpor recursos e desistir de sua interposição, bem como praticar todos os demais atos inerentes ao regular andamento do certame.</w:t>
      </w:r>
    </w:p>
    <w:p w14:paraId="005A7FAB" w14:textId="77777777" w:rsidR="007B694F" w:rsidRDefault="007B694F" w:rsidP="00DE1FBD">
      <w:pPr>
        <w:spacing w:line="276" w:lineRule="auto"/>
        <w:jc w:val="both"/>
        <w:rPr>
          <w:rFonts w:cstheme="minorHAnsi"/>
          <w:b/>
          <w:bCs/>
          <w:color w:val="EE0000"/>
        </w:rPr>
      </w:pPr>
    </w:p>
    <w:p w14:paraId="61FCEB9E" w14:textId="584C7273" w:rsidR="00644B49" w:rsidRDefault="00644B49" w:rsidP="00DE1FBD">
      <w:pPr>
        <w:spacing w:line="276" w:lineRule="auto"/>
        <w:jc w:val="both"/>
        <w:rPr>
          <w:rFonts w:cstheme="minorHAnsi"/>
          <w:color w:val="000000" w:themeColor="text1"/>
        </w:rPr>
      </w:pPr>
      <w:r w:rsidRPr="00644B49">
        <w:rPr>
          <w:rFonts w:cstheme="minorHAnsi"/>
          <w:b/>
          <w:bCs/>
          <w:color w:val="000000" w:themeColor="text1"/>
        </w:rPr>
        <w:t>7.</w:t>
      </w:r>
      <w:r w:rsidR="009C15A8">
        <w:rPr>
          <w:rFonts w:cstheme="minorHAnsi"/>
          <w:b/>
          <w:bCs/>
          <w:color w:val="000000" w:themeColor="text1"/>
        </w:rPr>
        <w:t>3</w:t>
      </w:r>
      <w:r w:rsidRPr="00644B49">
        <w:rPr>
          <w:rFonts w:cstheme="minorHAnsi"/>
          <w:b/>
          <w:bCs/>
          <w:color w:val="000000" w:themeColor="text1"/>
        </w:rPr>
        <w:t xml:space="preserve">. </w:t>
      </w:r>
      <w:r>
        <w:rPr>
          <w:rFonts w:cstheme="minorHAnsi"/>
          <w:color w:val="000000" w:themeColor="text1"/>
        </w:rPr>
        <w:t xml:space="preserve">Os documentos para credenciamento </w:t>
      </w:r>
      <w:r w:rsidR="00091943">
        <w:rPr>
          <w:rFonts w:cstheme="minorHAnsi"/>
          <w:color w:val="000000" w:themeColor="text1"/>
        </w:rPr>
        <w:t>dev</w:t>
      </w:r>
      <w:r>
        <w:rPr>
          <w:rFonts w:cstheme="minorHAnsi"/>
          <w:color w:val="000000" w:themeColor="text1"/>
        </w:rPr>
        <w:t xml:space="preserve">erão ser apresentados </w:t>
      </w:r>
      <w:r w:rsidR="00146A6A">
        <w:rPr>
          <w:rFonts w:cstheme="minorHAnsi"/>
          <w:color w:val="000000" w:themeColor="text1"/>
        </w:rPr>
        <w:t>em</w:t>
      </w:r>
      <w:r>
        <w:rPr>
          <w:rFonts w:cstheme="minorHAnsi"/>
          <w:color w:val="000000" w:themeColor="text1"/>
        </w:rPr>
        <w:t xml:space="preserve"> original, </w:t>
      </w:r>
      <w:r w:rsidR="00091943">
        <w:rPr>
          <w:rFonts w:cstheme="minorHAnsi"/>
          <w:color w:val="000000" w:themeColor="text1"/>
        </w:rPr>
        <w:t xml:space="preserve">ou </w:t>
      </w:r>
      <w:r>
        <w:rPr>
          <w:rFonts w:cstheme="minorHAnsi"/>
          <w:color w:val="000000" w:themeColor="text1"/>
        </w:rPr>
        <w:t>por qualquer processo de cópia autenticad</w:t>
      </w:r>
      <w:r w:rsidR="00C046A4">
        <w:rPr>
          <w:rFonts w:cstheme="minorHAnsi"/>
          <w:color w:val="000000" w:themeColor="text1"/>
        </w:rPr>
        <w:t>a</w:t>
      </w:r>
      <w:r>
        <w:rPr>
          <w:rFonts w:cstheme="minorHAnsi"/>
          <w:color w:val="000000" w:themeColor="text1"/>
        </w:rPr>
        <w:t xml:space="preserve"> por cartório competente ou mesmo </w:t>
      </w:r>
      <w:r w:rsidR="00C046A4">
        <w:rPr>
          <w:rFonts w:cstheme="minorHAnsi"/>
          <w:color w:val="000000" w:themeColor="text1"/>
        </w:rPr>
        <w:t xml:space="preserve">em </w:t>
      </w:r>
      <w:r>
        <w:rPr>
          <w:rFonts w:cstheme="minorHAnsi"/>
          <w:color w:val="000000" w:themeColor="text1"/>
        </w:rPr>
        <w:t>cópia simples, desde que acompanhad</w:t>
      </w:r>
      <w:r w:rsidR="00FE0B88">
        <w:rPr>
          <w:rFonts w:cstheme="minorHAnsi"/>
          <w:color w:val="000000" w:themeColor="text1"/>
        </w:rPr>
        <w:t>a</w:t>
      </w:r>
      <w:r>
        <w:rPr>
          <w:rFonts w:cstheme="minorHAnsi"/>
          <w:color w:val="000000" w:themeColor="text1"/>
        </w:rPr>
        <w:t xml:space="preserve"> do original, para que sejam autenticados pelo Pregoeiro ou por um dos membros da Equipe de Apoio no ato de sua apresentação após a abertura da sessão presencial.</w:t>
      </w:r>
    </w:p>
    <w:p w14:paraId="041DE743" w14:textId="77777777" w:rsidR="00833F00" w:rsidRPr="00C00FF3" w:rsidRDefault="00833F00" w:rsidP="00DE1FBD">
      <w:pPr>
        <w:spacing w:line="276" w:lineRule="auto"/>
        <w:jc w:val="both"/>
        <w:rPr>
          <w:rFonts w:cstheme="minorHAnsi"/>
          <w:b/>
          <w:bCs/>
          <w:color w:val="4472C4" w:themeColor="accent1"/>
        </w:rPr>
      </w:pPr>
    </w:p>
    <w:p w14:paraId="23782AE1" w14:textId="2850F07A" w:rsidR="00366A00" w:rsidRPr="00091943" w:rsidRDefault="00366A00" w:rsidP="00DE1FBD">
      <w:pPr>
        <w:spacing w:line="276" w:lineRule="auto"/>
        <w:jc w:val="both"/>
        <w:rPr>
          <w:rFonts w:cstheme="minorHAnsi"/>
        </w:rPr>
      </w:pPr>
      <w:r w:rsidRPr="00091943">
        <w:rPr>
          <w:rFonts w:cstheme="minorHAnsi"/>
          <w:b/>
          <w:bCs/>
        </w:rPr>
        <w:t>7.</w:t>
      </w:r>
      <w:r w:rsidR="009C15A8" w:rsidRPr="00091943">
        <w:rPr>
          <w:rFonts w:cstheme="minorHAnsi"/>
          <w:b/>
          <w:bCs/>
        </w:rPr>
        <w:t>4</w:t>
      </w:r>
      <w:r w:rsidRPr="00091943">
        <w:rPr>
          <w:rFonts w:cstheme="minorHAnsi"/>
          <w:b/>
          <w:bCs/>
        </w:rPr>
        <w:t xml:space="preserve">. </w:t>
      </w:r>
      <w:r w:rsidR="00C00FF3" w:rsidRPr="00091943">
        <w:rPr>
          <w:rFonts w:cstheme="minorHAnsi"/>
        </w:rPr>
        <w:t>Será admitido somente um representante por proponente.</w:t>
      </w:r>
    </w:p>
    <w:p w14:paraId="698642ED" w14:textId="77777777" w:rsidR="00404B94" w:rsidRDefault="00404B94" w:rsidP="00DE1FBD">
      <w:pPr>
        <w:spacing w:line="276" w:lineRule="auto"/>
        <w:jc w:val="both"/>
        <w:rPr>
          <w:rFonts w:cstheme="minorHAnsi"/>
          <w:color w:val="4472C4" w:themeColor="accent1"/>
        </w:rPr>
      </w:pPr>
    </w:p>
    <w:p w14:paraId="64FB9296" w14:textId="0B70147C" w:rsidR="00404B94" w:rsidRPr="00091943" w:rsidRDefault="00404B94" w:rsidP="00DE1FBD">
      <w:pPr>
        <w:spacing w:line="276" w:lineRule="auto"/>
        <w:ind w:left="708"/>
        <w:jc w:val="both"/>
        <w:rPr>
          <w:rFonts w:cstheme="minorHAnsi"/>
        </w:rPr>
      </w:pPr>
      <w:r w:rsidRPr="00091943">
        <w:rPr>
          <w:rFonts w:cstheme="minorHAnsi"/>
          <w:b/>
          <w:bCs/>
        </w:rPr>
        <w:lastRenderedPageBreak/>
        <w:t>7.</w:t>
      </w:r>
      <w:r w:rsidR="009C15A8" w:rsidRPr="00091943">
        <w:rPr>
          <w:rFonts w:cstheme="minorHAnsi"/>
          <w:b/>
          <w:bCs/>
        </w:rPr>
        <w:t>4</w:t>
      </w:r>
      <w:r w:rsidR="00ED5750" w:rsidRPr="00091943">
        <w:rPr>
          <w:rFonts w:cstheme="minorHAnsi"/>
          <w:b/>
          <w:bCs/>
        </w:rPr>
        <w:t>.</w:t>
      </w:r>
      <w:r w:rsidRPr="00091943">
        <w:rPr>
          <w:rFonts w:cstheme="minorHAnsi"/>
          <w:b/>
          <w:bCs/>
        </w:rPr>
        <w:t>1.</w:t>
      </w:r>
      <w:r w:rsidRPr="00091943">
        <w:rPr>
          <w:rFonts w:cstheme="minorHAnsi"/>
        </w:rPr>
        <w:t xml:space="preserve"> Cada licitante far-se-á representar por seu titular ou mandatário constituído e somente estes serão admitidos a intervir nas fases do procedimento licitatório, respondendo, assim, para todos os efeitos, pelo representado.</w:t>
      </w:r>
    </w:p>
    <w:p w14:paraId="62D552C4" w14:textId="77777777" w:rsidR="00A303FE" w:rsidRPr="00091943" w:rsidRDefault="00A303FE" w:rsidP="00DE1FBD">
      <w:pPr>
        <w:spacing w:line="276" w:lineRule="auto"/>
        <w:ind w:left="708"/>
        <w:jc w:val="both"/>
        <w:rPr>
          <w:rFonts w:cstheme="minorHAnsi"/>
        </w:rPr>
      </w:pPr>
    </w:p>
    <w:p w14:paraId="261CBEAC" w14:textId="42FF9F2D" w:rsidR="00254F82" w:rsidRPr="00091943" w:rsidRDefault="00254F82" w:rsidP="00DE1FBD">
      <w:pPr>
        <w:spacing w:line="276" w:lineRule="auto"/>
        <w:jc w:val="both"/>
        <w:rPr>
          <w:rFonts w:cstheme="minorHAnsi"/>
          <w:b/>
          <w:bCs/>
        </w:rPr>
      </w:pPr>
      <w:r w:rsidRPr="00091943">
        <w:rPr>
          <w:rFonts w:cstheme="minorHAnsi"/>
          <w:b/>
          <w:bCs/>
        </w:rPr>
        <w:t>7.</w:t>
      </w:r>
      <w:r w:rsidR="009C15A8" w:rsidRPr="00091943">
        <w:rPr>
          <w:rFonts w:cstheme="minorHAnsi"/>
          <w:b/>
          <w:bCs/>
        </w:rPr>
        <w:t>5</w:t>
      </w:r>
      <w:r w:rsidRPr="00091943">
        <w:rPr>
          <w:rFonts w:cstheme="minorHAnsi"/>
          <w:b/>
          <w:bCs/>
        </w:rPr>
        <w:t xml:space="preserve">. </w:t>
      </w:r>
      <w:r w:rsidRPr="00091943">
        <w:rPr>
          <w:rFonts w:cstheme="minorHAnsi"/>
        </w:rPr>
        <w:t>Não será admitida a atuação de um único representante legal para duas ou mais empresas.</w:t>
      </w:r>
    </w:p>
    <w:p w14:paraId="478852C3" w14:textId="77777777" w:rsidR="00E35759" w:rsidRPr="00091943" w:rsidRDefault="00E35759" w:rsidP="00DE1FBD">
      <w:pPr>
        <w:spacing w:line="276" w:lineRule="auto"/>
        <w:jc w:val="both"/>
        <w:rPr>
          <w:rFonts w:cstheme="minorHAnsi"/>
          <w:b/>
          <w:bCs/>
        </w:rPr>
      </w:pPr>
    </w:p>
    <w:p w14:paraId="2C0578AC" w14:textId="3F32C041" w:rsidR="00656529" w:rsidRPr="00091943" w:rsidRDefault="00530EDE" w:rsidP="00DE1FBD">
      <w:pPr>
        <w:spacing w:line="276" w:lineRule="auto"/>
        <w:jc w:val="both"/>
        <w:rPr>
          <w:rFonts w:cstheme="minorHAnsi"/>
        </w:rPr>
      </w:pPr>
      <w:r w:rsidRPr="00091943">
        <w:rPr>
          <w:rFonts w:cstheme="minorHAnsi"/>
          <w:b/>
          <w:bCs/>
        </w:rPr>
        <w:t>7.</w:t>
      </w:r>
      <w:r w:rsidR="009C15A8" w:rsidRPr="00091943">
        <w:rPr>
          <w:rFonts w:cstheme="minorHAnsi"/>
          <w:b/>
          <w:bCs/>
        </w:rPr>
        <w:t>6</w:t>
      </w:r>
      <w:r w:rsidRPr="00091943">
        <w:rPr>
          <w:rFonts w:cstheme="minorHAnsi"/>
          <w:b/>
          <w:bCs/>
        </w:rPr>
        <w:t>.</w:t>
      </w:r>
      <w:r w:rsidRPr="00091943">
        <w:rPr>
          <w:rFonts w:cstheme="minorHAnsi"/>
        </w:rPr>
        <w:t xml:space="preserve"> Será admitida a participação de licitante não representado presencialmente, desde que os envelopes e demais documentos exigidos</w:t>
      </w:r>
      <w:r w:rsidR="00446AC5" w:rsidRPr="00091943">
        <w:rPr>
          <w:rFonts w:cstheme="minorHAnsi"/>
        </w:rPr>
        <w:t xml:space="preserve"> neste Edital</w:t>
      </w:r>
      <w:r w:rsidRPr="00091943">
        <w:rPr>
          <w:rFonts w:cstheme="minorHAnsi"/>
        </w:rPr>
        <w:t xml:space="preserve"> sejam encaminhados dentro dos prazos e condições estabelecidos no </w:t>
      </w:r>
      <w:r w:rsidR="00050AD0" w:rsidRPr="00091943">
        <w:rPr>
          <w:rFonts w:cstheme="minorHAnsi"/>
        </w:rPr>
        <w:t>presente instrumento convocatório</w:t>
      </w:r>
      <w:r w:rsidRPr="00091943">
        <w:rPr>
          <w:rFonts w:cstheme="minorHAnsi"/>
        </w:rPr>
        <w:t>, podendo ser entregues diretamente no local da sessão pública ou remetidos via serviço postal, com antecedência suficiente para o recebimento até o término do horário destinado ao credenciamento, no endereço da Câmara Municipal de Alumínio constante do preâmbulo</w:t>
      </w:r>
      <w:r w:rsidR="0015652C">
        <w:rPr>
          <w:rFonts w:cstheme="minorHAnsi"/>
        </w:rPr>
        <w:t xml:space="preserve"> deste Edital </w:t>
      </w:r>
      <w:r w:rsidR="00050AD0" w:rsidRPr="00091943">
        <w:rPr>
          <w:rFonts w:cstheme="minorHAnsi"/>
        </w:rPr>
        <w:t>e</w:t>
      </w:r>
      <w:r w:rsidRPr="00091943">
        <w:rPr>
          <w:rFonts w:cstheme="minorHAnsi"/>
        </w:rPr>
        <w:t xml:space="preserve"> aos cuidados do Pregoeiro.</w:t>
      </w:r>
    </w:p>
    <w:p w14:paraId="3E29E69C" w14:textId="77777777" w:rsidR="00DE0EDB" w:rsidRPr="00091943" w:rsidRDefault="00DE0EDB" w:rsidP="00DE1FBD">
      <w:pPr>
        <w:spacing w:line="276" w:lineRule="auto"/>
        <w:jc w:val="both"/>
        <w:rPr>
          <w:rFonts w:cstheme="minorHAnsi"/>
        </w:rPr>
      </w:pPr>
    </w:p>
    <w:p w14:paraId="6966E6AF" w14:textId="731E1816" w:rsidR="00A10405" w:rsidRPr="00091943" w:rsidRDefault="00FE3246" w:rsidP="00DE1FBD">
      <w:pPr>
        <w:spacing w:line="276" w:lineRule="auto"/>
        <w:jc w:val="both"/>
        <w:rPr>
          <w:rFonts w:eastAsia="Times New Roman" w:cstheme="minorHAnsi"/>
          <w:lang w:eastAsia="pt-BR"/>
        </w:rPr>
      </w:pPr>
      <w:r w:rsidRPr="00091943">
        <w:rPr>
          <w:rFonts w:eastAsia="Times New Roman" w:cstheme="minorHAnsi"/>
          <w:b/>
          <w:bCs/>
          <w:lang w:eastAsia="pt-BR"/>
        </w:rPr>
        <w:t>7.</w:t>
      </w:r>
      <w:r w:rsidR="009C15A8" w:rsidRPr="00091943">
        <w:rPr>
          <w:rFonts w:eastAsia="Times New Roman" w:cstheme="minorHAnsi"/>
          <w:b/>
          <w:bCs/>
          <w:lang w:eastAsia="pt-BR"/>
        </w:rPr>
        <w:t>7</w:t>
      </w:r>
      <w:r w:rsidRPr="00091943">
        <w:rPr>
          <w:rFonts w:eastAsia="Times New Roman" w:cstheme="minorHAnsi"/>
          <w:b/>
          <w:bCs/>
          <w:lang w:eastAsia="pt-BR"/>
        </w:rPr>
        <w:t>.</w:t>
      </w:r>
      <w:r w:rsidRPr="00091943">
        <w:rPr>
          <w:rFonts w:eastAsia="Times New Roman" w:cstheme="minorHAnsi"/>
          <w:lang w:eastAsia="pt-BR"/>
        </w:rPr>
        <w:t xml:space="preserve"> </w:t>
      </w:r>
      <w:r w:rsidR="00826540">
        <w:rPr>
          <w:rFonts w:eastAsia="Times New Roman" w:cstheme="minorHAnsi"/>
          <w:lang w:eastAsia="pt-BR"/>
        </w:rPr>
        <w:t>O</w:t>
      </w:r>
      <w:r w:rsidR="00546F21" w:rsidRPr="00091943">
        <w:rPr>
          <w:rFonts w:eastAsia="Times New Roman" w:cstheme="minorHAnsi"/>
          <w:lang w:eastAsia="pt-BR"/>
        </w:rPr>
        <w:t xml:space="preserve">s licitantes que se enquadrarem </w:t>
      </w:r>
      <w:r w:rsidRPr="00091943">
        <w:rPr>
          <w:rFonts w:eastAsia="Times New Roman" w:cstheme="minorHAnsi"/>
          <w:lang w:eastAsia="pt-BR"/>
        </w:rPr>
        <w:t>como</w:t>
      </w:r>
      <w:r w:rsidR="000D3E63" w:rsidRPr="00091943">
        <w:rPr>
          <w:rFonts w:eastAsia="Times New Roman" w:cstheme="minorHAnsi"/>
          <w:lang w:eastAsia="pt-BR"/>
        </w:rPr>
        <w:t xml:space="preserve"> m</w:t>
      </w:r>
      <w:r w:rsidRPr="00091943">
        <w:rPr>
          <w:rFonts w:eastAsia="Times New Roman" w:cstheme="minorHAnsi"/>
          <w:lang w:eastAsia="pt-BR"/>
        </w:rPr>
        <w:t xml:space="preserve">icroempresa </w:t>
      </w:r>
      <w:r w:rsidR="00674939" w:rsidRPr="00091943">
        <w:rPr>
          <w:rFonts w:eastAsia="Times New Roman" w:cstheme="minorHAnsi"/>
          <w:lang w:eastAsia="pt-BR"/>
        </w:rPr>
        <w:t>(ME)</w:t>
      </w:r>
      <w:r w:rsidRPr="00091943">
        <w:rPr>
          <w:rFonts w:eastAsia="Times New Roman" w:cstheme="minorHAnsi"/>
          <w:lang w:eastAsia="pt-BR"/>
        </w:rPr>
        <w:t xml:space="preserve">, </w:t>
      </w:r>
      <w:r w:rsidR="00736436" w:rsidRPr="00091943">
        <w:rPr>
          <w:rFonts w:eastAsia="Times New Roman" w:cstheme="minorHAnsi"/>
          <w:lang w:eastAsia="pt-BR"/>
        </w:rPr>
        <w:t>e</w:t>
      </w:r>
      <w:r w:rsidRPr="00091943">
        <w:rPr>
          <w:rFonts w:eastAsia="Times New Roman" w:cstheme="minorHAnsi"/>
          <w:lang w:eastAsia="pt-BR"/>
        </w:rPr>
        <w:t xml:space="preserve">mpresa de </w:t>
      </w:r>
      <w:r w:rsidR="00736436" w:rsidRPr="00091943">
        <w:rPr>
          <w:rFonts w:eastAsia="Times New Roman" w:cstheme="minorHAnsi"/>
          <w:lang w:eastAsia="pt-BR"/>
        </w:rPr>
        <w:t>p</w:t>
      </w:r>
      <w:r w:rsidRPr="00091943">
        <w:rPr>
          <w:rFonts w:eastAsia="Times New Roman" w:cstheme="minorHAnsi"/>
          <w:lang w:eastAsia="pt-BR"/>
        </w:rPr>
        <w:t xml:space="preserve">equeno </w:t>
      </w:r>
      <w:r w:rsidR="00736436" w:rsidRPr="00091943">
        <w:rPr>
          <w:rFonts w:eastAsia="Times New Roman" w:cstheme="minorHAnsi"/>
          <w:lang w:eastAsia="pt-BR"/>
        </w:rPr>
        <w:t>p</w:t>
      </w:r>
      <w:r w:rsidRPr="00091943">
        <w:rPr>
          <w:rFonts w:eastAsia="Times New Roman" w:cstheme="minorHAnsi"/>
          <w:lang w:eastAsia="pt-BR"/>
        </w:rPr>
        <w:t xml:space="preserve">orte </w:t>
      </w:r>
      <w:r w:rsidR="00674939" w:rsidRPr="00091943">
        <w:rPr>
          <w:rFonts w:eastAsia="Times New Roman" w:cstheme="minorHAnsi"/>
          <w:lang w:eastAsia="pt-BR"/>
        </w:rPr>
        <w:t>(</w:t>
      </w:r>
      <w:r w:rsidRPr="00091943">
        <w:rPr>
          <w:rFonts w:eastAsia="Times New Roman" w:cstheme="minorHAnsi"/>
          <w:lang w:eastAsia="pt-BR"/>
        </w:rPr>
        <w:t>EPP</w:t>
      </w:r>
      <w:r w:rsidR="00674939" w:rsidRPr="00091943">
        <w:rPr>
          <w:rFonts w:eastAsia="Times New Roman" w:cstheme="minorHAnsi"/>
          <w:lang w:eastAsia="pt-BR"/>
        </w:rPr>
        <w:t>)</w:t>
      </w:r>
      <w:r w:rsidRPr="00091943">
        <w:rPr>
          <w:rFonts w:eastAsia="Times New Roman" w:cstheme="minorHAnsi"/>
          <w:lang w:eastAsia="pt-BR"/>
        </w:rPr>
        <w:t xml:space="preserve"> </w:t>
      </w:r>
      <w:r w:rsidR="00674939" w:rsidRPr="00091943">
        <w:rPr>
          <w:rFonts w:eastAsia="Times New Roman" w:cstheme="minorHAnsi"/>
          <w:lang w:eastAsia="pt-BR"/>
        </w:rPr>
        <w:t>ou m</w:t>
      </w:r>
      <w:r w:rsidRPr="00091943">
        <w:rPr>
          <w:rFonts w:eastAsia="Times New Roman" w:cstheme="minorHAnsi"/>
          <w:lang w:eastAsia="pt-BR"/>
        </w:rPr>
        <w:t xml:space="preserve">icro </w:t>
      </w:r>
      <w:r w:rsidR="00674939" w:rsidRPr="00091943">
        <w:rPr>
          <w:rFonts w:eastAsia="Times New Roman" w:cstheme="minorHAnsi"/>
          <w:lang w:eastAsia="pt-BR"/>
        </w:rPr>
        <w:t>e</w:t>
      </w:r>
      <w:r w:rsidRPr="00091943">
        <w:rPr>
          <w:rFonts w:eastAsia="Times New Roman" w:cstheme="minorHAnsi"/>
          <w:lang w:eastAsia="pt-BR"/>
        </w:rPr>
        <w:t xml:space="preserve">mpreendedor </w:t>
      </w:r>
      <w:r w:rsidR="00674939" w:rsidRPr="00091943">
        <w:rPr>
          <w:rFonts w:eastAsia="Times New Roman" w:cstheme="minorHAnsi"/>
          <w:lang w:eastAsia="pt-BR"/>
        </w:rPr>
        <w:t>i</w:t>
      </w:r>
      <w:r w:rsidRPr="00091943">
        <w:rPr>
          <w:rFonts w:eastAsia="Times New Roman" w:cstheme="minorHAnsi"/>
          <w:lang w:eastAsia="pt-BR"/>
        </w:rPr>
        <w:t>ndividual</w:t>
      </w:r>
      <w:r w:rsidR="00674939" w:rsidRPr="00091943">
        <w:rPr>
          <w:rFonts w:eastAsia="Times New Roman" w:cstheme="minorHAnsi"/>
          <w:lang w:eastAsia="pt-BR"/>
        </w:rPr>
        <w:t xml:space="preserve"> (MEI)</w:t>
      </w:r>
      <w:r w:rsidRPr="00091943">
        <w:rPr>
          <w:rFonts w:eastAsia="Times New Roman" w:cstheme="minorHAnsi"/>
          <w:lang w:eastAsia="pt-BR"/>
        </w:rPr>
        <w:t xml:space="preserve">, </w:t>
      </w:r>
      <w:r w:rsidR="00546F21" w:rsidRPr="00091943">
        <w:rPr>
          <w:rFonts w:eastAsia="Times New Roman" w:cstheme="minorHAnsi"/>
          <w:lang w:eastAsia="pt-BR"/>
        </w:rPr>
        <w:t xml:space="preserve">deverão apresentar declaração conforme o modelo constante </w:t>
      </w:r>
      <w:r w:rsidR="00844BC8">
        <w:rPr>
          <w:rFonts w:eastAsia="Times New Roman" w:cstheme="minorHAnsi"/>
          <w:lang w:eastAsia="pt-BR"/>
        </w:rPr>
        <w:t>n</w:t>
      </w:r>
      <w:r w:rsidR="00546F21" w:rsidRPr="00091943">
        <w:rPr>
          <w:rFonts w:eastAsia="Times New Roman" w:cstheme="minorHAnsi"/>
          <w:lang w:eastAsia="pt-BR"/>
        </w:rPr>
        <w:t xml:space="preserve">o </w:t>
      </w:r>
      <w:r w:rsidRPr="00E67BBC">
        <w:rPr>
          <w:rFonts w:eastAsia="Times New Roman" w:cstheme="minorHAnsi"/>
          <w:color w:val="000000" w:themeColor="text1"/>
          <w:lang w:eastAsia="pt-BR"/>
        </w:rPr>
        <w:t xml:space="preserve">ANEXO </w:t>
      </w:r>
      <w:r w:rsidR="00E67BBC" w:rsidRPr="00E67BBC">
        <w:rPr>
          <w:rFonts w:eastAsia="Times New Roman" w:cstheme="minorHAnsi"/>
          <w:color w:val="000000" w:themeColor="text1"/>
          <w:lang w:eastAsia="pt-BR"/>
        </w:rPr>
        <w:t>V</w:t>
      </w:r>
      <w:r w:rsidR="00736436" w:rsidRPr="00091943">
        <w:rPr>
          <w:rFonts w:eastAsia="Times New Roman" w:cstheme="minorHAnsi"/>
          <w:color w:val="FF0000"/>
          <w:lang w:eastAsia="pt-BR"/>
        </w:rPr>
        <w:t xml:space="preserve"> </w:t>
      </w:r>
      <w:r w:rsidRPr="00091943">
        <w:rPr>
          <w:rFonts w:eastAsia="Times New Roman" w:cstheme="minorHAnsi"/>
          <w:lang w:eastAsia="pt-BR"/>
        </w:rPr>
        <w:t>- Modelo de Enquadramento como Microempresa, Empresa de Pequeno Porte ou Micro Empreendedor Individual, acompanhad</w:t>
      </w:r>
      <w:r w:rsidR="00A10405" w:rsidRPr="00091943">
        <w:rPr>
          <w:rFonts w:eastAsia="Times New Roman" w:cstheme="minorHAnsi"/>
          <w:lang w:eastAsia="pt-BR"/>
        </w:rPr>
        <w:t>o</w:t>
      </w:r>
      <w:r w:rsidRPr="00091943">
        <w:rPr>
          <w:rFonts w:eastAsia="Times New Roman" w:cstheme="minorHAnsi"/>
          <w:lang w:eastAsia="pt-BR"/>
        </w:rPr>
        <w:t xml:space="preserve"> de documento </w:t>
      </w:r>
      <w:r w:rsidR="00A10405" w:rsidRPr="00091943">
        <w:rPr>
          <w:rFonts w:eastAsia="Times New Roman" w:cstheme="minorHAnsi"/>
          <w:lang w:eastAsia="pt-BR"/>
        </w:rPr>
        <w:t>que comprove o enquadramento, nos termos da legislação aplicável.</w:t>
      </w:r>
    </w:p>
    <w:p w14:paraId="32CA1589" w14:textId="77777777" w:rsidR="009E2FC4" w:rsidRDefault="009E2FC4" w:rsidP="00DE1FBD">
      <w:pPr>
        <w:spacing w:line="276" w:lineRule="auto"/>
        <w:jc w:val="both"/>
        <w:rPr>
          <w:rFonts w:eastAsia="Times New Roman" w:cstheme="minorHAnsi"/>
          <w:b/>
          <w:bCs/>
          <w:color w:val="ED7D31" w:themeColor="accent2"/>
          <w:lang w:eastAsia="pt-BR"/>
        </w:rPr>
      </w:pPr>
    </w:p>
    <w:p w14:paraId="23DC5A21" w14:textId="0941F18D" w:rsidR="009E2FC4" w:rsidRPr="00676543" w:rsidRDefault="009E2FC4" w:rsidP="00DE1FBD">
      <w:pPr>
        <w:spacing w:line="276" w:lineRule="auto"/>
        <w:jc w:val="both"/>
        <w:rPr>
          <w:rFonts w:cstheme="minorHAnsi"/>
        </w:rPr>
      </w:pPr>
      <w:r w:rsidRPr="00676543">
        <w:rPr>
          <w:rFonts w:cstheme="minorHAnsi"/>
          <w:b/>
          <w:bCs/>
        </w:rPr>
        <w:t>7</w:t>
      </w:r>
      <w:r w:rsidR="00DE0EDB" w:rsidRPr="00676543">
        <w:rPr>
          <w:rFonts w:cstheme="minorHAnsi"/>
          <w:b/>
          <w:bCs/>
        </w:rPr>
        <w:t>.</w:t>
      </w:r>
      <w:r w:rsidR="009C15A8" w:rsidRPr="00676543">
        <w:rPr>
          <w:rFonts w:cstheme="minorHAnsi"/>
          <w:b/>
          <w:bCs/>
        </w:rPr>
        <w:t>8</w:t>
      </w:r>
      <w:r w:rsidRPr="00676543">
        <w:rPr>
          <w:rFonts w:cstheme="minorHAnsi"/>
          <w:b/>
          <w:bCs/>
        </w:rPr>
        <w:t xml:space="preserve">. </w:t>
      </w:r>
      <w:r w:rsidRPr="00676543">
        <w:rPr>
          <w:rFonts w:cstheme="minorHAnsi"/>
        </w:rPr>
        <w:t>A não apresentação dos documentos de credenciamento ou a incorreção destes não inabilitará ou desclassificará o licitante, mas o impedirá de propor lances verbais e impugnar quaisquer atos do certame, e não poderá</w:t>
      </w:r>
      <w:r w:rsidR="00D9285A" w:rsidRPr="00676543">
        <w:rPr>
          <w:rFonts w:cstheme="minorHAnsi"/>
        </w:rPr>
        <w:t xml:space="preserve"> o represent</w:t>
      </w:r>
      <w:r w:rsidR="00844BC8">
        <w:rPr>
          <w:rFonts w:cstheme="minorHAnsi"/>
        </w:rPr>
        <w:t>ante</w:t>
      </w:r>
      <w:r w:rsidRPr="00676543">
        <w:rPr>
          <w:rFonts w:cstheme="minorHAnsi"/>
        </w:rPr>
        <w:t xml:space="preserve"> manifestar</w:t>
      </w:r>
      <w:r w:rsidR="00D9285A" w:rsidRPr="00676543">
        <w:rPr>
          <w:rFonts w:cstheme="minorHAnsi"/>
        </w:rPr>
        <w:t>-se</w:t>
      </w:r>
      <w:r w:rsidRPr="00676543">
        <w:rPr>
          <w:rFonts w:cstheme="minorHAnsi"/>
        </w:rPr>
        <w:t xml:space="preserve"> ou responder pela proponente nas respectivas sessões, cabendo tão somente ao não credenciado o acompanhamento do desenvolvimento dos procedimentos, desde que não interfira de modo a perturbar ou impedir a realização d</w:t>
      </w:r>
      <w:r w:rsidR="00E35759" w:rsidRPr="00676543">
        <w:rPr>
          <w:rFonts w:cstheme="minorHAnsi"/>
        </w:rPr>
        <w:t>o certame</w:t>
      </w:r>
      <w:r w:rsidR="00676543" w:rsidRPr="00676543">
        <w:rPr>
          <w:rFonts w:cstheme="minorHAnsi"/>
        </w:rPr>
        <w:t>.</w:t>
      </w:r>
    </w:p>
    <w:p w14:paraId="162C3BE4" w14:textId="77777777" w:rsidR="00EE24D2" w:rsidRPr="00F24253" w:rsidRDefault="00EE24D2" w:rsidP="00DE1FBD">
      <w:pPr>
        <w:spacing w:line="276" w:lineRule="auto"/>
        <w:jc w:val="both"/>
        <w:rPr>
          <w:rFonts w:cstheme="minorHAnsi"/>
          <w:b/>
          <w:bCs/>
          <w:color w:val="ED7D31" w:themeColor="accent2"/>
        </w:rPr>
      </w:pPr>
    </w:p>
    <w:p w14:paraId="0B9140DF" w14:textId="083BD947" w:rsidR="009E2FC4" w:rsidRPr="0000718E" w:rsidRDefault="009E2FC4" w:rsidP="00DE1FBD">
      <w:pPr>
        <w:spacing w:line="276" w:lineRule="auto"/>
        <w:jc w:val="both"/>
        <w:rPr>
          <w:rFonts w:cstheme="minorHAnsi"/>
          <w:b/>
          <w:bCs/>
          <w:i/>
          <w:iCs/>
        </w:rPr>
      </w:pPr>
      <w:r w:rsidRPr="0000718E">
        <w:rPr>
          <w:rFonts w:cstheme="minorHAnsi"/>
          <w:b/>
          <w:bCs/>
        </w:rPr>
        <w:t>7.</w:t>
      </w:r>
      <w:r w:rsidR="009C15A8" w:rsidRPr="0000718E">
        <w:rPr>
          <w:rFonts w:cstheme="minorHAnsi"/>
          <w:b/>
          <w:bCs/>
        </w:rPr>
        <w:t>9</w:t>
      </w:r>
      <w:r w:rsidRPr="0000718E">
        <w:rPr>
          <w:rFonts w:cstheme="minorHAnsi"/>
          <w:b/>
          <w:bCs/>
        </w:rPr>
        <w:t>.</w:t>
      </w:r>
      <w:r w:rsidRPr="0000718E">
        <w:rPr>
          <w:rFonts w:cstheme="minorHAnsi"/>
        </w:rPr>
        <w:t xml:space="preserve"> Após o encerramento da </w:t>
      </w:r>
      <w:r w:rsidR="0030233E">
        <w:rPr>
          <w:rFonts w:cstheme="minorHAnsi"/>
        </w:rPr>
        <w:t>etapa</w:t>
      </w:r>
      <w:r w:rsidRPr="0000718E">
        <w:rPr>
          <w:rFonts w:cstheme="minorHAnsi"/>
        </w:rPr>
        <w:t xml:space="preserve"> de credenciamento, não será permitida participação de retardatários, salvo na condição de ouvintes.</w:t>
      </w:r>
      <w:r w:rsidR="00B62C49" w:rsidRPr="0000718E">
        <w:rPr>
          <w:rFonts w:cstheme="minorHAnsi"/>
        </w:rPr>
        <w:t xml:space="preserve"> </w:t>
      </w:r>
    </w:p>
    <w:p w14:paraId="14869AA9" w14:textId="77777777" w:rsidR="00901284" w:rsidRDefault="00901284" w:rsidP="00DE1FBD">
      <w:pPr>
        <w:spacing w:line="276" w:lineRule="auto"/>
        <w:jc w:val="both"/>
        <w:rPr>
          <w:rFonts w:cstheme="minorHAnsi"/>
          <w:b/>
          <w:bCs/>
          <w:i/>
          <w:iCs/>
          <w:color w:val="EE0000"/>
        </w:rPr>
      </w:pPr>
    </w:p>
    <w:p w14:paraId="24FB475E" w14:textId="599121F6" w:rsidR="0086544F" w:rsidRPr="00CB42ED" w:rsidRDefault="00901284" w:rsidP="00DE1FBD">
      <w:pPr>
        <w:spacing w:line="276" w:lineRule="auto"/>
        <w:ind w:left="708"/>
        <w:jc w:val="both"/>
        <w:rPr>
          <w:rFonts w:cstheme="minorHAnsi"/>
        </w:rPr>
      </w:pPr>
      <w:r w:rsidRPr="00CB42ED">
        <w:rPr>
          <w:rFonts w:cstheme="minorHAnsi"/>
          <w:b/>
          <w:bCs/>
        </w:rPr>
        <w:t>7.</w:t>
      </w:r>
      <w:r w:rsidR="009C15A8" w:rsidRPr="00CB42ED">
        <w:rPr>
          <w:rFonts w:cstheme="minorHAnsi"/>
          <w:b/>
          <w:bCs/>
        </w:rPr>
        <w:t>9</w:t>
      </w:r>
      <w:r w:rsidRPr="00CB42ED">
        <w:rPr>
          <w:rFonts w:cstheme="minorHAnsi"/>
          <w:b/>
          <w:bCs/>
        </w:rPr>
        <w:t>.1.</w:t>
      </w:r>
      <w:r w:rsidRPr="00CB42ED">
        <w:rPr>
          <w:rFonts w:cstheme="minorHAnsi"/>
        </w:rPr>
        <w:t xml:space="preserve"> Documentos encaminhados após o encerramento da </w:t>
      </w:r>
      <w:r w:rsidR="0030233E">
        <w:rPr>
          <w:rFonts w:cstheme="minorHAnsi"/>
        </w:rPr>
        <w:t>etapa</w:t>
      </w:r>
      <w:r w:rsidRPr="00CB42ED">
        <w:rPr>
          <w:rFonts w:cstheme="minorHAnsi"/>
        </w:rPr>
        <w:t xml:space="preserve"> de credenciamento serão devolvidos devidamente lacrados e a licitante estará impedida de participar do certame, devendo tal fato constar obrigatoriamente na ata d</w:t>
      </w:r>
      <w:r w:rsidR="001171C4" w:rsidRPr="00CB42ED">
        <w:rPr>
          <w:rFonts w:cstheme="minorHAnsi"/>
        </w:rPr>
        <w:t>a</w:t>
      </w:r>
      <w:r w:rsidRPr="00CB42ED">
        <w:rPr>
          <w:rFonts w:cstheme="minorHAnsi"/>
        </w:rPr>
        <w:t xml:space="preserve"> sessão pública.</w:t>
      </w:r>
    </w:p>
    <w:p w14:paraId="780BDA83" w14:textId="77777777" w:rsidR="0086544F" w:rsidRPr="001171C4" w:rsidRDefault="0086544F" w:rsidP="00DE1FBD">
      <w:pPr>
        <w:spacing w:line="276" w:lineRule="auto"/>
        <w:jc w:val="both"/>
        <w:rPr>
          <w:rFonts w:cstheme="minorHAnsi"/>
          <w:color w:val="ED7D31" w:themeColor="accent2"/>
        </w:rPr>
      </w:pPr>
    </w:p>
    <w:p w14:paraId="06FFF0A1" w14:textId="1DD773FA" w:rsidR="00B62C49" w:rsidRDefault="00B62C49" w:rsidP="00DE1FBD">
      <w:pPr>
        <w:spacing w:line="276" w:lineRule="auto"/>
        <w:jc w:val="both"/>
        <w:rPr>
          <w:rFonts w:eastAsia="Times New Roman" w:cstheme="minorHAnsi"/>
          <w:b/>
          <w:bCs/>
          <w:color w:val="000000" w:themeColor="text1"/>
          <w:lang w:eastAsia="pt-BR"/>
        </w:rPr>
      </w:pPr>
      <w:r w:rsidRPr="00B62C49">
        <w:rPr>
          <w:rFonts w:eastAsia="Times New Roman" w:cstheme="minorHAnsi"/>
          <w:b/>
          <w:bCs/>
          <w:color w:val="000000" w:themeColor="text1"/>
          <w:lang w:eastAsia="pt-BR"/>
        </w:rPr>
        <w:t xml:space="preserve">8. DA </w:t>
      </w:r>
      <w:r w:rsidR="001B7A7D">
        <w:rPr>
          <w:rFonts w:eastAsia="Times New Roman" w:cstheme="minorHAnsi"/>
          <w:b/>
          <w:bCs/>
          <w:color w:val="000000" w:themeColor="text1"/>
          <w:lang w:eastAsia="pt-BR"/>
        </w:rPr>
        <w:t xml:space="preserve">FORMA </w:t>
      </w:r>
      <w:r w:rsidR="007F7713">
        <w:rPr>
          <w:rFonts w:eastAsia="Times New Roman" w:cstheme="minorHAnsi"/>
          <w:b/>
          <w:bCs/>
          <w:color w:val="000000" w:themeColor="text1"/>
          <w:lang w:eastAsia="pt-BR"/>
        </w:rPr>
        <w:t>D</w:t>
      </w:r>
      <w:r w:rsidR="001B7A7D">
        <w:rPr>
          <w:rFonts w:eastAsia="Times New Roman" w:cstheme="minorHAnsi"/>
          <w:b/>
          <w:bCs/>
          <w:color w:val="000000" w:themeColor="text1"/>
          <w:lang w:eastAsia="pt-BR"/>
        </w:rPr>
        <w:t xml:space="preserve">E </w:t>
      </w:r>
      <w:r w:rsidRPr="00B62C49">
        <w:rPr>
          <w:rFonts w:eastAsia="Times New Roman" w:cstheme="minorHAnsi"/>
          <w:b/>
          <w:bCs/>
          <w:color w:val="000000" w:themeColor="text1"/>
          <w:lang w:eastAsia="pt-BR"/>
        </w:rPr>
        <w:t>APRESENTAÇÃO</w:t>
      </w:r>
      <w:r w:rsidR="007F7713">
        <w:rPr>
          <w:rFonts w:eastAsia="Times New Roman" w:cstheme="minorHAnsi"/>
          <w:b/>
          <w:bCs/>
          <w:color w:val="000000" w:themeColor="text1"/>
          <w:lang w:eastAsia="pt-BR"/>
        </w:rPr>
        <w:t xml:space="preserve"> </w:t>
      </w:r>
      <w:r w:rsidR="00E77AD3">
        <w:rPr>
          <w:rFonts w:eastAsia="Times New Roman" w:cstheme="minorHAnsi"/>
          <w:b/>
          <w:bCs/>
          <w:color w:val="000000" w:themeColor="text1"/>
          <w:lang w:eastAsia="pt-BR"/>
        </w:rPr>
        <w:t>DA DOCUMENTAÇÃO E D</w:t>
      </w:r>
      <w:r w:rsidR="00FA035C">
        <w:rPr>
          <w:rFonts w:eastAsia="Times New Roman" w:cstheme="minorHAnsi"/>
          <w:b/>
          <w:bCs/>
          <w:color w:val="000000" w:themeColor="text1"/>
          <w:lang w:eastAsia="pt-BR"/>
        </w:rPr>
        <w:t>O</w:t>
      </w:r>
      <w:r w:rsidR="00E77AD3">
        <w:rPr>
          <w:rFonts w:eastAsia="Times New Roman" w:cstheme="minorHAnsi"/>
          <w:b/>
          <w:bCs/>
          <w:color w:val="000000" w:themeColor="text1"/>
          <w:lang w:eastAsia="pt-BR"/>
        </w:rPr>
        <w:t>S ENVELOPES</w:t>
      </w:r>
    </w:p>
    <w:p w14:paraId="3AD4C61D" w14:textId="77777777" w:rsidR="007C5948" w:rsidRDefault="007C5948" w:rsidP="00DE1FBD">
      <w:pPr>
        <w:spacing w:line="276" w:lineRule="auto"/>
        <w:jc w:val="both"/>
        <w:rPr>
          <w:rFonts w:eastAsia="Times New Roman" w:cstheme="minorHAnsi"/>
          <w:b/>
          <w:bCs/>
          <w:color w:val="000000" w:themeColor="text1"/>
          <w:lang w:eastAsia="pt-BR"/>
        </w:rPr>
      </w:pPr>
    </w:p>
    <w:p w14:paraId="7F5CCD09" w14:textId="43CDDB9F" w:rsidR="00AE5C33" w:rsidRPr="005129F4" w:rsidRDefault="00411F18" w:rsidP="00DE1FBD">
      <w:pPr>
        <w:spacing w:line="276" w:lineRule="auto"/>
        <w:jc w:val="both"/>
        <w:rPr>
          <w:rFonts w:cstheme="minorHAnsi"/>
          <w:color w:val="000000" w:themeColor="text1"/>
        </w:rPr>
      </w:pPr>
      <w:r>
        <w:rPr>
          <w:rFonts w:cstheme="minorHAnsi"/>
          <w:b/>
          <w:bCs/>
          <w:color w:val="000000" w:themeColor="text1"/>
        </w:rPr>
        <w:t>8.</w:t>
      </w:r>
      <w:r w:rsidR="00E20FC0">
        <w:rPr>
          <w:rFonts w:cstheme="minorHAnsi"/>
          <w:b/>
          <w:bCs/>
          <w:color w:val="000000" w:themeColor="text1"/>
        </w:rPr>
        <w:t>1</w:t>
      </w:r>
      <w:r>
        <w:rPr>
          <w:rFonts w:cstheme="minorHAnsi"/>
          <w:b/>
          <w:bCs/>
          <w:color w:val="000000" w:themeColor="text1"/>
        </w:rPr>
        <w:t>.</w:t>
      </w:r>
      <w:r w:rsidR="00390982">
        <w:rPr>
          <w:rFonts w:cstheme="minorHAnsi"/>
          <w:b/>
          <w:bCs/>
          <w:color w:val="000000" w:themeColor="text1"/>
        </w:rPr>
        <w:t xml:space="preserve"> </w:t>
      </w:r>
      <w:r w:rsidR="00390982" w:rsidRPr="00565DEF">
        <w:rPr>
          <w:rFonts w:cstheme="minorHAnsi"/>
          <w:color w:val="000000" w:themeColor="text1"/>
        </w:rPr>
        <w:t>Declarada aberta a sessão presencial, o</w:t>
      </w:r>
      <w:r w:rsidR="00E8191F" w:rsidRPr="00565DEF">
        <w:rPr>
          <w:rFonts w:cstheme="minorHAnsi"/>
          <w:color w:val="000000" w:themeColor="text1"/>
        </w:rPr>
        <w:t>s licitantes deverão apresentar, em envelope</w:t>
      </w:r>
      <w:r w:rsidR="00A42013" w:rsidRPr="00565DEF">
        <w:rPr>
          <w:rFonts w:cstheme="minorHAnsi"/>
          <w:color w:val="000000" w:themeColor="text1"/>
        </w:rPr>
        <w:t>s</w:t>
      </w:r>
      <w:r w:rsidR="001B7A7D" w:rsidRPr="00565DEF">
        <w:rPr>
          <w:rFonts w:cstheme="minorHAnsi"/>
          <w:color w:val="000000" w:themeColor="text1"/>
        </w:rPr>
        <w:t xml:space="preserve"> distintos</w:t>
      </w:r>
      <w:r w:rsidR="004F5B52">
        <w:rPr>
          <w:rFonts w:cstheme="minorHAnsi"/>
          <w:color w:val="000000" w:themeColor="text1"/>
        </w:rPr>
        <w:t xml:space="preserve"> e </w:t>
      </w:r>
      <w:r w:rsidR="001B7A7D" w:rsidRPr="00565DEF">
        <w:rPr>
          <w:rFonts w:cstheme="minorHAnsi"/>
          <w:color w:val="000000" w:themeColor="text1"/>
        </w:rPr>
        <w:t>corretamente identificados</w:t>
      </w:r>
      <w:r w:rsidR="004F5B52">
        <w:rPr>
          <w:rFonts w:cstheme="minorHAnsi"/>
          <w:color w:val="000000" w:themeColor="text1"/>
        </w:rPr>
        <w:t xml:space="preserve">, </w:t>
      </w:r>
      <w:r w:rsidR="00E8191F" w:rsidRPr="00565DEF">
        <w:rPr>
          <w:rFonts w:cstheme="minorHAnsi"/>
          <w:color w:val="000000" w:themeColor="text1"/>
        </w:rPr>
        <w:t>a proposta comercial</w:t>
      </w:r>
      <w:r w:rsidR="00A42013" w:rsidRPr="00565DEF">
        <w:rPr>
          <w:rFonts w:cstheme="minorHAnsi"/>
          <w:color w:val="000000" w:themeColor="text1"/>
        </w:rPr>
        <w:t xml:space="preserve"> e os documentos de habilitação</w:t>
      </w:r>
      <w:r w:rsidR="004B21A4" w:rsidRPr="00565DEF">
        <w:rPr>
          <w:rFonts w:cstheme="minorHAnsi"/>
          <w:color w:val="000000" w:themeColor="text1"/>
        </w:rPr>
        <w:t>.</w:t>
      </w:r>
      <w:r w:rsidR="004B21A4" w:rsidRPr="00565DEF">
        <w:t xml:space="preserve"> </w:t>
      </w:r>
      <w:r w:rsidR="005129F4" w:rsidRPr="005129F4">
        <w:rPr>
          <w:rFonts w:cstheme="minorHAnsi"/>
          <w:color w:val="000000" w:themeColor="text1"/>
        </w:rPr>
        <w:t>Deverão, ainda, apresentar, fora dos envelopes</w:t>
      </w:r>
      <w:r w:rsidR="00761AE2">
        <w:rPr>
          <w:rFonts w:cstheme="minorHAnsi"/>
          <w:color w:val="000000" w:themeColor="text1"/>
        </w:rPr>
        <w:t>, os documentos de credenciamento</w:t>
      </w:r>
      <w:r w:rsidR="005129F4" w:rsidRPr="005129F4">
        <w:rPr>
          <w:rFonts w:cstheme="minorHAnsi"/>
          <w:color w:val="000000" w:themeColor="text1"/>
        </w:rPr>
        <w:t xml:space="preserve"> e</w:t>
      </w:r>
      <w:r w:rsidR="00761AE2">
        <w:rPr>
          <w:rFonts w:cstheme="minorHAnsi"/>
          <w:color w:val="000000" w:themeColor="text1"/>
        </w:rPr>
        <w:t>,</w:t>
      </w:r>
      <w:r w:rsidR="005129F4" w:rsidRPr="005129F4">
        <w:rPr>
          <w:rFonts w:cstheme="minorHAnsi"/>
          <w:color w:val="000000" w:themeColor="text1"/>
        </w:rPr>
        <w:t xml:space="preserve"> quando aplicável, o Modelo de Enquadramento como Microempresa, Empresa de Pequeno Porte ou Microempreendedor Individual, conforme previsto </w:t>
      </w:r>
      <w:r w:rsidR="005129F4" w:rsidRPr="00C70031">
        <w:rPr>
          <w:rFonts w:cstheme="minorHAnsi"/>
          <w:color w:val="000000" w:themeColor="text1"/>
        </w:rPr>
        <w:t xml:space="preserve">no Anexo </w:t>
      </w:r>
      <w:r w:rsidR="00C70031" w:rsidRPr="00C70031">
        <w:rPr>
          <w:rFonts w:cstheme="minorHAnsi"/>
          <w:color w:val="000000" w:themeColor="text1"/>
        </w:rPr>
        <w:t>V deste Edital.</w:t>
      </w:r>
    </w:p>
    <w:p w14:paraId="34DFB5DC" w14:textId="2632D5C5" w:rsidR="00390982" w:rsidRPr="00565DEF" w:rsidRDefault="00390982" w:rsidP="00DE1FBD">
      <w:pPr>
        <w:spacing w:line="276" w:lineRule="auto"/>
        <w:jc w:val="both"/>
        <w:rPr>
          <w:rFonts w:cstheme="minorHAnsi"/>
          <w:color w:val="000000" w:themeColor="text1"/>
        </w:rPr>
      </w:pPr>
    </w:p>
    <w:p w14:paraId="5154DEAF" w14:textId="3A484E3A" w:rsidR="008064EB" w:rsidRDefault="00A03ECF" w:rsidP="00DE1FBD">
      <w:pPr>
        <w:spacing w:line="276" w:lineRule="auto"/>
        <w:ind w:left="708"/>
        <w:jc w:val="both"/>
        <w:rPr>
          <w:rFonts w:cstheme="minorHAnsi"/>
          <w:color w:val="000000" w:themeColor="text1"/>
        </w:rPr>
      </w:pPr>
      <w:r w:rsidRPr="00A03ECF">
        <w:rPr>
          <w:rFonts w:cstheme="minorHAnsi"/>
          <w:b/>
          <w:bCs/>
          <w:color w:val="000000" w:themeColor="text1"/>
        </w:rPr>
        <w:lastRenderedPageBreak/>
        <w:t>8.</w:t>
      </w:r>
      <w:r w:rsidR="00F758B4">
        <w:rPr>
          <w:rFonts w:cstheme="minorHAnsi"/>
          <w:b/>
          <w:bCs/>
          <w:color w:val="000000" w:themeColor="text1"/>
        </w:rPr>
        <w:t>1</w:t>
      </w:r>
      <w:r w:rsidRPr="00A03ECF">
        <w:rPr>
          <w:rFonts w:cstheme="minorHAnsi"/>
          <w:b/>
          <w:bCs/>
          <w:color w:val="000000" w:themeColor="text1"/>
        </w:rPr>
        <w:t>.1.</w:t>
      </w:r>
      <w:r w:rsidR="00421A8F">
        <w:rPr>
          <w:rFonts w:cstheme="minorHAnsi"/>
          <w:b/>
          <w:bCs/>
          <w:color w:val="000000" w:themeColor="text1"/>
        </w:rPr>
        <w:t xml:space="preserve"> </w:t>
      </w:r>
      <w:r w:rsidR="0022438A" w:rsidRPr="0022438A">
        <w:rPr>
          <w:rFonts w:cstheme="minorHAnsi"/>
          <w:color w:val="000000" w:themeColor="text1"/>
        </w:rPr>
        <w:t>O</w:t>
      </w:r>
      <w:r w:rsidR="00D56758">
        <w:rPr>
          <w:rFonts w:cstheme="minorHAnsi"/>
          <w:color w:val="000000" w:themeColor="text1"/>
        </w:rPr>
        <w:t>s</w:t>
      </w:r>
      <w:r w:rsidR="0022438A" w:rsidRPr="0022438A">
        <w:rPr>
          <w:rFonts w:cstheme="minorHAnsi"/>
          <w:color w:val="000000" w:themeColor="text1"/>
        </w:rPr>
        <w:t xml:space="preserve"> envelope</w:t>
      </w:r>
      <w:r w:rsidR="00D56758">
        <w:rPr>
          <w:rFonts w:cstheme="minorHAnsi"/>
          <w:color w:val="000000" w:themeColor="text1"/>
        </w:rPr>
        <w:t>s</w:t>
      </w:r>
      <w:r w:rsidR="0022438A" w:rsidRPr="0022438A">
        <w:rPr>
          <w:rFonts w:cstheme="minorHAnsi"/>
          <w:color w:val="000000" w:themeColor="text1"/>
        </w:rPr>
        <w:t xml:space="preserve"> contendo a proposta</w:t>
      </w:r>
      <w:r w:rsidR="00D56758">
        <w:rPr>
          <w:rFonts w:cstheme="minorHAnsi"/>
          <w:color w:val="000000" w:themeColor="text1"/>
        </w:rPr>
        <w:t xml:space="preserve"> e a documentação de habilitação</w:t>
      </w:r>
      <w:r w:rsidR="0022438A" w:rsidRPr="0022438A">
        <w:rPr>
          <w:rFonts w:cstheme="minorHAnsi"/>
          <w:color w:val="000000" w:themeColor="text1"/>
        </w:rPr>
        <w:t xml:space="preserve"> dever</w:t>
      </w:r>
      <w:r w:rsidR="00D56758">
        <w:rPr>
          <w:rFonts w:cstheme="minorHAnsi"/>
          <w:color w:val="000000" w:themeColor="text1"/>
        </w:rPr>
        <w:t xml:space="preserve">ão </w:t>
      </w:r>
      <w:r w:rsidR="0022438A" w:rsidRPr="0022438A">
        <w:rPr>
          <w:rFonts w:cstheme="minorHAnsi"/>
          <w:color w:val="000000" w:themeColor="text1"/>
        </w:rPr>
        <w:t>estar devidamente lacrado</w:t>
      </w:r>
      <w:r w:rsidR="00D56758">
        <w:rPr>
          <w:rFonts w:cstheme="minorHAnsi"/>
          <w:color w:val="000000" w:themeColor="text1"/>
        </w:rPr>
        <w:t>s</w:t>
      </w:r>
      <w:r w:rsidR="0022438A" w:rsidRPr="0022438A">
        <w:rPr>
          <w:rFonts w:cstheme="minorHAnsi"/>
          <w:color w:val="000000" w:themeColor="text1"/>
        </w:rPr>
        <w:t xml:space="preserve"> e identificado</w:t>
      </w:r>
      <w:r w:rsidR="00D56758">
        <w:rPr>
          <w:rFonts w:cstheme="minorHAnsi"/>
          <w:color w:val="000000" w:themeColor="text1"/>
        </w:rPr>
        <w:t>s</w:t>
      </w:r>
      <w:r w:rsidR="000A2242">
        <w:rPr>
          <w:rFonts w:cstheme="minorHAnsi"/>
          <w:color w:val="000000" w:themeColor="text1"/>
        </w:rPr>
        <w:t xml:space="preserve"> na parte frontal</w:t>
      </w:r>
      <w:r w:rsidR="0022438A" w:rsidRPr="0022438A">
        <w:rPr>
          <w:rFonts w:cstheme="minorHAnsi"/>
          <w:color w:val="000000" w:themeColor="text1"/>
        </w:rPr>
        <w:t>, de forma legível</w:t>
      </w:r>
      <w:r w:rsidR="000A2242">
        <w:rPr>
          <w:rFonts w:cstheme="minorHAnsi"/>
          <w:color w:val="000000" w:themeColor="text1"/>
        </w:rPr>
        <w:t xml:space="preserve">, </w:t>
      </w:r>
      <w:r w:rsidR="0022438A">
        <w:rPr>
          <w:rFonts w:cstheme="minorHAnsi"/>
          <w:color w:val="000000" w:themeColor="text1"/>
        </w:rPr>
        <w:t>da</w:t>
      </w:r>
      <w:r w:rsidR="00D56758">
        <w:rPr>
          <w:rFonts w:cstheme="minorHAnsi"/>
          <w:color w:val="000000" w:themeColor="text1"/>
        </w:rPr>
        <w:t>s</w:t>
      </w:r>
      <w:r w:rsidR="0022438A">
        <w:rPr>
          <w:rFonts w:cstheme="minorHAnsi"/>
          <w:color w:val="000000" w:themeColor="text1"/>
        </w:rPr>
        <w:t xml:space="preserve"> seguinte</w:t>
      </w:r>
      <w:r w:rsidR="00D56758">
        <w:rPr>
          <w:rFonts w:cstheme="minorHAnsi"/>
          <w:color w:val="000000" w:themeColor="text1"/>
        </w:rPr>
        <w:t>s</w:t>
      </w:r>
      <w:r w:rsidR="0022438A">
        <w:rPr>
          <w:rFonts w:cstheme="minorHAnsi"/>
          <w:color w:val="000000" w:themeColor="text1"/>
        </w:rPr>
        <w:t xml:space="preserve"> forma</w:t>
      </w:r>
      <w:r w:rsidR="00D56758">
        <w:rPr>
          <w:rFonts w:cstheme="minorHAnsi"/>
          <w:color w:val="000000" w:themeColor="text1"/>
        </w:rPr>
        <w:t>s</w:t>
      </w:r>
      <w:r w:rsidR="0022438A" w:rsidRPr="0022438A">
        <w:rPr>
          <w:rFonts w:cstheme="minorHAnsi"/>
          <w:color w:val="000000" w:themeColor="text1"/>
        </w:rPr>
        <w:t xml:space="preserve">: </w:t>
      </w:r>
    </w:p>
    <w:p w14:paraId="3B1FE206" w14:textId="77777777" w:rsidR="007B76D6" w:rsidRDefault="007B76D6" w:rsidP="00DE1FBD">
      <w:pPr>
        <w:spacing w:line="276" w:lineRule="auto"/>
        <w:ind w:left="708"/>
        <w:jc w:val="both"/>
        <w:rPr>
          <w:rFonts w:cstheme="minorHAnsi"/>
          <w:color w:val="000000" w:themeColor="text1"/>
        </w:rPr>
      </w:pPr>
    </w:p>
    <w:p w14:paraId="5E7D8688" w14:textId="37C97183" w:rsidR="00D8493E" w:rsidRDefault="00D8493E" w:rsidP="00DE1FBD">
      <w:pPr>
        <w:spacing w:line="276" w:lineRule="auto"/>
        <w:ind w:left="1416"/>
        <w:jc w:val="both"/>
        <w:rPr>
          <w:rFonts w:cstheme="minorHAnsi"/>
          <w:color w:val="000000" w:themeColor="text1"/>
        </w:rPr>
      </w:pPr>
      <w:r>
        <w:rPr>
          <w:rFonts w:cstheme="minorHAnsi"/>
          <w:b/>
          <w:bCs/>
          <w:color w:val="000000" w:themeColor="text1"/>
        </w:rPr>
        <w:t>8</w:t>
      </w:r>
      <w:r w:rsidR="00F758B4">
        <w:rPr>
          <w:rFonts w:cstheme="minorHAnsi"/>
          <w:b/>
          <w:bCs/>
          <w:color w:val="000000" w:themeColor="text1"/>
        </w:rPr>
        <w:t>.1</w:t>
      </w:r>
      <w:r>
        <w:rPr>
          <w:rFonts w:cstheme="minorHAnsi"/>
          <w:b/>
          <w:bCs/>
          <w:color w:val="000000" w:themeColor="text1"/>
        </w:rPr>
        <w:t xml:space="preserve">.1.1. </w:t>
      </w:r>
      <w:r w:rsidRPr="00D8493E">
        <w:rPr>
          <w:rFonts w:cstheme="minorHAnsi"/>
          <w:color w:val="000000" w:themeColor="text1"/>
        </w:rPr>
        <w:t>Envelope nº 01</w:t>
      </w:r>
      <w:r w:rsidR="00151176">
        <w:rPr>
          <w:rFonts w:cstheme="minorHAnsi"/>
          <w:color w:val="000000" w:themeColor="text1"/>
        </w:rPr>
        <w:t xml:space="preserve"> – Proposta Comercial</w:t>
      </w:r>
      <w:r w:rsidR="0030233E">
        <w:rPr>
          <w:rFonts w:cstheme="minorHAnsi"/>
          <w:color w:val="000000" w:themeColor="text1"/>
        </w:rPr>
        <w:t>.</w:t>
      </w:r>
    </w:p>
    <w:p w14:paraId="08B0AD1D" w14:textId="77777777" w:rsidR="00D8493E" w:rsidRPr="00D8493E" w:rsidRDefault="00D8493E" w:rsidP="00DE1FBD">
      <w:pPr>
        <w:spacing w:line="276" w:lineRule="auto"/>
        <w:ind w:left="1416"/>
        <w:jc w:val="both"/>
        <w:rPr>
          <w:rFonts w:cstheme="minorHAnsi"/>
          <w:color w:val="000000" w:themeColor="text1"/>
        </w:rPr>
      </w:pPr>
    </w:p>
    <w:tbl>
      <w:tblPr>
        <w:tblStyle w:val="Tabelacomgrade"/>
        <w:tblW w:w="9346" w:type="dxa"/>
        <w:tblInd w:w="595" w:type="dxa"/>
        <w:tblLook w:val="04A0" w:firstRow="1" w:lastRow="0" w:firstColumn="1" w:lastColumn="0" w:noHBand="0" w:noVBand="1"/>
      </w:tblPr>
      <w:tblGrid>
        <w:gridCol w:w="9346"/>
      </w:tblGrid>
      <w:tr w:rsidR="0022438A" w14:paraId="067AF1CA" w14:textId="77777777" w:rsidTr="005129F4">
        <w:tc>
          <w:tcPr>
            <w:tcW w:w="9346" w:type="dxa"/>
          </w:tcPr>
          <w:p w14:paraId="70A3A4AF" w14:textId="6B675A8D" w:rsidR="000A2242" w:rsidRDefault="007B76D6" w:rsidP="00DE1FBD">
            <w:pPr>
              <w:spacing w:line="276" w:lineRule="auto"/>
              <w:jc w:val="both"/>
              <w:rPr>
                <w:rFonts w:cstheme="minorHAnsi"/>
                <w:b/>
                <w:bCs/>
                <w:i/>
                <w:iCs/>
                <w:color w:val="000000" w:themeColor="text1"/>
              </w:rPr>
            </w:pPr>
            <w:r w:rsidRPr="007B76D6">
              <w:rPr>
                <w:rFonts w:cstheme="minorHAnsi"/>
                <w:b/>
                <w:bCs/>
                <w:i/>
                <w:iCs/>
                <w:color w:val="000000" w:themeColor="text1"/>
              </w:rPr>
              <w:t>RAZÃO SOCIAL E CNPJ DO LICITANTE</w:t>
            </w:r>
          </w:p>
          <w:p w14:paraId="4B4F18F8" w14:textId="77777777" w:rsidR="007B76D6" w:rsidRPr="007B76D6" w:rsidRDefault="007B76D6" w:rsidP="00DE1FBD">
            <w:pPr>
              <w:spacing w:line="276" w:lineRule="auto"/>
              <w:jc w:val="both"/>
              <w:rPr>
                <w:rFonts w:cstheme="minorHAnsi"/>
                <w:b/>
                <w:bCs/>
                <w:color w:val="000000" w:themeColor="text1"/>
              </w:rPr>
            </w:pPr>
          </w:p>
          <w:p w14:paraId="60DBF45D" w14:textId="4F563FE3" w:rsidR="0022438A" w:rsidRDefault="0022438A" w:rsidP="00DE1FBD">
            <w:pPr>
              <w:spacing w:line="276" w:lineRule="auto"/>
              <w:jc w:val="both"/>
              <w:rPr>
                <w:rFonts w:cstheme="minorHAnsi"/>
                <w:color w:val="000000" w:themeColor="text1"/>
              </w:rPr>
            </w:pPr>
            <w:r w:rsidRPr="0022438A">
              <w:rPr>
                <w:rFonts w:cstheme="minorHAnsi"/>
                <w:color w:val="000000" w:themeColor="text1"/>
              </w:rPr>
              <w:t>Pregão Presencial nº 0</w:t>
            </w:r>
            <w:r w:rsidR="008A05B2">
              <w:rPr>
                <w:rFonts w:cstheme="minorHAnsi"/>
                <w:color w:val="000000" w:themeColor="text1"/>
              </w:rPr>
              <w:t>2</w:t>
            </w:r>
            <w:r w:rsidRPr="0022438A">
              <w:rPr>
                <w:rFonts w:cstheme="minorHAnsi"/>
                <w:color w:val="000000" w:themeColor="text1"/>
              </w:rPr>
              <w:t>/2025</w:t>
            </w:r>
          </w:p>
          <w:p w14:paraId="2FA10DF3" w14:textId="3D2D577B" w:rsidR="0007647B" w:rsidRDefault="0007647B" w:rsidP="00DE1FBD">
            <w:pPr>
              <w:spacing w:line="276" w:lineRule="auto"/>
              <w:jc w:val="both"/>
              <w:rPr>
                <w:rFonts w:cstheme="minorHAnsi"/>
                <w:color w:val="000000" w:themeColor="text1"/>
              </w:rPr>
            </w:pPr>
            <w:r>
              <w:rPr>
                <w:rFonts w:cstheme="minorHAnsi"/>
                <w:color w:val="000000" w:themeColor="text1"/>
              </w:rPr>
              <w:t xml:space="preserve">Objeto: </w:t>
            </w:r>
            <w:r w:rsidR="004F00FE">
              <w:rPr>
                <w:rFonts w:cstheme="minorHAnsi"/>
                <w:color w:val="000000" w:themeColor="text1"/>
              </w:rPr>
              <w:t>C</w:t>
            </w:r>
            <w:r w:rsidR="004F00FE" w:rsidRPr="004F00FE">
              <w:rPr>
                <w:rFonts w:cstheme="minorHAnsi"/>
                <w:color w:val="000000" w:themeColor="text1"/>
              </w:rPr>
              <w:t>ontratação de empresa especializada na prestação de serviços com fornecimento de material de execução de pintura interna e externa, calçadas e caixilhos de madeira em todo o prédio da Câmara Municipal de Alumínio.</w:t>
            </w:r>
          </w:p>
          <w:p w14:paraId="5C5D6866" w14:textId="54DF25AC" w:rsidR="003F4AE2" w:rsidRPr="007B76D6" w:rsidRDefault="0007647B" w:rsidP="00DE1FBD">
            <w:pPr>
              <w:spacing w:line="276" w:lineRule="auto"/>
              <w:jc w:val="both"/>
              <w:rPr>
                <w:rFonts w:cstheme="minorHAnsi"/>
                <w:b/>
                <w:bCs/>
                <w:color w:val="000000" w:themeColor="text1"/>
              </w:rPr>
            </w:pPr>
            <w:r w:rsidRPr="0007647B">
              <w:rPr>
                <w:rFonts w:cstheme="minorHAnsi"/>
                <w:b/>
                <w:bCs/>
                <w:color w:val="000000" w:themeColor="text1"/>
              </w:rPr>
              <w:t>ENVELOPE Nº 01 – PROPOSTA COMERCIAL</w:t>
            </w:r>
          </w:p>
        </w:tc>
      </w:tr>
    </w:tbl>
    <w:p w14:paraId="23CD42CD" w14:textId="77777777" w:rsidR="0022438A" w:rsidRDefault="0022438A" w:rsidP="00DE1FBD">
      <w:pPr>
        <w:spacing w:line="276" w:lineRule="auto"/>
        <w:ind w:left="708"/>
        <w:jc w:val="both"/>
        <w:rPr>
          <w:rFonts w:cstheme="minorHAnsi"/>
          <w:color w:val="000000" w:themeColor="text1"/>
        </w:rPr>
      </w:pPr>
    </w:p>
    <w:p w14:paraId="1852086A" w14:textId="46148BE0" w:rsidR="00151176" w:rsidRDefault="00D8493E" w:rsidP="00DE1FBD">
      <w:pPr>
        <w:spacing w:line="276" w:lineRule="auto"/>
        <w:ind w:left="1416"/>
        <w:jc w:val="both"/>
        <w:rPr>
          <w:rFonts w:cstheme="minorHAnsi"/>
          <w:color w:val="000000" w:themeColor="text1"/>
        </w:rPr>
      </w:pPr>
      <w:r>
        <w:rPr>
          <w:rFonts w:cstheme="minorHAnsi"/>
          <w:b/>
          <w:bCs/>
          <w:color w:val="000000" w:themeColor="text1"/>
        </w:rPr>
        <w:t>8.</w:t>
      </w:r>
      <w:r w:rsidR="00F758B4">
        <w:rPr>
          <w:rFonts w:cstheme="minorHAnsi"/>
          <w:b/>
          <w:bCs/>
          <w:color w:val="000000" w:themeColor="text1"/>
        </w:rPr>
        <w:t>1</w:t>
      </w:r>
      <w:r>
        <w:rPr>
          <w:rFonts w:cstheme="minorHAnsi"/>
          <w:b/>
          <w:bCs/>
          <w:color w:val="000000" w:themeColor="text1"/>
        </w:rPr>
        <w:t xml:space="preserve">.1.2. </w:t>
      </w:r>
      <w:r>
        <w:rPr>
          <w:rFonts w:cstheme="minorHAnsi"/>
          <w:color w:val="000000" w:themeColor="text1"/>
        </w:rPr>
        <w:t>Envelope nº 02</w:t>
      </w:r>
      <w:r w:rsidR="00151176">
        <w:rPr>
          <w:rFonts w:cstheme="minorHAnsi"/>
          <w:color w:val="000000" w:themeColor="text1"/>
        </w:rPr>
        <w:t xml:space="preserve"> – Documentos de Habilitação</w:t>
      </w:r>
      <w:r w:rsidR="0030233E">
        <w:rPr>
          <w:rFonts w:cstheme="minorHAnsi"/>
          <w:color w:val="000000" w:themeColor="text1"/>
        </w:rPr>
        <w:t>.</w:t>
      </w:r>
    </w:p>
    <w:p w14:paraId="28A94FD9" w14:textId="77777777" w:rsidR="003406FB" w:rsidRDefault="003406FB" w:rsidP="00DE1FBD">
      <w:pPr>
        <w:spacing w:line="276" w:lineRule="auto"/>
        <w:ind w:left="1416"/>
        <w:jc w:val="both"/>
        <w:rPr>
          <w:rFonts w:cstheme="minorHAnsi"/>
          <w:color w:val="000000" w:themeColor="text1"/>
        </w:rPr>
      </w:pPr>
    </w:p>
    <w:tbl>
      <w:tblPr>
        <w:tblStyle w:val="Tabelacomgrade"/>
        <w:tblW w:w="9346" w:type="dxa"/>
        <w:tblInd w:w="595" w:type="dxa"/>
        <w:tblLook w:val="04A0" w:firstRow="1" w:lastRow="0" w:firstColumn="1" w:lastColumn="0" w:noHBand="0" w:noVBand="1"/>
      </w:tblPr>
      <w:tblGrid>
        <w:gridCol w:w="9346"/>
      </w:tblGrid>
      <w:tr w:rsidR="007B76D6" w14:paraId="29D48534" w14:textId="77777777" w:rsidTr="003C7F7B">
        <w:tc>
          <w:tcPr>
            <w:tcW w:w="9346" w:type="dxa"/>
          </w:tcPr>
          <w:p w14:paraId="3BF12F36" w14:textId="77777777" w:rsidR="007B76D6" w:rsidRDefault="007B76D6" w:rsidP="00DE1FBD">
            <w:pPr>
              <w:spacing w:line="276" w:lineRule="auto"/>
              <w:jc w:val="both"/>
              <w:rPr>
                <w:rFonts w:cstheme="minorHAnsi"/>
                <w:b/>
                <w:bCs/>
                <w:i/>
                <w:iCs/>
                <w:color w:val="000000" w:themeColor="text1"/>
              </w:rPr>
            </w:pPr>
            <w:r w:rsidRPr="007B76D6">
              <w:rPr>
                <w:rFonts w:cstheme="minorHAnsi"/>
                <w:b/>
                <w:bCs/>
                <w:i/>
                <w:iCs/>
                <w:color w:val="000000" w:themeColor="text1"/>
              </w:rPr>
              <w:t>RAZÃO SOCIAL E CNPJ DO LICITANTE</w:t>
            </w:r>
          </w:p>
          <w:p w14:paraId="2EAD0342" w14:textId="77777777" w:rsidR="007B76D6" w:rsidRPr="007B76D6" w:rsidRDefault="007B76D6" w:rsidP="00DE1FBD">
            <w:pPr>
              <w:spacing w:line="276" w:lineRule="auto"/>
              <w:jc w:val="both"/>
              <w:rPr>
                <w:rFonts w:cstheme="minorHAnsi"/>
                <w:b/>
                <w:bCs/>
                <w:color w:val="000000" w:themeColor="text1"/>
              </w:rPr>
            </w:pPr>
          </w:p>
          <w:p w14:paraId="6FDBCF7C" w14:textId="7A54F491" w:rsidR="007B76D6" w:rsidRDefault="007B76D6" w:rsidP="00DE1FBD">
            <w:pPr>
              <w:spacing w:line="276" w:lineRule="auto"/>
              <w:jc w:val="both"/>
              <w:rPr>
                <w:rFonts w:cstheme="minorHAnsi"/>
                <w:color w:val="000000" w:themeColor="text1"/>
              </w:rPr>
            </w:pPr>
            <w:r w:rsidRPr="0022438A">
              <w:rPr>
                <w:rFonts w:cstheme="minorHAnsi"/>
                <w:color w:val="000000" w:themeColor="text1"/>
              </w:rPr>
              <w:t>Pregão Presencial nº 0</w:t>
            </w:r>
            <w:r w:rsidR="008A05B2">
              <w:rPr>
                <w:rFonts w:cstheme="minorHAnsi"/>
                <w:color w:val="000000" w:themeColor="text1"/>
              </w:rPr>
              <w:t>2</w:t>
            </w:r>
            <w:r w:rsidRPr="0022438A">
              <w:rPr>
                <w:rFonts w:cstheme="minorHAnsi"/>
                <w:color w:val="000000" w:themeColor="text1"/>
              </w:rPr>
              <w:t>/2025</w:t>
            </w:r>
          </w:p>
          <w:p w14:paraId="2F728F51" w14:textId="061650F1" w:rsidR="007B76D6" w:rsidRDefault="007B76D6" w:rsidP="00DE1FBD">
            <w:pPr>
              <w:spacing w:line="276" w:lineRule="auto"/>
              <w:jc w:val="both"/>
              <w:rPr>
                <w:rFonts w:cstheme="minorHAnsi"/>
                <w:color w:val="000000" w:themeColor="text1"/>
              </w:rPr>
            </w:pPr>
            <w:r>
              <w:rPr>
                <w:rFonts w:cstheme="minorHAnsi"/>
                <w:color w:val="000000" w:themeColor="text1"/>
              </w:rPr>
              <w:t xml:space="preserve">Objeto: </w:t>
            </w:r>
            <w:r w:rsidR="004F00FE">
              <w:rPr>
                <w:rFonts w:cstheme="minorHAnsi"/>
                <w:color w:val="000000" w:themeColor="text1"/>
              </w:rPr>
              <w:t>C</w:t>
            </w:r>
            <w:r w:rsidR="008A05B2" w:rsidRPr="008A05B2">
              <w:rPr>
                <w:rFonts w:cstheme="minorHAnsi"/>
                <w:color w:val="000000" w:themeColor="text1"/>
              </w:rPr>
              <w:t>ontratação de empresa especializada na prestação de serviços com fornecimento de material de execução de pintura interna e externa, calçadas e caixilhos de madeira em todo o prédio da Câmara Municipal de Alumínio.</w:t>
            </w:r>
          </w:p>
          <w:p w14:paraId="7166E4B6" w14:textId="77777777" w:rsidR="008A05B2" w:rsidRDefault="008A05B2" w:rsidP="00DE1FBD">
            <w:pPr>
              <w:spacing w:line="276" w:lineRule="auto"/>
              <w:jc w:val="both"/>
              <w:rPr>
                <w:rFonts w:cstheme="minorHAnsi"/>
                <w:color w:val="000000" w:themeColor="text1"/>
              </w:rPr>
            </w:pPr>
          </w:p>
          <w:p w14:paraId="58F0D2D1" w14:textId="57EDA75E" w:rsidR="007B76D6" w:rsidRPr="007B76D6" w:rsidRDefault="007B76D6" w:rsidP="00DE1FBD">
            <w:pPr>
              <w:spacing w:line="276" w:lineRule="auto"/>
              <w:jc w:val="both"/>
              <w:rPr>
                <w:rFonts w:cstheme="minorHAnsi"/>
                <w:b/>
                <w:bCs/>
                <w:color w:val="000000" w:themeColor="text1"/>
              </w:rPr>
            </w:pPr>
            <w:r w:rsidRPr="0007647B">
              <w:rPr>
                <w:rFonts w:cstheme="minorHAnsi"/>
                <w:b/>
                <w:bCs/>
                <w:color w:val="000000" w:themeColor="text1"/>
              </w:rPr>
              <w:t>ENVELOPE Nº 0</w:t>
            </w:r>
            <w:r>
              <w:rPr>
                <w:rFonts w:cstheme="minorHAnsi"/>
                <w:b/>
                <w:bCs/>
                <w:color w:val="000000" w:themeColor="text1"/>
              </w:rPr>
              <w:t>2</w:t>
            </w:r>
            <w:r w:rsidRPr="0007647B">
              <w:rPr>
                <w:rFonts w:cstheme="minorHAnsi"/>
                <w:b/>
                <w:bCs/>
                <w:color w:val="000000" w:themeColor="text1"/>
              </w:rPr>
              <w:t xml:space="preserve"> – </w:t>
            </w:r>
            <w:r>
              <w:rPr>
                <w:rFonts w:cstheme="minorHAnsi"/>
                <w:b/>
                <w:bCs/>
                <w:color w:val="000000" w:themeColor="text1"/>
              </w:rPr>
              <w:t>DOCUMENTOS DE HABILITAÇÃO</w:t>
            </w:r>
          </w:p>
        </w:tc>
      </w:tr>
    </w:tbl>
    <w:p w14:paraId="0F2B5A45" w14:textId="77777777" w:rsidR="007B76D6" w:rsidRDefault="007B76D6" w:rsidP="00DE1FBD">
      <w:pPr>
        <w:spacing w:line="276" w:lineRule="auto"/>
        <w:ind w:left="708"/>
        <w:jc w:val="both"/>
        <w:rPr>
          <w:rFonts w:cstheme="minorHAnsi"/>
          <w:color w:val="000000" w:themeColor="text1"/>
        </w:rPr>
      </w:pPr>
    </w:p>
    <w:p w14:paraId="6DA05BDD" w14:textId="146D65E5" w:rsidR="007B76D6" w:rsidRDefault="003F08F5" w:rsidP="00DE1FBD">
      <w:pPr>
        <w:spacing w:line="276" w:lineRule="auto"/>
        <w:ind w:left="708"/>
        <w:jc w:val="both"/>
        <w:rPr>
          <w:rFonts w:cstheme="minorHAnsi"/>
          <w:color w:val="000000" w:themeColor="text1"/>
        </w:rPr>
      </w:pPr>
      <w:r w:rsidRPr="003F08F5">
        <w:rPr>
          <w:rFonts w:cstheme="minorHAnsi"/>
          <w:b/>
          <w:bCs/>
          <w:color w:val="000000" w:themeColor="text1"/>
        </w:rPr>
        <w:t>8.</w:t>
      </w:r>
      <w:r w:rsidR="00F758B4">
        <w:rPr>
          <w:rFonts w:cstheme="minorHAnsi"/>
          <w:b/>
          <w:bCs/>
          <w:color w:val="000000" w:themeColor="text1"/>
        </w:rPr>
        <w:t>1.2</w:t>
      </w:r>
      <w:r w:rsidRPr="003F08F5">
        <w:rPr>
          <w:rFonts w:cstheme="minorHAnsi"/>
          <w:b/>
          <w:bCs/>
          <w:color w:val="000000" w:themeColor="text1"/>
        </w:rPr>
        <w:t>.</w:t>
      </w:r>
      <w:r>
        <w:rPr>
          <w:rFonts w:cstheme="minorHAnsi"/>
          <w:b/>
          <w:bCs/>
          <w:color w:val="000000" w:themeColor="text1"/>
        </w:rPr>
        <w:t xml:space="preserve"> </w:t>
      </w:r>
      <w:r w:rsidR="0037190E" w:rsidRPr="0037190E">
        <w:rPr>
          <w:rFonts w:cstheme="minorHAnsi"/>
          <w:color w:val="000000" w:themeColor="text1"/>
        </w:rPr>
        <w:t>Os envelopes</w:t>
      </w:r>
      <w:r w:rsidR="0037190E">
        <w:rPr>
          <w:rFonts w:cstheme="minorHAnsi"/>
          <w:color w:val="000000" w:themeColor="text1"/>
        </w:rPr>
        <w:t xml:space="preserve"> apresentados</w:t>
      </w:r>
      <w:r w:rsidR="0037190E" w:rsidRPr="0037190E">
        <w:rPr>
          <w:rFonts w:cstheme="minorHAnsi"/>
          <w:color w:val="000000" w:themeColor="text1"/>
        </w:rPr>
        <w:t xml:space="preserve"> serão devidamente rubricados em seus lacres pelos presentes, para fins de conferência e garantia da inviolabilidade.</w:t>
      </w:r>
    </w:p>
    <w:p w14:paraId="605316E1" w14:textId="77777777" w:rsidR="007F7713" w:rsidRDefault="007F7713" w:rsidP="00DE1FBD">
      <w:pPr>
        <w:spacing w:line="276" w:lineRule="auto"/>
        <w:ind w:left="708"/>
        <w:jc w:val="both"/>
        <w:rPr>
          <w:rFonts w:cstheme="minorHAnsi"/>
          <w:color w:val="000000" w:themeColor="text1"/>
        </w:rPr>
      </w:pPr>
    </w:p>
    <w:p w14:paraId="5C7F61FB" w14:textId="43A37204" w:rsidR="006B7427" w:rsidRPr="00C96C4A" w:rsidRDefault="006B7427" w:rsidP="00DE1FBD">
      <w:pPr>
        <w:spacing w:line="276" w:lineRule="auto"/>
        <w:jc w:val="both"/>
        <w:rPr>
          <w:rFonts w:cstheme="minorHAnsi"/>
          <w:b/>
          <w:bCs/>
          <w:color w:val="000000" w:themeColor="text1"/>
        </w:rPr>
      </w:pPr>
      <w:r w:rsidRPr="00C96C4A">
        <w:rPr>
          <w:rFonts w:cstheme="minorHAnsi"/>
          <w:b/>
          <w:bCs/>
          <w:color w:val="000000" w:themeColor="text1"/>
        </w:rPr>
        <w:t>9. DAS PROPOSTAS COMERCIAIS</w:t>
      </w:r>
    </w:p>
    <w:p w14:paraId="42E753C8" w14:textId="77777777" w:rsidR="006B7427" w:rsidRDefault="006B7427" w:rsidP="00DE1FBD">
      <w:pPr>
        <w:spacing w:line="276" w:lineRule="auto"/>
        <w:jc w:val="both"/>
        <w:rPr>
          <w:rFonts w:cstheme="minorHAnsi"/>
          <w:color w:val="000000" w:themeColor="text1"/>
        </w:rPr>
      </w:pPr>
    </w:p>
    <w:p w14:paraId="123E99E0" w14:textId="217FAE15" w:rsidR="008B29A2" w:rsidRDefault="005B570A" w:rsidP="00DE1FBD">
      <w:pPr>
        <w:spacing w:line="276" w:lineRule="auto"/>
        <w:jc w:val="both"/>
        <w:rPr>
          <w:rFonts w:cstheme="minorHAnsi"/>
          <w:color w:val="000000" w:themeColor="text1"/>
        </w:rPr>
      </w:pPr>
      <w:r w:rsidRPr="00E768CC">
        <w:rPr>
          <w:rFonts w:cstheme="minorHAnsi"/>
          <w:b/>
          <w:bCs/>
          <w:color w:val="000000" w:themeColor="text1"/>
        </w:rPr>
        <w:t xml:space="preserve">9.1. </w:t>
      </w:r>
      <w:r>
        <w:rPr>
          <w:rFonts w:cstheme="minorHAnsi"/>
          <w:color w:val="000000" w:themeColor="text1"/>
        </w:rPr>
        <w:t xml:space="preserve">A proposta deverá ser formulada </w:t>
      </w:r>
      <w:r w:rsidR="008B29A2" w:rsidRPr="00E8191F">
        <w:rPr>
          <w:rFonts w:cstheme="minorHAnsi"/>
          <w:color w:val="000000" w:themeColor="text1"/>
        </w:rPr>
        <w:t>contendo a descrição do objeto e o respectivo valor ofertado</w:t>
      </w:r>
      <w:r w:rsidR="008B29A2">
        <w:rPr>
          <w:rFonts w:cstheme="minorHAnsi"/>
          <w:color w:val="000000" w:themeColor="text1"/>
        </w:rPr>
        <w:t xml:space="preserve"> </w:t>
      </w:r>
      <w:r w:rsidR="008B29A2" w:rsidRPr="00E8191F">
        <w:rPr>
          <w:rFonts w:cstheme="minorHAnsi"/>
          <w:color w:val="000000" w:themeColor="text1"/>
        </w:rPr>
        <w:t xml:space="preserve">expresso em </w:t>
      </w:r>
      <w:r w:rsidR="008B29A2" w:rsidRPr="00E8191F">
        <w:rPr>
          <w:rFonts w:cstheme="minorHAnsi"/>
          <w:b/>
          <w:bCs/>
          <w:color w:val="000000" w:themeColor="text1"/>
        </w:rPr>
        <w:t>PREÇO GLOBAL</w:t>
      </w:r>
      <w:r w:rsidR="008B29A2" w:rsidRPr="00E8191F">
        <w:rPr>
          <w:rFonts w:cstheme="minorHAnsi"/>
          <w:color w:val="000000" w:themeColor="text1"/>
        </w:rPr>
        <w:t>, com duas casas decimais</w:t>
      </w:r>
      <w:r w:rsidR="006710E5">
        <w:rPr>
          <w:rFonts w:cstheme="minorHAnsi"/>
          <w:color w:val="000000" w:themeColor="text1"/>
        </w:rPr>
        <w:t xml:space="preserve"> e por extenso</w:t>
      </w:r>
      <w:r w:rsidR="008B29A2" w:rsidRPr="00E8191F">
        <w:rPr>
          <w:rFonts w:cstheme="minorHAnsi"/>
          <w:color w:val="000000" w:themeColor="text1"/>
        </w:rPr>
        <w:t xml:space="preserve">, conforme modelo constante </w:t>
      </w:r>
      <w:r w:rsidR="008B29A2" w:rsidRPr="009D73B5">
        <w:rPr>
          <w:rFonts w:cstheme="minorHAnsi"/>
          <w:color w:val="000000" w:themeColor="text1"/>
        </w:rPr>
        <w:t xml:space="preserve">do ANEXO </w:t>
      </w:r>
      <w:r w:rsidR="009D73B5" w:rsidRPr="009D73B5">
        <w:rPr>
          <w:rFonts w:cstheme="minorHAnsi"/>
          <w:color w:val="000000" w:themeColor="text1"/>
        </w:rPr>
        <w:t>II</w:t>
      </w:r>
      <w:r w:rsidR="008B29A2" w:rsidRPr="009D73B5">
        <w:rPr>
          <w:rFonts w:cstheme="minorHAnsi"/>
          <w:color w:val="000000" w:themeColor="text1"/>
        </w:rPr>
        <w:t xml:space="preserve"> </w:t>
      </w:r>
      <w:r w:rsidR="008B29A2" w:rsidRPr="00E8191F">
        <w:rPr>
          <w:rFonts w:cstheme="minorHAnsi"/>
          <w:color w:val="000000" w:themeColor="text1"/>
        </w:rPr>
        <w:t>deste Edital</w:t>
      </w:r>
      <w:r>
        <w:rPr>
          <w:rFonts w:cstheme="minorHAnsi"/>
          <w:color w:val="000000" w:themeColor="text1"/>
        </w:rPr>
        <w:t>.</w:t>
      </w:r>
      <w:r w:rsidR="00D03634">
        <w:rPr>
          <w:rFonts w:cstheme="minorHAnsi"/>
          <w:color w:val="000000" w:themeColor="text1"/>
        </w:rPr>
        <w:t xml:space="preserve"> </w:t>
      </w:r>
    </w:p>
    <w:p w14:paraId="780061E8" w14:textId="77777777" w:rsidR="008B29A2" w:rsidRDefault="008B29A2" w:rsidP="00DE1FBD">
      <w:pPr>
        <w:spacing w:line="276" w:lineRule="auto"/>
        <w:jc w:val="both"/>
        <w:rPr>
          <w:rFonts w:cstheme="minorHAnsi"/>
          <w:color w:val="000000" w:themeColor="text1"/>
        </w:rPr>
      </w:pPr>
    </w:p>
    <w:p w14:paraId="71647769" w14:textId="6D741CAF" w:rsidR="00245FB0" w:rsidRPr="000B0F67" w:rsidRDefault="0014466C" w:rsidP="00DE1FBD">
      <w:pPr>
        <w:spacing w:line="276" w:lineRule="auto"/>
        <w:jc w:val="both"/>
        <w:rPr>
          <w:rFonts w:cstheme="minorHAnsi"/>
        </w:rPr>
      </w:pPr>
      <w:r w:rsidRPr="000B0F67">
        <w:rPr>
          <w:rFonts w:cstheme="minorHAnsi"/>
          <w:b/>
          <w:bCs/>
        </w:rPr>
        <w:t>9</w:t>
      </w:r>
      <w:r w:rsidR="00245FB0" w:rsidRPr="000B0F67">
        <w:rPr>
          <w:rFonts w:cstheme="minorHAnsi"/>
          <w:b/>
          <w:bCs/>
        </w:rPr>
        <w:t>.</w:t>
      </w:r>
      <w:r w:rsidR="00E768CC" w:rsidRPr="000B0F67">
        <w:rPr>
          <w:rFonts w:cstheme="minorHAnsi"/>
          <w:b/>
          <w:bCs/>
        </w:rPr>
        <w:t>2</w:t>
      </w:r>
      <w:r w:rsidR="00245FB0" w:rsidRPr="000B0F67">
        <w:rPr>
          <w:rFonts w:cstheme="minorHAnsi"/>
          <w:b/>
          <w:bCs/>
        </w:rPr>
        <w:t>.</w:t>
      </w:r>
      <w:r w:rsidR="00245FB0" w:rsidRPr="000B0F67">
        <w:rPr>
          <w:rFonts w:cstheme="minorHAnsi"/>
        </w:rPr>
        <w:t xml:space="preserve"> Os preços ofertados </w:t>
      </w:r>
      <w:r w:rsidR="006B7427" w:rsidRPr="000B0F67">
        <w:rPr>
          <w:rFonts w:cstheme="minorHAnsi"/>
        </w:rPr>
        <w:t xml:space="preserve">nas propostas </w:t>
      </w:r>
      <w:r w:rsidR="00245FB0" w:rsidRPr="000B0F67">
        <w:rPr>
          <w:rFonts w:cstheme="minorHAnsi"/>
        </w:rPr>
        <w:t xml:space="preserve">deverão ser cotados em moeda corrente nacional, em algarismos, e devem </w:t>
      </w:r>
      <w:r w:rsidR="009D73B5">
        <w:rPr>
          <w:rFonts w:cstheme="minorHAnsi"/>
        </w:rPr>
        <w:t>estar</w:t>
      </w:r>
      <w:r w:rsidR="00245FB0" w:rsidRPr="000B0F67">
        <w:rPr>
          <w:rFonts w:cstheme="minorHAnsi"/>
        </w:rPr>
        <w:t xml:space="preserve"> adequados aos praticados no mercado na data de sua apresentação, sem inclusão de qualquer encargo financeiro ou previsão inflacionária, </w:t>
      </w:r>
      <w:r w:rsidR="00605E4C">
        <w:rPr>
          <w:rFonts w:cstheme="minorHAnsi"/>
        </w:rPr>
        <w:t xml:space="preserve">bem como </w:t>
      </w:r>
      <w:r w:rsidR="00245FB0" w:rsidRPr="000B0F67">
        <w:rPr>
          <w:rFonts w:cstheme="minorHAnsi"/>
        </w:rPr>
        <w:t>incluir todos os custos diretos, indiretos e despesas necessários ao fornecimento do objeto, inclusive frete</w:t>
      </w:r>
      <w:r w:rsidR="004A0731" w:rsidRPr="000B0F67">
        <w:rPr>
          <w:rFonts w:cstheme="minorHAnsi"/>
        </w:rPr>
        <w:t>s e tributos</w:t>
      </w:r>
      <w:r w:rsidR="00245FB0" w:rsidRPr="000B0F67">
        <w:rPr>
          <w:rFonts w:cstheme="minorHAnsi"/>
        </w:rPr>
        <w:t>, não sendo aceitos, a qualquer título, pleitos de acréscimos nos preços.</w:t>
      </w:r>
    </w:p>
    <w:p w14:paraId="49859215" w14:textId="77777777" w:rsidR="004A0731" w:rsidRPr="000B0F67" w:rsidRDefault="004A0731" w:rsidP="00DE1FBD">
      <w:pPr>
        <w:spacing w:line="276" w:lineRule="auto"/>
        <w:jc w:val="both"/>
        <w:rPr>
          <w:rFonts w:cstheme="minorHAnsi"/>
        </w:rPr>
      </w:pPr>
    </w:p>
    <w:p w14:paraId="125B6A53" w14:textId="1F911212" w:rsidR="004A0731" w:rsidRPr="000B0F67" w:rsidRDefault="0014466C" w:rsidP="00DE1FBD">
      <w:pPr>
        <w:spacing w:line="276" w:lineRule="auto"/>
        <w:ind w:left="708"/>
        <w:jc w:val="both"/>
        <w:rPr>
          <w:rFonts w:cstheme="minorHAnsi"/>
        </w:rPr>
      </w:pPr>
      <w:r w:rsidRPr="000B0F67">
        <w:rPr>
          <w:rFonts w:cstheme="minorHAnsi"/>
          <w:b/>
          <w:bCs/>
        </w:rPr>
        <w:t>9</w:t>
      </w:r>
      <w:r w:rsidR="004A0731" w:rsidRPr="000B0F67">
        <w:rPr>
          <w:rFonts w:cstheme="minorHAnsi"/>
          <w:b/>
          <w:bCs/>
        </w:rPr>
        <w:t>.</w:t>
      </w:r>
      <w:r w:rsidR="00E75223" w:rsidRPr="000B0F67">
        <w:rPr>
          <w:rFonts w:cstheme="minorHAnsi"/>
          <w:b/>
          <w:bCs/>
        </w:rPr>
        <w:t>2</w:t>
      </w:r>
      <w:r w:rsidR="004A0731" w:rsidRPr="000B0F67">
        <w:rPr>
          <w:rFonts w:cstheme="minorHAnsi"/>
          <w:b/>
          <w:bCs/>
        </w:rPr>
        <w:t>.1.</w:t>
      </w:r>
      <w:r w:rsidR="004A0731" w:rsidRPr="000B0F67">
        <w:rPr>
          <w:rFonts w:cstheme="minorHAnsi"/>
        </w:rPr>
        <w:t xml:space="preserve"> Quaisquer tributos, custos e despesas diretos ou indiretos omitidos na proposta ou incorretamente cotados serão considerados como inclusos no preço da proposta</w:t>
      </w:r>
      <w:r w:rsidR="006940E6" w:rsidRPr="000B0F67">
        <w:rPr>
          <w:rFonts w:cstheme="minorHAnsi"/>
        </w:rPr>
        <w:t>.</w:t>
      </w:r>
    </w:p>
    <w:p w14:paraId="4C29FF5C" w14:textId="77777777" w:rsidR="0014466C" w:rsidRPr="000B0F67" w:rsidRDefault="0014466C" w:rsidP="00DE1FBD">
      <w:pPr>
        <w:spacing w:line="276" w:lineRule="auto"/>
        <w:ind w:left="708"/>
        <w:jc w:val="both"/>
        <w:rPr>
          <w:rFonts w:cstheme="minorHAnsi"/>
        </w:rPr>
      </w:pPr>
    </w:p>
    <w:p w14:paraId="7A36D676" w14:textId="30354E59" w:rsidR="006347AD" w:rsidRPr="006347AD" w:rsidRDefault="0014466C" w:rsidP="00DE1FBD">
      <w:pPr>
        <w:spacing w:line="276" w:lineRule="auto"/>
        <w:jc w:val="both"/>
        <w:rPr>
          <w:rFonts w:cstheme="minorHAnsi"/>
          <w:color w:val="4472C4" w:themeColor="accent1"/>
        </w:rPr>
      </w:pPr>
      <w:r w:rsidRPr="000B0F67">
        <w:rPr>
          <w:rFonts w:cstheme="minorHAnsi"/>
          <w:b/>
          <w:bCs/>
        </w:rPr>
        <w:t>9</w:t>
      </w:r>
      <w:r w:rsidR="006347AD" w:rsidRPr="000B0F67">
        <w:rPr>
          <w:rFonts w:cstheme="minorHAnsi"/>
          <w:b/>
          <w:bCs/>
        </w:rPr>
        <w:t>.</w:t>
      </w:r>
      <w:r w:rsidR="00E75223" w:rsidRPr="000B0F67">
        <w:rPr>
          <w:rFonts w:cstheme="minorHAnsi"/>
          <w:b/>
          <w:bCs/>
        </w:rPr>
        <w:t>3</w:t>
      </w:r>
      <w:r w:rsidR="006347AD" w:rsidRPr="000B0F67">
        <w:rPr>
          <w:rFonts w:cstheme="minorHAnsi"/>
          <w:b/>
          <w:bCs/>
        </w:rPr>
        <w:t>.</w:t>
      </w:r>
      <w:r w:rsidR="006347AD" w:rsidRPr="000B0F67">
        <w:rPr>
          <w:rFonts w:cstheme="minorHAnsi"/>
        </w:rPr>
        <w:t xml:space="preserve"> A proponente poderá apresentar </w:t>
      </w:r>
      <w:r w:rsidR="00CE6C06">
        <w:rPr>
          <w:rFonts w:cstheme="minorHAnsi"/>
        </w:rPr>
        <w:t>apenas</w:t>
      </w:r>
      <w:r w:rsidR="00CE6C06" w:rsidRPr="000B0F67">
        <w:rPr>
          <w:rFonts w:cstheme="minorHAnsi"/>
        </w:rPr>
        <w:t xml:space="preserve"> </w:t>
      </w:r>
      <w:r w:rsidR="006347AD" w:rsidRPr="000B0F67">
        <w:rPr>
          <w:rFonts w:cstheme="minorHAnsi"/>
        </w:rPr>
        <w:t>uma única proposta</w:t>
      </w:r>
      <w:r w:rsidR="0076400C" w:rsidRPr="000B0F67">
        <w:rPr>
          <w:rFonts w:cstheme="minorHAnsi"/>
        </w:rPr>
        <w:t>.</w:t>
      </w:r>
    </w:p>
    <w:p w14:paraId="1AF982CB" w14:textId="77777777" w:rsidR="006347AD" w:rsidRDefault="006347AD" w:rsidP="00DE1FBD">
      <w:pPr>
        <w:spacing w:line="276" w:lineRule="auto"/>
        <w:jc w:val="both"/>
        <w:rPr>
          <w:rFonts w:cstheme="minorHAnsi"/>
          <w:b/>
          <w:bCs/>
          <w:color w:val="ED7D31" w:themeColor="accent2"/>
        </w:rPr>
      </w:pPr>
    </w:p>
    <w:p w14:paraId="6AF53C46" w14:textId="11E85B21" w:rsidR="00EC6136" w:rsidRPr="000B0F67" w:rsidRDefault="0014466C" w:rsidP="00DE1FBD">
      <w:pPr>
        <w:spacing w:line="276" w:lineRule="auto"/>
        <w:jc w:val="both"/>
        <w:rPr>
          <w:rFonts w:cstheme="minorHAnsi"/>
        </w:rPr>
      </w:pPr>
      <w:r w:rsidRPr="000B0F67">
        <w:rPr>
          <w:rFonts w:cstheme="minorHAnsi"/>
          <w:b/>
          <w:bCs/>
        </w:rPr>
        <w:t>9</w:t>
      </w:r>
      <w:r w:rsidR="00EC6136" w:rsidRPr="000B0F67">
        <w:rPr>
          <w:rFonts w:cstheme="minorHAnsi"/>
          <w:b/>
          <w:bCs/>
        </w:rPr>
        <w:t>.</w:t>
      </w:r>
      <w:r w:rsidR="00E75223" w:rsidRPr="000B0F67">
        <w:rPr>
          <w:rFonts w:cstheme="minorHAnsi"/>
          <w:b/>
          <w:bCs/>
        </w:rPr>
        <w:t>4</w:t>
      </w:r>
      <w:r w:rsidR="00EC6136" w:rsidRPr="000B0F67">
        <w:rPr>
          <w:rFonts w:cstheme="minorHAnsi"/>
          <w:b/>
          <w:bCs/>
        </w:rPr>
        <w:t>.</w:t>
      </w:r>
      <w:r w:rsidR="006347AD" w:rsidRPr="000B0F67">
        <w:rPr>
          <w:rFonts w:cstheme="minorHAnsi"/>
          <w:b/>
          <w:bCs/>
        </w:rPr>
        <w:t xml:space="preserve"> </w:t>
      </w:r>
      <w:r w:rsidR="00EC6136" w:rsidRPr="000B0F67">
        <w:rPr>
          <w:rFonts w:cstheme="minorHAnsi"/>
        </w:rPr>
        <w:t>A proposta deverá conter oferta firme e precisa, sem alternativa de objeto, preços ou qualquer outra condição que induza o julgamento a ter mais de um resultado.</w:t>
      </w:r>
    </w:p>
    <w:p w14:paraId="6730ECE5" w14:textId="77777777" w:rsidR="005F344A" w:rsidRPr="000B0F67" w:rsidRDefault="005F344A" w:rsidP="00DE1FBD">
      <w:pPr>
        <w:spacing w:line="276" w:lineRule="auto"/>
        <w:jc w:val="both"/>
        <w:rPr>
          <w:rFonts w:cstheme="minorHAnsi"/>
        </w:rPr>
      </w:pPr>
    </w:p>
    <w:p w14:paraId="35825532" w14:textId="0F8440D1" w:rsidR="005F344A" w:rsidRPr="000B0F67" w:rsidRDefault="0014466C" w:rsidP="00DE1FBD">
      <w:pPr>
        <w:spacing w:line="276" w:lineRule="auto"/>
        <w:ind w:left="708"/>
        <w:jc w:val="both"/>
        <w:rPr>
          <w:rFonts w:cstheme="minorHAnsi"/>
        </w:rPr>
      </w:pPr>
      <w:r w:rsidRPr="000B0F67">
        <w:rPr>
          <w:rFonts w:cstheme="minorHAnsi"/>
          <w:b/>
          <w:bCs/>
        </w:rPr>
        <w:t>9</w:t>
      </w:r>
      <w:r w:rsidR="005F344A" w:rsidRPr="000B0F67">
        <w:rPr>
          <w:rFonts w:cstheme="minorHAnsi"/>
          <w:b/>
          <w:bCs/>
        </w:rPr>
        <w:t>.</w:t>
      </w:r>
      <w:r w:rsidR="00E75223" w:rsidRPr="000B0F67">
        <w:rPr>
          <w:rFonts w:cstheme="minorHAnsi"/>
          <w:b/>
          <w:bCs/>
        </w:rPr>
        <w:t>4</w:t>
      </w:r>
      <w:r w:rsidR="005F344A" w:rsidRPr="000B0F67">
        <w:rPr>
          <w:rFonts w:cstheme="minorHAnsi"/>
          <w:b/>
          <w:bCs/>
        </w:rPr>
        <w:t>.1.</w:t>
      </w:r>
      <w:r w:rsidR="005F344A" w:rsidRPr="000B0F67">
        <w:rPr>
          <w:rFonts w:cstheme="minorHAnsi"/>
        </w:rPr>
        <w:t xml:space="preserve"> Não será admitida cotação inferior à quantidade prevista neste Edital.</w:t>
      </w:r>
    </w:p>
    <w:p w14:paraId="4956E36A" w14:textId="77777777" w:rsidR="00EC6136" w:rsidRDefault="00EC6136" w:rsidP="00DE1FBD">
      <w:pPr>
        <w:spacing w:line="276" w:lineRule="auto"/>
        <w:jc w:val="both"/>
        <w:rPr>
          <w:rFonts w:cstheme="minorHAnsi"/>
          <w:color w:val="ED7D31" w:themeColor="accent2"/>
        </w:rPr>
      </w:pPr>
    </w:p>
    <w:p w14:paraId="335E94CF" w14:textId="569A9A82" w:rsidR="00EC6136" w:rsidRPr="006710E5" w:rsidRDefault="0014466C" w:rsidP="00DE1FBD">
      <w:pPr>
        <w:spacing w:line="276" w:lineRule="auto"/>
        <w:jc w:val="both"/>
        <w:rPr>
          <w:rFonts w:cstheme="minorHAnsi"/>
        </w:rPr>
      </w:pPr>
      <w:r w:rsidRPr="006710E5">
        <w:rPr>
          <w:rFonts w:cstheme="minorHAnsi"/>
          <w:b/>
          <w:bCs/>
        </w:rPr>
        <w:t>9</w:t>
      </w:r>
      <w:r w:rsidR="00EC6136" w:rsidRPr="006710E5">
        <w:rPr>
          <w:rFonts w:cstheme="minorHAnsi"/>
          <w:b/>
          <w:bCs/>
        </w:rPr>
        <w:t>.</w:t>
      </w:r>
      <w:r w:rsidR="00E75223" w:rsidRPr="006710E5">
        <w:rPr>
          <w:rFonts w:cstheme="minorHAnsi"/>
          <w:b/>
          <w:bCs/>
        </w:rPr>
        <w:t>5</w:t>
      </w:r>
      <w:r w:rsidR="00EC6136" w:rsidRPr="006710E5">
        <w:rPr>
          <w:rFonts w:cstheme="minorHAnsi"/>
          <w:b/>
          <w:bCs/>
        </w:rPr>
        <w:t xml:space="preserve">. </w:t>
      </w:r>
      <w:r w:rsidR="00C043F8" w:rsidRPr="006710E5">
        <w:rPr>
          <w:rFonts w:cstheme="minorHAnsi"/>
        </w:rPr>
        <w:t>A proposta comercial deverá</w:t>
      </w:r>
      <w:r w:rsidR="00B10BA7" w:rsidRPr="006710E5">
        <w:rPr>
          <w:rFonts w:cstheme="minorHAnsi"/>
        </w:rPr>
        <w:t xml:space="preserve"> ser formulada conforme modelo constante no </w:t>
      </w:r>
      <w:r w:rsidR="00B10BA7" w:rsidRPr="00BB7320">
        <w:rPr>
          <w:rFonts w:cstheme="minorHAnsi"/>
          <w:color w:val="000000" w:themeColor="text1"/>
        </w:rPr>
        <w:t xml:space="preserve">Anexo </w:t>
      </w:r>
      <w:r w:rsidR="00BB7320" w:rsidRPr="00BB7320">
        <w:rPr>
          <w:rFonts w:cstheme="minorHAnsi"/>
          <w:color w:val="000000" w:themeColor="text1"/>
        </w:rPr>
        <w:t>II</w:t>
      </w:r>
      <w:r w:rsidR="0042601C" w:rsidRPr="00BB7320">
        <w:rPr>
          <w:rFonts w:cstheme="minorHAnsi"/>
          <w:color w:val="000000" w:themeColor="text1"/>
        </w:rPr>
        <w:t>,</w:t>
      </w:r>
      <w:r w:rsidR="00C043F8" w:rsidRPr="00BB7320">
        <w:rPr>
          <w:rFonts w:cstheme="minorHAnsi"/>
          <w:color w:val="000000" w:themeColor="text1"/>
        </w:rPr>
        <w:t xml:space="preserve"> </w:t>
      </w:r>
      <w:r w:rsidR="0042601C" w:rsidRPr="00BB7320">
        <w:rPr>
          <w:rFonts w:cstheme="minorHAnsi"/>
          <w:color w:val="000000" w:themeColor="text1"/>
        </w:rPr>
        <w:t xml:space="preserve">devendo </w:t>
      </w:r>
      <w:r w:rsidR="0042601C" w:rsidRPr="006710E5">
        <w:rPr>
          <w:rFonts w:cstheme="minorHAnsi"/>
        </w:rPr>
        <w:t>ser</w:t>
      </w:r>
      <w:r w:rsidR="00C043F8" w:rsidRPr="006710E5">
        <w:rPr>
          <w:rFonts w:cstheme="minorHAnsi"/>
        </w:rPr>
        <w:t xml:space="preserve"> elaborada em meio digital e apresentada impressa</w:t>
      </w:r>
      <w:r w:rsidR="00B10BA7" w:rsidRPr="006710E5">
        <w:rPr>
          <w:rFonts w:cstheme="minorHAnsi"/>
        </w:rPr>
        <w:t xml:space="preserve"> em papel timbrado da empresa</w:t>
      </w:r>
      <w:r w:rsidR="00C043F8" w:rsidRPr="006710E5">
        <w:rPr>
          <w:rFonts w:cstheme="minorHAnsi"/>
        </w:rPr>
        <w:t>, redigida de forma clara, em língua portuguesa</w:t>
      </w:r>
      <w:r w:rsidR="00084193" w:rsidRPr="006710E5">
        <w:rPr>
          <w:rFonts w:cstheme="minorHAnsi"/>
        </w:rPr>
        <w:t>, salvo quanto às expressões técnicas de uso corrente, sem rasuras ou entrelinhas que prejudiquem sua análise</w:t>
      </w:r>
      <w:r w:rsidR="002B7F42" w:rsidRPr="006710E5">
        <w:t>, além de indicar de forma clara os dados da empresa proponente</w:t>
      </w:r>
      <w:r w:rsidR="00E179D6" w:rsidRPr="006710E5">
        <w:t>, incluindo a</w:t>
      </w:r>
      <w:r w:rsidR="00E179D6" w:rsidRPr="006710E5">
        <w:rPr>
          <w:rFonts w:cstheme="minorHAnsi"/>
        </w:rPr>
        <w:t xml:space="preserve"> razão social, CNPJ, endereço completo, telefones de contato e endereço eletrônico (e-mail)</w:t>
      </w:r>
      <w:r w:rsidR="00E179D6" w:rsidRPr="006710E5">
        <w:t xml:space="preserve">. </w:t>
      </w:r>
      <w:r w:rsidR="000B5261" w:rsidRPr="006710E5">
        <w:rPr>
          <w:rFonts w:cstheme="minorHAnsi"/>
        </w:rPr>
        <w:t>Deverá, ainda, estar rubricada em todas as páginas, datada e assinada na última folha pelo representante legal</w:t>
      </w:r>
      <w:r w:rsidR="00942986" w:rsidRPr="006710E5">
        <w:rPr>
          <w:rFonts w:cstheme="minorHAnsi"/>
        </w:rPr>
        <w:t xml:space="preserve"> do licitante ou seu procurador.</w:t>
      </w:r>
    </w:p>
    <w:p w14:paraId="1B298524" w14:textId="77777777" w:rsidR="0076400C" w:rsidRPr="006710E5" w:rsidRDefault="0076400C" w:rsidP="00DE1FBD">
      <w:pPr>
        <w:spacing w:line="276" w:lineRule="auto"/>
        <w:jc w:val="both"/>
        <w:rPr>
          <w:rFonts w:cstheme="minorHAnsi"/>
          <w:b/>
          <w:bCs/>
        </w:rPr>
      </w:pPr>
    </w:p>
    <w:p w14:paraId="2F1FAFAD" w14:textId="019A0E66" w:rsidR="009167B1" w:rsidRDefault="0014466C" w:rsidP="00DE1FBD">
      <w:pPr>
        <w:spacing w:line="276" w:lineRule="auto"/>
        <w:jc w:val="both"/>
        <w:rPr>
          <w:rFonts w:cstheme="minorHAnsi"/>
          <w:color w:val="000000" w:themeColor="text1"/>
        </w:rPr>
      </w:pPr>
      <w:r w:rsidRPr="00EF27DC">
        <w:rPr>
          <w:rFonts w:cstheme="minorHAnsi"/>
          <w:b/>
          <w:bCs/>
        </w:rPr>
        <w:t>9</w:t>
      </w:r>
      <w:r w:rsidR="009167B1" w:rsidRPr="00EF27DC">
        <w:rPr>
          <w:rFonts w:cstheme="minorHAnsi"/>
          <w:b/>
          <w:bCs/>
        </w:rPr>
        <w:t>.</w:t>
      </w:r>
      <w:r w:rsidR="00E75223" w:rsidRPr="00EF27DC">
        <w:rPr>
          <w:rFonts w:cstheme="minorHAnsi"/>
          <w:b/>
          <w:bCs/>
        </w:rPr>
        <w:t>6</w:t>
      </w:r>
      <w:r w:rsidR="009167B1" w:rsidRPr="00EF27DC">
        <w:rPr>
          <w:rFonts w:cstheme="minorHAnsi"/>
          <w:b/>
          <w:bCs/>
        </w:rPr>
        <w:t>.</w:t>
      </w:r>
      <w:r w:rsidR="009167B1" w:rsidRPr="00EF27DC">
        <w:rPr>
          <w:rFonts w:cstheme="minorHAnsi"/>
        </w:rPr>
        <w:t xml:space="preserve"> A proposta deverá ter validade de </w:t>
      </w:r>
      <w:r w:rsidR="00DA0F62">
        <w:rPr>
          <w:rFonts w:cstheme="minorHAnsi"/>
        </w:rPr>
        <w:t>30</w:t>
      </w:r>
      <w:r w:rsidR="009167B1" w:rsidRPr="00EF27DC">
        <w:rPr>
          <w:rFonts w:cstheme="minorHAnsi"/>
        </w:rPr>
        <w:t xml:space="preserve"> (</w:t>
      </w:r>
      <w:r w:rsidR="00DA0F62">
        <w:rPr>
          <w:rFonts w:cstheme="minorHAnsi"/>
        </w:rPr>
        <w:t>trinta</w:t>
      </w:r>
      <w:r w:rsidR="009167B1" w:rsidRPr="00EF27DC">
        <w:rPr>
          <w:rFonts w:cstheme="minorHAnsi"/>
        </w:rPr>
        <w:t xml:space="preserve">) dias corridos, </w:t>
      </w:r>
      <w:r w:rsidR="009167B1" w:rsidRPr="004D4EEB">
        <w:rPr>
          <w:rFonts w:cstheme="minorHAnsi"/>
          <w:color w:val="000000" w:themeColor="text1"/>
        </w:rPr>
        <w:t xml:space="preserve">contados a partir da data de </w:t>
      </w:r>
      <w:r w:rsidR="004D4EEB">
        <w:rPr>
          <w:rFonts w:cstheme="minorHAnsi"/>
          <w:color w:val="000000" w:themeColor="text1"/>
        </w:rPr>
        <w:t>abertura do envelope.</w:t>
      </w:r>
    </w:p>
    <w:p w14:paraId="20A2643F" w14:textId="77777777" w:rsidR="00E75223" w:rsidRPr="004D4EEB" w:rsidRDefault="00E75223" w:rsidP="00DE1FBD">
      <w:pPr>
        <w:spacing w:line="276" w:lineRule="auto"/>
        <w:jc w:val="both"/>
        <w:rPr>
          <w:rFonts w:cstheme="minorHAnsi"/>
          <w:color w:val="000000" w:themeColor="text1"/>
        </w:rPr>
      </w:pPr>
    </w:p>
    <w:p w14:paraId="531EF8A0" w14:textId="2843083F" w:rsidR="006347AD" w:rsidRPr="0089486B" w:rsidRDefault="001A4B70" w:rsidP="00DE1FBD">
      <w:pPr>
        <w:spacing w:line="276" w:lineRule="auto"/>
        <w:jc w:val="both"/>
        <w:rPr>
          <w:rFonts w:cstheme="minorHAnsi"/>
          <w:b/>
          <w:bCs/>
          <w:color w:val="EE0000"/>
        </w:rPr>
      </w:pPr>
      <w:r>
        <w:rPr>
          <w:rFonts w:cstheme="minorHAnsi"/>
          <w:b/>
          <w:bCs/>
          <w:color w:val="000000" w:themeColor="text1"/>
        </w:rPr>
        <w:t>10</w:t>
      </w:r>
      <w:r w:rsidR="006347AD" w:rsidRPr="006347AD">
        <w:rPr>
          <w:rFonts w:cstheme="minorHAnsi"/>
          <w:b/>
          <w:bCs/>
          <w:color w:val="000000" w:themeColor="text1"/>
        </w:rPr>
        <w:t xml:space="preserve">. DA </w:t>
      </w:r>
      <w:r w:rsidR="008E4EE6">
        <w:rPr>
          <w:rFonts w:cstheme="minorHAnsi"/>
          <w:b/>
          <w:bCs/>
          <w:color w:val="000000" w:themeColor="text1"/>
        </w:rPr>
        <w:t>ANÁLISE DAS PROPOSTAS</w:t>
      </w:r>
    </w:p>
    <w:p w14:paraId="16A67BE8" w14:textId="77777777" w:rsidR="006347AD" w:rsidRPr="00992FFE" w:rsidRDefault="006347AD" w:rsidP="00DE1FBD">
      <w:pPr>
        <w:spacing w:line="276" w:lineRule="auto"/>
        <w:jc w:val="both"/>
        <w:rPr>
          <w:rFonts w:cstheme="minorHAnsi"/>
          <w:color w:val="ED7D31" w:themeColor="accent2"/>
        </w:rPr>
      </w:pPr>
    </w:p>
    <w:p w14:paraId="2F6FF299" w14:textId="2738D6EB" w:rsidR="005F344A" w:rsidRPr="009C2531" w:rsidRDefault="008E4EE6" w:rsidP="00DE1FBD">
      <w:pPr>
        <w:spacing w:line="276" w:lineRule="auto"/>
        <w:jc w:val="both"/>
        <w:rPr>
          <w:rFonts w:cstheme="minorHAnsi"/>
        </w:rPr>
      </w:pPr>
      <w:r w:rsidRPr="009C2531">
        <w:rPr>
          <w:rFonts w:cstheme="minorHAnsi"/>
          <w:b/>
          <w:bCs/>
        </w:rPr>
        <w:t>10</w:t>
      </w:r>
      <w:r w:rsidR="005F344A" w:rsidRPr="009C2531">
        <w:rPr>
          <w:rFonts w:cstheme="minorHAnsi"/>
          <w:b/>
          <w:bCs/>
        </w:rPr>
        <w:t>.1.</w:t>
      </w:r>
      <w:r w:rsidR="005F344A" w:rsidRPr="009C2531">
        <w:rPr>
          <w:rFonts w:cstheme="minorHAnsi"/>
        </w:rPr>
        <w:t xml:space="preserve"> </w:t>
      </w:r>
      <w:r w:rsidR="005D1607" w:rsidRPr="009C2531">
        <w:rPr>
          <w:rFonts w:cstheme="minorHAnsi"/>
        </w:rPr>
        <w:t>Os envelopes contendo a</w:t>
      </w:r>
      <w:r w:rsidR="005F344A" w:rsidRPr="009C2531">
        <w:rPr>
          <w:rFonts w:cstheme="minorHAnsi"/>
        </w:rPr>
        <w:t xml:space="preserve">s </w:t>
      </w:r>
      <w:r w:rsidR="00992FFE" w:rsidRPr="009C2531">
        <w:rPr>
          <w:rFonts w:cstheme="minorHAnsi"/>
        </w:rPr>
        <w:t>p</w:t>
      </w:r>
      <w:r w:rsidR="005F344A" w:rsidRPr="009C2531">
        <w:rPr>
          <w:rFonts w:cstheme="minorHAnsi"/>
        </w:rPr>
        <w:t xml:space="preserve">ropostas </w:t>
      </w:r>
      <w:r w:rsidR="00992FFE" w:rsidRPr="009C2531">
        <w:rPr>
          <w:rFonts w:cstheme="minorHAnsi"/>
        </w:rPr>
        <w:t>c</w:t>
      </w:r>
      <w:r w:rsidR="005F344A" w:rsidRPr="009C2531">
        <w:rPr>
          <w:rFonts w:cstheme="minorHAnsi"/>
        </w:rPr>
        <w:t>omerciais serão abert</w:t>
      </w:r>
      <w:r w:rsidR="005D1607" w:rsidRPr="009C2531">
        <w:rPr>
          <w:rFonts w:cstheme="minorHAnsi"/>
        </w:rPr>
        <w:t>o</w:t>
      </w:r>
      <w:r w:rsidR="005F344A" w:rsidRPr="009C2531">
        <w:rPr>
          <w:rFonts w:cstheme="minorHAnsi"/>
        </w:rPr>
        <w:t xml:space="preserve">s pelo </w:t>
      </w:r>
      <w:r w:rsidR="00F91C79">
        <w:rPr>
          <w:rFonts w:cstheme="minorHAnsi"/>
        </w:rPr>
        <w:t>P</w:t>
      </w:r>
      <w:r w:rsidR="005F344A" w:rsidRPr="009C2531">
        <w:rPr>
          <w:rFonts w:cstheme="minorHAnsi"/>
        </w:rPr>
        <w:t xml:space="preserve">regoeiro e </w:t>
      </w:r>
      <w:r w:rsidR="00F45E67">
        <w:rPr>
          <w:rFonts w:cstheme="minorHAnsi"/>
        </w:rPr>
        <w:t>E</w:t>
      </w:r>
      <w:r w:rsidR="00F45E67" w:rsidRPr="009C2531">
        <w:rPr>
          <w:rFonts w:cstheme="minorHAnsi"/>
        </w:rPr>
        <w:t xml:space="preserve">quipe de </w:t>
      </w:r>
      <w:r w:rsidR="00F45E67">
        <w:rPr>
          <w:rFonts w:cstheme="minorHAnsi"/>
        </w:rPr>
        <w:t>A</w:t>
      </w:r>
      <w:r w:rsidR="00F45E67" w:rsidRPr="009C2531">
        <w:rPr>
          <w:rFonts w:cstheme="minorHAnsi"/>
        </w:rPr>
        <w:t>poio</w:t>
      </w:r>
      <w:r w:rsidR="005F344A" w:rsidRPr="009C2531">
        <w:rPr>
          <w:rFonts w:cstheme="minorHAnsi"/>
        </w:rPr>
        <w:t>, em ato público, no dia, horário e local estabelecidos no preâmbulo deste Edital.</w:t>
      </w:r>
    </w:p>
    <w:p w14:paraId="775E1E3B" w14:textId="77777777" w:rsidR="00676C25" w:rsidRPr="009C2531" w:rsidRDefault="00676C25" w:rsidP="00DE1FBD">
      <w:pPr>
        <w:spacing w:line="276" w:lineRule="auto"/>
        <w:jc w:val="both"/>
        <w:rPr>
          <w:rFonts w:cstheme="minorHAnsi"/>
        </w:rPr>
      </w:pPr>
    </w:p>
    <w:p w14:paraId="373E448A" w14:textId="038A8336" w:rsidR="005F344A" w:rsidRPr="00050CBA" w:rsidRDefault="008E4EE6" w:rsidP="00DE1FBD">
      <w:pPr>
        <w:spacing w:line="276" w:lineRule="auto"/>
        <w:jc w:val="both"/>
        <w:rPr>
          <w:rFonts w:cstheme="minorHAnsi"/>
          <w:b/>
          <w:bCs/>
          <w:i/>
          <w:iCs/>
          <w:color w:val="000000" w:themeColor="text1"/>
        </w:rPr>
      </w:pPr>
      <w:r w:rsidRPr="009C2531">
        <w:rPr>
          <w:rFonts w:cstheme="minorHAnsi"/>
          <w:b/>
          <w:bCs/>
        </w:rPr>
        <w:t>10</w:t>
      </w:r>
      <w:r w:rsidR="00676C25" w:rsidRPr="009C2531">
        <w:rPr>
          <w:rFonts w:cstheme="minorHAnsi"/>
          <w:b/>
          <w:bCs/>
        </w:rPr>
        <w:t>.2.</w:t>
      </w:r>
      <w:r w:rsidR="00676C25" w:rsidRPr="009C2531">
        <w:rPr>
          <w:rFonts w:cstheme="minorHAnsi"/>
        </w:rPr>
        <w:t xml:space="preserve"> Abertos os envelopes contendo as propostas, o </w:t>
      </w:r>
      <w:r w:rsidR="00F91C79">
        <w:rPr>
          <w:rFonts w:cstheme="minorHAnsi"/>
        </w:rPr>
        <w:t>P</w:t>
      </w:r>
      <w:r w:rsidR="00676C25" w:rsidRPr="009C2531">
        <w:rPr>
          <w:rFonts w:cstheme="minorHAnsi"/>
        </w:rPr>
        <w:t xml:space="preserve">regoeiro e sua </w:t>
      </w:r>
      <w:r w:rsidR="00F45E67">
        <w:rPr>
          <w:rFonts w:cstheme="minorHAnsi"/>
        </w:rPr>
        <w:t>E</w:t>
      </w:r>
      <w:r w:rsidR="00676C25" w:rsidRPr="009C2531">
        <w:rPr>
          <w:rFonts w:cstheme="minorHAnsi"/>
        </w:rPr>
        <w:t xml:space="preserve">quipe de </w:t>
      </w:r>
      <w:r w:rsidR="00F45E67">
        <w:rPr>
          <w:rFonts w:cstheme="minorHAnsi"/>
        </w:rPr>
        <w:t>A</w:t>
      </w:r>
      <w:r w:rsidR="00676C25" w:rsidRPr="009C2531">
        <w:rPr>
          <w:rFonts w:cstheme="minorHAnsi"/>
        </w:rPr>
        <w:t xml:space="preserve">poio farão a análise das propostas, visando ao atendimento das condições estabelecidas neste Edital e seus anexos, e rubricarão todas as folhas e demais documentos que integram as </w:t>
      </w:r>
      <w:r w:rsidR="00791CB5" w:rsidRPr="009C2531">
        <w:rPr>
          <w:rFonts w:cstheme="minorHAnsi"/>
        </w:rPr>
        <w:t>p</w:t>
      </w:r>
      <w:r w:rsidR="00676C25" w:rsidRPr="009C2531">
        <w:rPr>
          <w:rFonts w:cstheme="minorHAnsi"/>
        </w:rPr>
        <w:t xml:space="preserve">ropostas </w:t>
      </w:r>
      <w:r w:rsidR="00791CB5" w:rsidRPr="009C2531">
        <w:rPr>
          <w:rFonts w:cstheme="minorHAnsi"/>
        </w:rPr>
        <w:t>c</w:t>
      </w:r>
      <w:r w:rsidR="00676C25" w:rsidRPr="009C2531">
        <w:rPr>
          <w:rFonts w:cstheme="minorHAnsi"/>
        </w:rPr>
        <w:t>omerciais</w:t>
      </w:r>
      <w:r w:rsidR="00462A89" w:rsidRPr="009C2531">
        <w:rPr>
          <w:rFonts w:cstheme="minorHAnsi"/>
        </w:rPr>
        <w:t xml:space="preserve"> apresentadas,</w:t>
      </w:r>
      <w:r w:rsidR="00462A89">
        <w:rPr>
          <w:rFonts w:cstheme="minorHAnsi"/>
          <w:color w:val="ED7D31" w:themeColor="accent2"/>
        </w:rPr>
        <w:t xml:space="preserve"> </w:t>
      </w:r>
      <w:r w:rsidR="00462A89" w:rsidRPr="00050CBA">
        <w:rPr>
          <w:rFonts w:cstheme="minorHAnsi"/>
          <w:color w:val="000000" w:themeColor="text1"/>
        </w:rPr>
        <w:t>os</w:t>
      </w:r>
      <w:r w:rsidR="00050CBA" w:rsidRPr="00050CBA">
        <w:rPr>
          <w:rFonts w:cstheme="minorHAnsi"/>
          <w:color w:val="000000" w:themeColor="text1"/>
        </w:rPr>
        <w:t xml:space="preserve"> quais também deverão ser rubricados pel</w:t>
      </w:r>
      <w:r>
        <w:rPr>
          <w:rFonts w:cstheme="minorHAnsi"/>
          <w:color w:val="000000" w:themeColor="text1"/>
        </w:rPr>
        <w:t>os demais licitantes.</w:t>
      </w:r>
    </w:p>
    <w:p w14:paraId="6F50DD03" w14:textId="77777777" w:rsidR="00050CBA" w:rsidRPr="00050CBA" w:rsidRDefault="00050CBA" w:rsidP="00DE1FBD">
      <w:pPr>
        <w:spacing w:line="276" w:lineRule="auto"/>
        <w:jc w:val="both"/>
        <w:rPr>
          <w:rFonts w:cstheme="minorHAnsi"/>
          <w:color w:val="000000" w:themeColor="text1"/>
        </w:rPr>
      </w:pPr>
    </w:p>
    <w:p w14:paraId="3AAF1881" w14:textId="583AF8B6" w:rsidR="008C3208" w:rsidRDefault="008C3208" w:rsidP="00DE1FBD">
      <w:pPr>
        <w:spacing w:line="276" w:lineRule="auto"/>
        <w:jc w:val="both"/>
        <w:rPr>
          <w:rFonts w:cstheme="minorHAnsi"/>
          <w:b/>
          <w:bCs/>
          <w:color w:val="000000" w:themeColor="text1"/>
        </w:rPr>
      </w:pPr>
      <w:r w:rsidRPr="008C3208">
        <w:rPr>
          <w:rFonts w:cstheme="minorHAnsi"/>
          <w:b/>
          <w:bCs/>
          <w:color w:val="000000" w:themeColor="text1"/>
        </w:rPr>
        <w:t>1</w:t>
      </w:r>
      <w:r w:rsidR="008E4EE6">
        <w:rPr>
          <w:rFonts w:cstheme="minorHAnsi"/>
          <w:b/>
          <w:bCs/>
          <w:color w:val="000000" w:themeColor="text1"/>
        </w:rPr>
        <w:t>1</w:t>
      </w:r>
      <w:r w:rsidRPr="008C3208">
        <w:rPr>
          <w:rFonts w:cstheme="minorHAnsi"/>
          <w:b/>
          <w:bCs/>
          <w:color w:val="000000" w:themeColor="text1"/>
        </w:rPr>
        <w:t>.</w:t>
      </w:r>
      <w:r>
        <w:rPr>
          <w:rFonts w:cstheme="minorHAnsi"/>
          <w:b/>
          <w:bCs/>
          <w:color w:val="000000" w:themeColor="text1"/>
        </w:rPr>
        <w:t xml:space="preserve"> DA </w:t>
      </w:r>
      <w:r w:rsidR="00F01F57">
        <w:rPr>
          <w:rFonts w:cstheme="minorHAnsi"/>
          <w:b/>
          <w:bCs/>
          <w:color w:val="000000" w:themeColor="text1"/>
        </w:rPr>
        <w:t>CLASSIFICAÇÃO DAS PROPOSTAS</w:t>
      </w:r>
    </w:p>
    <w:p w14:paraId="336D4689" w14:textId="77777777" w:rsidR="00753490" w:rsidRDefault="00753490" w:rsidP="00DE1FBD">
      <w:pPr>
        <w:spacing w:line="276" w:lineRule="auto"/>
        <w:jc w:val="both"/>
        <w:rPr>
          <w:rFonts w:cstheme="minorHAnsi"/>
          <w:b/>
          <w:bCs/>
          <w:color w:val="000000" w:themeColor="text1"/>
        </w:rPr>
      </w:pPr>
    </w:p>
    <w:p w14:paraId="38EF0E28" w14:textId="2A6BE8A1" w:rsidR="007F66F1" w:rsidRPr="00B87141" w:rsidRDefault="00753490" w:rsidP="00DE1FBD">
      <w:pPr>
        <w:spacing w:line="276" w:lineRule="auto"/>
        <w:jc w:val="both"/>
        <w:rPr>
          <w:rFonts w:cstheme="minorHAnsi"/>
        </w:rPr>
      </w:pPr>
      <w:r w:rsidRPr="00B87141">
        <w:rPr>
          <w:rFonts w:cstheme="minorHAnsi"/>
          <w:b/>
          <w:bCs/>
        </w:rPr>
        <w:t>1</w:t>
      </w:r>
      <w:r w:rsidR="008E4EE6" w:rsidRPr="00B87141">
        <w:rPr>
          <w:rFonts w:cstheme="minorHAnsi"/>
          <w:b/>
          <w:bCs/>
        </w:rPr>
        <w:t>1</w:t>
      </w:r>
      <w:r w:rsidRPr="00B87141">
        <w:rPr>
          <w:rFonts w:cstheme="minorHAnsi"/>
          <w:b/>
          <w:bCs/>
        </w:rPr>
        <w:t xml:space="preserve">.1. </w:t>
      </w:r>
      <w:r w:rsidR="007F66F1" w:rsidRPr="00B87141">
        <w:rPr>
          <w:rFonts w:cstheme="minorHAnsi"/>
        </w:rPr>
        <w:t xml:space="preserve">As propostas serão classificadas em ordem crescente de valor, considerando-se como primeira classificada aquela que apresentar o menor preço, e as demais em sequência, conforme os respectivos valores ofertados. </w:t>
      </w:r>
    </w:p>
    <w:p w14:paraId="629D6D1E" w14:textId="77777777" w:rsidR="00E22D3D" w:rsidRPr="00B87141" w:rsidRDefault="00E22D3D" w:rsidP="00DE1FBD">
      <w:pPr>
        <w:spacing w:line="276" w:lineRule="auto"/>
        <w:jc w:val="both"/>
        <w:rPr>
          <w:rFonts w:cstheme="minorHAnsi"/>
        </w:rPr>
      </w:pPr>
    </w:p>
    <w:p w14:paraId="38B2BA2C" w14:textId="60B54B28" w:rsidR="00077452" w:rsidRDefault="00077452" w:rsidP="00DE1FBD">
      <w:pPr>
        <w:spacing w:line="276" w:lineRule="auto"/>
        <w:jc w:val="both"/>
        <w:rPr>
          <w:rFonts w:cstheme="minorHAnsi"/>
          <w:b/>
          <w:bCs/>
          <w:color w:val="000000" w:themeColor="text1"/>
        </w:rPr>
      </w:pPr>
      <w:r w:rsidRPr="00077452">
        <w:rPr>
          <w:rFonts w:cstheme="minorHAnsi"/>
          <w:b/>
          <w:bCs/>
          <w:color w:val="000000" w:themeColor="text1"/>
        </w:rPr>
        <w:t>1</w:t>
      </w:r>
      <w:r w:rsidR="00844A37">
        <w:rPr>
          <w:rFonts w:cstheme="minorHAnsi"/>
          <w:b/>
          <w:bCs/>
          <w:color w:val="000000" w:themeColor="text1"/>
        </w:rPr>
        <w:t>2</w:t>
      </w:r>
      <w:r w:rsidRPr="00077452">
        <w:rPr>
          <w:rFonts w:cstheme="minorHAnsi"/>
          <w:b/>
          <w:bCs/>
          <w:color w:val="000000" w:themeColor="text1"/>
        </w:rPr>
        <w:t>. DA ETAPA DE LANCES</w:t>
      </w:r>
    </w:p>
    <w:p w14:paraId="3BB212B9" w14:textId="77777777" w:rsidR="00E747A2" w:rsidRPr="00077452" w:rsidRDefault="00E747A2" w:rsidP="00DE1FBD">
      <w:pPr>
        <w:spacing w:line="276" w:lineRule="auto"/>
        <w:jc w:val="both"/>
        <w:rPr>
          <w:rFonts w:cstheme="minorHAnsi"/>
          <w:b/>
          <w:bCs/>
          <w:color w:val="000000" w:themeColor="text1"/>
        </w:rPr>
      </w:pPr>
    </w:p>
    <w:p w14:paraId="47C8975A" w14:textId="3C078B73" w:rsidR="00BE6496" w:rsidRPr="009C2531" w:rsidRDefault="008A3AB4" w:rsidP="00DE1FBD">
      <w:pPr>
        <w:spacing w:line="276" w:lineRule="auto"/>
        <w:jc w:val="both"/>
        <w:rPr>
          <w:rFonts w:cstheme="minorHAnsi"/>
          <w:b/>
          <w:bCs/>
          <w:i/>
          <w:iCs/>
        </w:rPr>
      </w:pPr>
      <w:r w:rsidRPr="009C2531">
        <w:rPr>
          <w:rFonts w:cstheme="minorHAnsi"/>
          <w:b/>
          <w:bCs/>
        </w:rPr>
        <w:t>1</w:t>
      </w:r>
      <w:r w:rsidR="003031C9" w:rsidRPr="009C2531">
        <w:rPr>
          <w:rFonts w:cstheme="minorHAnsi"/>
          <w:b/>
          <w:bCs/>
        </w:rPr>
        <w:t>2</w:t>
      </w:r>
      <w:r w:rsidRPr="009C2531">
        <w:rPr>
          <w:rFonts w:cstheme="minorHAnsi"/>
          <w:b/>
          <w:bCs/>
        </w:rPr>
        <w:t>.1.</w:t>
      </w:r>
      <w:r w:rsidRPr="009C2531">
        <w:rPr>
          <w:rFonts w:cstheme="minorHAnsi"/>
        </w:rPr>
        <w:t xml:space="preserve"> </w:t>
      </w:r>
      <w:r w:rsidR="00F02434" w:rsidRPr="009C2531">
        <w:rPr>
          <w:rFonts w:cstheme="minorHAnsi"/>
        </w:rPr>
        <w:t xml:space="preserve">Iniciada a etapa de lances, </w:t>
      </w:r>
      <w:r w:rsidR="00BE6496" w:rsidRPr="009C2531">
        <w:rPr>
          <w:rFonts w:cstheme="minorHAnsi"/>
        </w:rPr>
        <w:t xml:space="preserve">o </w:t>
      </w:r>
      <w:r w:rsidR="00F91C79">
        <w:rPr>
          <w:rFonts w:cstheme="minorHAnsi"/>
        </w:rPr>
        <w:t>P</w:t>
      </w:r>
      <w:r w:rsidR="00BE6496" w:rsidRPr="009C2531">
        <w:rPr>
          <w:rFonts w:cstheme="minorHAnsi"/>
        </w:rPr>
        <w:t>regoeiro convidará individualmente os licitantes classificados, de forma sequencial, para apresentar lances verbais, a partir do autor da proposta classificada de maior preço, e, depois os demais, em ordem decrescente de valor</w:t>
      </w:r>
      <w:r w:rsidR="000F094E" w:rsidRPr="009C2531">
        <w:rPr>
          <w:rFonts w:cstheme="minorHAnsi"/>
        </w:rPr>
        <w:t>.</w:t>
      </w:r>
    </w:p>
    <w:p w14:paraId="4D38BC1D" w14:textId="77777777" w:rsidR="003E797A" w:rsidRPr="00B87141" w:rsidRDefault="003E797A" w:rsidP="00DE1FBD">
      <w:pPr>
        <w:spacing w:line="276" w:lineRule="auto"/>
        <w:jc w:val="both"/>
        <w:rPr>
          <w:rFonts w:cstheme="minorHAnsi"/>
          <w:b/>
          <w:bCs/>
          <w:i/>
          <w:iCs/>
        </w:rPr>
      </w:pPr>
    </w:p>
    <w:p w14:paraId="0DCC9F25" w14:textId="1F88C1A5" w:rsidR="0076497E" w:rsidRPr="00B87141" w:rsidRDefault="0076497E" w:rsidP="00DE1FBD">
      <w:pPr>
        <w:spacing w:line="276" w:lineRule="auto"/>
        <w:jc w:val="both"/>
        <w:rPr>
          <w:rFonts w:cstheme="minorHAnsi"/>
        </w:rPr>
      </w:pPr>
      <w:r w:rsidRPr="00B87141">
        <w:rPr>
          <w:rFonts w:cstheme="minorHAnsi"/>
          <w:b/>
          <w:bCs/>
        </w:rPr>
        <w:t>1</w:t>
      </w:r>
      <w:r w:rsidR="003031C9" w:rsidRPr="00B87141">
        <w:rPr>
          <w:rFonts w:cstheme="minorHAnsi"/>
          <w:b/>
          <w:bCs/>
        </w:rPr>
        <w:t>2</w:t>
      </w:r>
      <w:r w:rsidRPr="00B87141">
        <w:rPr>
          <w:rFonts w:cstheme="minorHAnsi"/>
          <w:b/>
          <w:bCs/>
        </w:rPr>
        <w:t>.2.</w:t>
      </w:r>
      <w:r w:rsidRPr="00B87141">
        <w:rPr>
          <w:rFonts w:cstheme="minorHAnsi"/>
        </w:rPr>
        <w:t xml:space="preserve"> </w:t>
      </w:r>
      <w:r w:rsidR="008B627A" w:rsidRPr="00B87141">
        <w:rPr>
          <w:rFonts w:cstheme="minorHAnsi"/>
        </w:rPr>
        <w:t>O</w:t>
      </w:r>
      <w:r w:rsidRPr="00B87141">
        <w:rPr>
          <w:rFonts w:cstheme="minorHAnsi"/>
        </w:rPr>
        <w:t xml:space="preserve">s licitantes poderão apresentar lances sucessivos, desde que atendidas as regras para sua aceitação, respeitando-se o intervalo mínimo de R$ </w:t>
      </w:r>
      <w:r w:rsidR="00B87141" w:rsidRPr="00B87141">
        <w:rPr>
          <w:rFonts w:cstheme="minorHAnsi"/>
        </w:rPr>
        <w:t>500</w:t>
      </w:r>
      <w:r w:rsidRPr="00B87141">
        <w:rPr>
          <w:rFonts w:cstheme="minorHAnsi"/>
        </w:rPr>
        <w:t>,00 (</w:t>
      </w:r>
      <w:r w:rsidR="00B87141" w:rsidRPr="00B87141">
        <w:rPr>
          <w:rFonts w:cstheme="minorHAnsi"/>
        </w:rPr>
        <w:t>quinhentos</w:t>
      </w:r>
      <w:r w:rsidRPr="00B87141">
        <w:rPr>
          <w:rFonts w:cstheme="minorHAnsi"/>
        </w:rPr>
        <w:t xml:space="preserve"> reais) entre os lances ofertados.</w:t>
      </w:r>
    </w:p>
    <w:p w14:paraId="4AB4FC3F" w14:textId="77777777" w:rsidR="009C2531" w:rsidRPr="00B87141" w:rsidRDefault="009C2531" w:rsidP="00DE1FBD">
      <w:pPr>
        <w:spacing w:line="276" w:lineRule="auto"/>
        <w:jc w:val="both"/>
        <w:rPr>
          <w:rFonts w:cstheme="minorHAnsi"/>
        </w:rPr>
      </w:pPr>
    </w:p>
    <w:p w14:paraId="70D6B709" w14:textId="2E9F5477" w:rsidR="000B3B15" w:rsidRPr="00B87141" w:rsidRDefault="000B3B15" w:rsidP="00DE1FBD">
      <w:pPr>
        <w:spacing w:line="276" w:lineRule="auto"/>
        <w:jc w:val="both"/>
        <w:rPr>
          <w:rFonts w:cstheme="minorHAnsi"/>
        </w:rPr>
      </w:pPr>
      <w:r w:rsidRPr="00B87141">
        <w:rPr>
          <w:rFonts w:cstheme="minorHAnsi"/>
          <w:b/>
          <w:bCs/>
        </w:rPr>
        <w:t>1</w:t>
      </w:r>
      <w:r w:rsidR="009C5C3B" w:rsidRPr="00B87141">
        <w:rPr>
          <w:rFonts w:cstheme="minorHAnsi"/>
          <w:b/>
          <w:bCs/>
        </w:rPr>
        <w:t>2</w:t>
      </w:r>
      <w:r w:rsidRPr="00B87141">
        <w:rPr>
          <w:rFonts w:cstheme="minorHAnsi"/>
          <w:b/>
          <w:bCs/>
        </w:rPr>
        <w:t>.3.</w:t>
      </w:r>
      <w:r w:rsidRPr="00B87141">
        <w:rPr>
          <w:rFonts w:cstheme="minorHAnsi"/>
        </w:rPr>
        <w:t xml:space="preserve"> A desistência em apresentar lance verbal, quando convocado pelo Pregoeiro, implicará na exclusão do licitante da etapa de lances verbais e na manutenção do último preço por ele apresentado, para efeito de ordenação das propostas.</w:t>
      </w:r>
    </w:p>
    <w:p w14:paraId="2D328E00" w14:textId="77777777" w:rsidR="008D5DE2" w:rsidRDefault="008D5DE2" w:rsidP="00DE1FBD">
      <w:pPr>
        <w:spacing w:line="276" w:lineRule="auto"/>
        <w:jc w:val="both"/>
        <w:rPr>
          <w:rFonts w:cstheme="minorHAnsi"/>
          <w:color w:val="ED7D31" w:themeColor="accent2"/>
        </w:rPr>
      </w:pPr>
    </w:p>
    <w:p w14:paraId="7A1AFD80" w14:textId="67E23286" w:rsidR="00090EF2" w:rsidRPr="009C2531" w:rsidRDefault="008D5DE2" w:rsidP="00DE1FBD">
      <w:pPr>
        <w:spacing w:line="276" w:lineRule="auto"/>
        <w:jc w:val="both"/>
        <w:rPr>
          <w:rFonts w:cstheme="minorHAnsi"/>
        </w:rPr>
      </w:pPr>
      <w:r w:rsidRPr="009C2531">
        <w:rPr>
          <w:rFonts w:cstheme="minorHAnsi"/>
          <w:b/>
          <w:bCs/>
        </w:rPr>
        <w:t>1</w:t>
      </w:r>
      <w:r w:rsidR="009C5C3B" w:rsidRPr="009C2531">
        <w:rPr>
          <w:rFonts w:cstheme="minorHAnsi"/>
          <w:b/>
          <w:bCs/>
        </w:rPr>
        <w:t>2</w:t>
      </w:r>
      <w:r w:rsidRPr="009C2531">
        <w:rPr>
          <w:rFonts w:cstheme="minorHAnsi"/>
          <w:b/>
          <w:bCs/>
        </w:rPr>
        <w:t>.4.</w:t>
      </w:r>
      <w:r w:rsidRPr="009C2531">
        <w:rPr>
          <w:rFonts w:cstheme="minorHAnsi"/>
        </w:rPr>
        <w:t xml:space="preserve"> </w:t>
      </w:r>
      <w:r w:rsidR="00090EF2" w:rsidRPr="009C2531">
        <w:rPr>
          <w:rFonts w:cstheme="minorHAnsi"/>
        </w:rPr>
        <w:t>Caso não sejam ofertados lances verbais, será analisada a compatibilidade da proposta escrita de menor valor com o preço máximo estabelecido pela Administração para a contratação.</w:t>
      </w:r>
    </w:p>
    <w:p w14:paraId="271BD4A6" w14:textId="77777777" w:rsidR="00B42DFF" w:rsidRPr="009C2531" w:rsidRDefault="00B42DFF" w:rsidP="00DE1FBD">
      <w:pPr>
        <w:spacing w:line="276" w:lineRule="auto"/>
        <w:jc w:val="both"/>
        <w:rPr>
          <w:rFonts w:cstheme="minorHAnsi"/>
        </w:rPr>
      </w:pPr>
    </w:p>
    <w:p w14:paraId="0AFC493C" w14:textId="2B0F3730" w:rsidR="00A72D71" w:rsidRPr="009C2531" w:rsidRDefault="00C85A8A" w:rsidP="00DE1FBD">
      <w:pPr>
        <w:spacing w:line="276" w:lineRule="auto"/>
        <w:jc w:val="both"/>
        <w:rPr>
          <w:rFonts w:cstheme="minorHAnsi"/>
        </w:rPr>
      </w:pPr>
      <w:r w:rsidRPr="009C2531">
        <w:rPr>
          <w:rFonts w:cstheme="minorHAnsi"/>
          <w:b/>
          <w:bCs/>
        </w:rPr>
        <w:t>1</w:t>
      </w:r>
      <w:r w:rsidR="009C5C3B" w:rsidRPr="009C2531">
        <w:rPr>
          <w:rFonts w:cstheme="minorHAnsi"/>
          <w:b/>
          <w:bCs/>
        </w:rPr>
        <w:t>2</w:t>
      </w:r>
      <w:r w:rsidRPr="009C2531">
        <w:rPr>
          <w:rFonts w:cstheme="minorHAnsi"/>
          <w:b/>
          <w:bCs/>
        </w:rPr>
        <w:t>.5.</w:t>
      </w:r>
      <w:r w:rsidRPr="009C2531">
        <w:rPr>
          <w:rFonts w:cstheme="minorHAnsi"/>
        </w:rPr>
        <w:t xml:space="preserve"> </w:t>
      </w:r>
      <w:r w:rsidR="00A72D71" w:rsidRPr="009C2531">
        <w:rPr>
          <w:rFonts w:cstheme="minorHAnsi"/>
        </w:rPr>
        <w:t xml:space="preserve">O encerramento da etapa competitiva dar-se-á quando, indagados pelo </w:t>
      </w:r>
      <w:r w:rsidR="0091538D">
        <w:rPr>
          <w:rFonts w:cstheme="minorHAnsi"/>
        </w:rPr>
        <w:t>P</w:t>
      </w:r>
      <w:r w:rsidR="00A72D71" w:rsidRPr="009C2531">
        <w:rPr>
          <w:rFonts w:cstheme="minorHAnsi"/>
        </w:rPr>
        <w:t>regoeiro, todos os proponentes manifestarem seu desinteresse em apresentar novos lances.</w:t>
      </w:r>
    </w:p>
    <w:p w14:paraId="2C053D95" w14:textId="787C105B" w:rsidR="0076497E" w:rsidRDefault="0076497E" w:rsidP="00DE1FBD">
      <w:pPr>
        <w:spacing w:line="276" w:lineRule="auto"/>
        <w:jc w:val="both"/>
        <w:rPr>
          <w:rFonts w:cstheme="minorHAnsi"/>
          <w:color w:val="000000" w:themeColor="text1"/>
        </w:rPr>
      </w:pPr>
    </w:p>
    <w:p w14:paraId="68E6FBB6" w14:textId="388D91AD" w:rsidR="007F083E" w:rsidRDefault="007F083E" w:rsidP="00DE1FBD">
      <w:pPr>
        <w:spacing w:line="276" w:lineRule="auto"/>
        <w:jc w:val="both"/>
        <w:rPr>
          <w:rFonts w:cstheme="minorHAnsi"/>
          <w:b/>
          <w:bCs/>
          <w:color w:val="000000" w:themeColor="text1"/>
        </w:rPr>
      </w:pPr>
      <w:r w:rsidRPr="007F083E">
        <w:rPr>
          <w:rFonts w:cstheme="minorHAnsi"/>
          <w:b/>
          <w:bCs/>
          <w:color w:val="000000" w:themeColor="text1"/>
        </w:rPr>
        <w:t>1</w:t>
      </w:r>
      <w:r w:rsidR="0034073F">
        <w:rPr>
          <w:rFonts w:cstheme="minorHAnsi"/>
          <w:b/>
          <w:bCs/>
          <w:color w:val="000000" w:themeColor="text1"/>
        </w:rPr>
        <w:t>3</w:t>
      </w:r>
      <w:r w:rsidRPr="007F083E">
        <w:rPr>
          <w:rFonts w:cstheme="minorHAnsi"/>
          <w:b/>
          <w:bCs/>
          <w:color w:val="000000" w:themeColor="text1"/>
        </w:rPr>
        <w:t>. DOS CRITÉRIOS DE DESEMPATE</w:t>
      </w:r>
    </w:p>
    <w:p w14:paraId="5E2C9671" w14:textId="77777777" w:rsidR="007F083E" w:rsidRDefault="007F083E" w:rsidP="00DE1FBD">
      <w:pPr>
        <w:spacing w:line="276" w:lineRule="auto"/>
        <w:jc w:val="both"/>
        <w:rPr>
          <w:rFonts w:cstheme="minorHAnsi"/>
          <w:b/>
          <w:bCs/>
          <w:color w:val="000000" w:themeColor="text1"/>
        </w:rPr>
      </w:pPr>
    </w:p>
    <w:p w14:paraId="04331909" w14:textId="548FD034" w:rsidR="00B636D4" w:rsidRPr="009C2531" w:rsidRDefault="00B636D4" w:rsidP="00DE1FBD">
      <w:pPr>
        <w:spacing w:line="276" w:lineRule="auto"/>
        <w:jc w:val="both"/>
        <w:rPr>
          <w:rFonts w:cstheme="minorHAnsi"/>
        </w:rPr>
      </w:pPr>
      <w:r w:rsidRPr="009C2531">
        <w:rPr>
          <w:rFonts w:cstheme="minorHAnsi"/>
          <w:b/>
          <w:bCs/>
        </w:rPr>
        <w:t>1</w:t>
      </w:r>
      <w:r w:rsidR="0034073F" w:rsidRPr="009C2531">
        <w:rPr>
          <w:rFonts w:cstheme="minorHAnsi"/>
          <w:b/>
          <w:bCs/>
        </w:rPr>
        <w:t>3</w:t>
      </w:r>
      <w:r w:rsidRPr="009C2531">
        <w:rPr>
          <w:rFonts w:cstheme="minorHAnsi"/>
          <w:b/>
          <w:bCs/>
        </w:rPr>
        <w:t>.1</w:t>
      </w:r>
      <w:r w:rsidRPr="009C2531">
        <w:rPr>
          <w:rFonts w:cstheme="minorHAnsi"/>
        </w:rPr>
        <w:t xml:space="preserve">. Antes da classificação final das propostas, caso a melhor oferta não tenha sido apresentada por microempresa ou empresa de pequeno porte, será verificada a ocorrência de </w:t>
      </w:r>
      <w:r w:rsidRPr="009C2531">
        <w:rPr>
          <w:rFonts w:cstheme="minorHAnsi"/>
          <w:i/>
          <w:iCs/>
        </w:rPr>
        <w:t>empate ficto</w:t>
      </w:r>
      <w:r w:rsidRPr="009C2531">
        <w:rPr>
          <w:rFonts w:cstheme="minorHAnsi"/>
        </w:rPr>
        <w:t xml:space="preserve">, nos termos do § 2º do art. 44 da Lei Complementar nº 123/2006. Considera-se </w:t>
      </w:r>
      <w:r w:rsidRPr="009C2531">
        <w:rPr>
          <w:rFonts w:cstheme="minorHAnsi"/>
          <w:i/>
          <w:iCs/>
        </w:rPr>
        <w:t>empate ficto</w:t>
      </w:r>
      <w:r w:rsidR="0035542E" w:rsidRPr="009C2531">
        <w:rPr>
          <w:rFonts w:cstheme="minorHAnsi"/>
        </w:rPr>
        <w:t>, na modalidade de pregão,</w:t>
      </w:r>
      <w:r w:rsidRPr="009C2531">
        <w:rPr>
          <w:rFonts w:cstheme="minorHAnsi"/>
        </w:rPr>
        <w:t xml:space="preserve"> a situação em que propostas apresentadas por microempresas ou empresas de pequeno porte tenham valor igual ou até 5% (cinco por cento) superior ao da proposta mais bem classificada.</w:t>
      </w:r>
    </w:p>
    <w:p w14:paraId="2235FD16" w14:textId="77777777" w:rsidR="009033A1" w:rsidRDefault="009033A1" w:rsidP="00DE1FBD">
      <w:pPr>
        <w:spacing w:line="276" w:lineRule="auto"/>
        <w:jc w:val="both"/>
        <w:rPr>
          <w:rFonts w:cstheme="minorHAnsi"/>
          <w:b/>
          <w:bCs/>
          <w:color w:val="000000" w:themeColor="text1"/>
        </w:rPr>
      </w:pPr>
    </w:p>
    <w:p w14:paraId="026413F3" w14:textId="43835B38" w:rsidR="002C13EE" w:rsidRDefault="002C13EE" w:rsidP="00DE1FBD">
      <w:pPr>
        <w:spacing w:line="276" w:lineRule="auto"/>
        <w:ind w:left="708"/>
        <w:jc w:val="both"/>
        <w:rPr>
          <w:rFonts w:cstheme="minorHAnsi"/>
          <w:color w:val="000000" w:themeColor="text1"/>
        </w:rPr>
      </w:pPr>
      <w:r w:rsidRPr="00D54894">
        <w:rPr>
          <w:rFonts w:cstheme="minorHAnsi"/>
          <w:b/>
          <w:bCs/>
          <w:color w:val="000000" w:themeColor="text1"/>
        </w:rPr>
        <w:t>1</w:t>
      </w:r>
      <w:r w:rsidR="0034073F">
        <w:rPr>
          <w:rFonts w:cstheme="minorHAnsi"/>
          <w:b/>
          <w:bCs/>
          <w:color w:val="000000" w:themeColor="text1"/>
        </w:rPr>
        <w:t>3</w:t>
      </w:r>
      <w:r w:rsidRPr="00D54894">
        <w:rPr>
          <w:rFonts w:cstheme="minorHAnsi"/>
          <w:b/>
          <w:bCs/>
          <w:color w:val="000000" w:themeColor="text1"/>
        </w:rPr>
        <w:t>.1.</w:t>
      </w:r>
      <w:r w:rsidR="00D54894" w:rsidRPr="00D54894">
        <w:rPr>
          <w:rFonts w:cstheme="minorHAnsi"/>
          <w:b/>
          <w:bCs/>
          <w:color w:val="000000" w:themeColor="text1"/>
        </w:rPr>
        <w:t>1.</w:t>
      </w:r>
      <w:r w:rsidR="00D54894">
        <w:rPr>
          <w:rFonts w:cstheme="minorHAnsi"/>
          <w:color w:val="000000" w:themeColor="text1"/>
        </w:rPr>
        <w:t xml:space="preserve"> Ne</w:t>
      </w:r>
      <w:r w:rsidRPr="002C13EE">
        <w:rPr>
          <w:rFonts w:cstheme="minorHAnsi"/>
          <w:color w:val="000000" w:themeColor="text1"/>
        </w:rPr>
        <w:t xml:space="preserve">ssas condições, as propostas de microempresas e empresas de pequeno porte que se encontrarem na faixa de até 5% (cinco por cento) acima da melhor proposta ou melhor lance serão consideradas empatadas com a primeira colocada. </w:t>
      </w:r>
    </w:p>
    <w:p w14:paraId="2B08E1C2" w14:textId="77777777" w:rsidR="009033A1" w:rsidRDefault="009033A1" w:rsidP="00DE1FBD">
      <w:pPr>
        <w:spacing w:line="276" w:lineRule="auto"/>
        <w:jc w:val="both"/>
        <w:rPr>
          <w:rFonts w:cstheme="minorHAnsi"/>
          <w:color w:val="000000" w:themeColor="text1"/>
        </w:rPr>
      </w:pPr>
    </w:p>
    <w:p w14:paraId="49DB14D0" w14:textId="10AF3B4D" w:rsidR="002C13EE" w:rsidRPr="009C2531" w:rsidRDefault="00D951F9" w:rsidP="00DE1FBD">
      <w:pPr>
        <w:spacing w:line="276" w:lineRule="auto"/>
        <w:ind w:left="708"/>
        <w:jc w:val="both"/>
        <w:rPr>
          <w:rFonts w:cstheme="minorHAnsi"/>
          <w:color w:val="FF0000"/>
        </w:rPr>
      </w:pPr>
      <w:r w:rsidRPr="00111ED5">
        <w:rPr>
          <w:rFonts w:cstheme="minorHAnsi"/>
          <w:b/>
          <w:bCs/>
          <w:color w:val="000000" w:themeColor="text1"/>
        </w:rPr>
        <w:t>1</w:t>
      </w:r>
      <w:r w:rsidR="00663893">
        <w:rPr>
          <w:rFonts w:cstheme="minorHAnsi"/>
          <w:b/>
          <w:bCs/>
          <w:color w:val="000000" w:themeColor="text1"/>
        </w:rPr>
        <w:t>3</w:t>
      </w:r>
      <w:r w:rsidRPr="00111ED5">
        <w:rPr>
          <w:rFonts w:cstheme="minorHAnsi"/>
          <w:b/>
          <w:bCs/>
          <w:color w:val="000000" w:themeColor="text1"/>
        </w:rPr>
        <w:t>.1</w:t>
      </w:r>
      <w:r w:rsidR="002C13EE" w:rsidRPr="00111ED5">
        <w:rPr>
          <w:rFonts w:cstheme="minorHAnsi"/>
          <w:b/>
          <w:bCs/>
          <w:color w:val="000000" w:themeColor="text1"/>
        </w:rPr>
        <w:t>.2.</w:t>
      </w:r>
      <w:r w:rsidR="002C13EE" w:rsidRPr="002C13EE">
        <w:rPr>
          <w:rFonts w:cstheme="minorHAnsi"/>
          <w:color w:val="000000" w:themeColor="text1"/>
        </w:rPr>
        <w:t xml:space="preserve"> A melhor classificada nos termos do subitem anterior terá o direito de </w:t>
      </w:r>
      <w:r w:rsidR="00B87141">
        <w:rPr>
          <w:rFonts w:cstheme="minorHAnsi"/>
          <w:color w:val="000000" w:themeColor="text1"/>
        </w:rPr>
        <w:t>apresentar</w:t>
      </w:r>
      <w:r w:rsidR="002C13EE" w:rsidRPr="002C13EE">
        <w:rPr>
          <w:rFonts w:cstheme="minorHAnsi"/>
          <w:color w:val="000000" w:themeColor="text1"/>
        </w:rPr>
        <w:t xml:space="preserve"> uma última oferta para desempate, obrigatoriamente em valor inferior ao da primeira colocada, no prazo de </w:t>
      </w:r>
      <w:r w:rsidR="00B87141">
        <w:rPr>
          <w:rFonts w:cstheme="minorHAnsi"/>
          <w:color w:val="000000" w:themeColor="text1"/>
        </w:rPr>
        <w:t>15</w:t>
      </w:r>
      <w:r w:rsidR="002C13EE" w:rsidRPr="00663893">
        <w:rPr>
          <w:rFonts w:cstheme="minorHAnsi"/>
          <w:color w:val="EE0000"/>
        </w:rPr>
        <w:t xml:space="preserve"> </w:t>
      </w:r>
      <w:r w:rsidR="002C13EE" w:rsidRPr="00B87141">
        <w:rPr>
          <w:rFonts w:cstheme="minorHAnsi"/>
        </w:rPr>
        <w:t>(</w:t>
      </w:r>
      <w:r w:rsidR="00B87141" w:rsidRPr="00B87141">
        <w:rPr>
          <w:rFonts w:cstheme="minorHAnsi"/>
        </w:rPr>
        <w:t>quinze</w:t>
      </w:r>
      <w:r w:rsidR="002C13EE" w:rsidRPr="00B87141">
        <w:rPr>
          <w:rFonts w:cstheme="minorHAnsi"/>
        </w:rPr>
        <w:t xml:space="preserve">) minutos </w:t>
      </w:r>
      <w:r w:rsidR="000121F1">
        <w:rPr>
          <w:rFonts w:cstheme="minorHAnsi"/>
          <w:color w:val="000000" w:themeColor="text1"/>
        </w:rPr>
        <w:t xml:space="preserve">contados </w:t>
      </w:r>
      <w:r w:rsidR="000121F1" w:rsidRPr="000121F1">
        <w:rPr>
          <w:rFonts w:cstheme="minorHAnsi"/>
          <w:color w:val="000000" w:themeColor="text1"/>
        </w:rPr>
        <w:t>após o encerramento dos lances, sob pena de preclusão.</w:t>
      </w:r>
      <w:r w:rsidR="009C2531">
        <w:rPr>
          <w:rFonts w:cstheme="minorHAnsi"/>
          <w:color w:val="000000" w:themeColor="text1"/>
        </w:rPr>
        <w:t xml:space="preserve"> </w:t>
      </w:r>
    </w:p>
    <w:p w14:paraId="2754496C" w14:textId="77777777" w:rsidR="000121F1" w:rsidRPr="00111ED5" w:rsidRDefault="000121F1" w:rsidP="00DE1FBD">
      <w:pPr>
        <w:spacing w:line="276" w:lineRule="auto"/>
        <w:ind w:left="708"/>
        <w:jc w:val="both"/>
        <w:rPr>
          <w:rFonts w:cstheme="minorHAnsi"/>
          <w:b/>
          <w:bCs/>
          <w:color w:val="000000" w:themeColor="text1"/>
        </w:rPr>
      </w:pPr>
    </w:p>
    <w:p w14:paraId="28799348" w14:textId="6AC3DE4F" w:rsidR="002C13EE" w:rsidRDefault="00F21727" w:rsidP="00DE1FBD">
      <w:pPr>
        <w:spacing w:line="276" w:lineRule="auto"/>
        <w:ind w:left="708"/>
        <w:jc w:val="both"/>
        <w:rPr>
          <w:rFonts w:cstheme="minorHAnsi"/>
          <w:color w:val="000000" w:themeColor="text1"/>
        </w:rPr>
      </w:pPr>
      <w:r>
        <w:rPr>
          <w:rFonts w:cstheme="minorHAnsi"/>
          <w:b/>
          <w:bCs/>
          <w:color w:val="000000" w:themeColor="text1"/>
        </w:rPr>
        <w:t>1</w:t>
      </w:r>
      <w:r w:rsidR="00EE7CC5">
        <w:rPr>
          <w:rFonts w:cstheme="minorHAnsi"/>
          <w:b/>
          <w:bCs/>
          <w:color w:val="000000" w:themeColor="text1"/>
        </w:rPr>
        <w:t>3</w:t>
      </w:r>
      <w:r w:rsidR="002C13EE" w:rsidRPr="00111ED5">
        <w:rPr>
          <w:rFonts w:cstheme="minorHAnsi"/>
          <w:b/>
          <w:bCs/>
          <w:color w:val="000000" w:themeColor="text1"/>
        </w:rPr>
        <w:t>.</w:t>
      </w:r>
      <w:r>
        <w:rPr>
          <w:rFonts w:cstheme="minorHAnsi"/>
          <w:b/>
          <w:bCs/>
          <w:color w:val="000000" w:themeColor="text1"/>
        </w:rPr>
        <w:t>1.3.</w:t>
      </w:r>
      <w:r w:rsidR="002C13EE" w:rsidRPr="002C13EE">
        <w:rPr>
          <w:rFonts w:cstheme="minorHAnsi"/>
          <w:color w:val="000000" w:themeColor="text1"/>
        </w:rPr>
        <w:t xml:space="preserve"> Caso a microempresa ou a empresa de pequeno porte melhor classificada desista ou não se manifeste no prazo estabelecido, serão convocad</w:t>
      </w:r>
      <w:r w:rsidR="00481509">
        <w:rPr>
          <w:rFonts w:cstheme="minorHAnsi"/>
          <w:color w:val="000000" w:themeColor="text1"/>
        </w:rPr>
        <w:t>o</w:t>
      </w:r>
      <w:r w:rsidR="002C13EE" w:rsidRPr="002C13EE">
        <w:rPr>
          <w:rFonts w:cstheme="minorHAnsi"/>
          <w:color w:val="000000" w:themeColor="text1"/>
        </w:rPr>
        <w:t xml:space="preserve">s </w:t>
      </w:r>
      <w:r w:rsidR="00481509">
        <w:rPr>
          <w:rFonts w:cstheme="minorHAnsi"/>
          <w:color w:val="000000" w:themeColor="text1"/>
        </w:rPr>
        <w:t>o</w:t>
      </w:r>
      <w:r w:rsidR="002C13EE" w:rsidRPr="002C13EE">
        <w:rPr>
          <w:rFonts w:cstheme="minorHAnsi"/>
          <w:color w:val="000000" w:themeColor="text1"/>
        </w:rPr>
        <w:t xml:space="preserve">s demais licitantes </w:t>
      </w:r>
      <w:r w:rsidR="00FF344A">
        <w:rPr>
          <w:rFonts w:cstheme="minorHAnsi"/>
          <w:color w:val="000000" w:themeColor="text1"/>
        </w:rPr>
        <w:t>enquadrad</w:t>
      </w:r>
      <w:r w:rsidR="00481509">
        <w:rPr>
          <w:rFonts w:cstheme="minorHAnsi"/>
          <w:color w:val="000000" w:themeColor="text1"/>
        </w:rPr>
        <w:t>o</w:t>
      </w:r>
      <w:r w:rsidR="00FF344A">
        <w:rPr>
          <w:rFonts w:cstheme="minorHAnsi"/>
          <w:color w:val="000000" w:themeColor="text1"/>
        </w:rPr>
        <w:t xml:space="preserve">s como </w:t>
      </w:r>
      <w:r w:rsidR="002C13EE" w:rsidRPr="002C13EE">
        <w:rPr>
          <w:rFonts w:cstheme="minorHAnsi"/>
          <w:color w:val="000000" w:themeColor="text1"/>
        </w:rPr>
        <w:t xml:space="preserve">microempresa </w:t>
      </w:r>
      <w:r w:rsidR="00FF344A">
        <w:rPr>
          <w:rFonts w:cstheme="minorHAnsi"/>
          <w:color w:val="000000" w:themeColor="text1"/>
        </w:rPr>
        <w:t xml:space="preserve">ou </w:t>
      </w:r>
      <w:r w:rsidR="002C13EE" w:rsidRPr="002C13EE">
        <w:rPr>
          <w:rFonts w:cstheme="minorHAnsi"/>
          <w:color w:val="000000" w:themeColor="text1"/>
        </w:rPr>
        <w:t xml:space="preserve">empresa de pequeno porte que </w:t>
      </w:r>
      <w:r w:rsidR="00FD0D63">
        <w:rPr>
          <w:rFonts w:cstheme="minorHAnsi"/>
          <w:color w:val="000000" w:themeColor="text1"/>
        </w:rPr>
        <w:t>tenham apresentado propostas</w:t>
      </w:r>
      <w:r w:rsidR="002C13EE" w:rsidRPr="002C13EE">
        <w:rPr>
          <w:rFonts w:cstheme="minorHAnsi"/>
          <w:color w:val="000000" w:themeColor="text1"/>
        </w:rPr>
        <w:t xml:space="preserve"> </w:t>
      </w:r>
      <w:r>
        <w:rPr>
          <w:rFonts w:cstheme="minorHAnsi"/>
          <w:color w:val="000000" w:themeColor="text1"/>
        </w:rPr>
        <w:t>no</w:t>
      </w:r>
      <w:r w:rsidR="00D62390">
        <w:rPr>
          <w:rFonts w:cstheme="minorHAnsi"/>
          <w:color w:val="000000" w:themeColor="text1"/>
        </w:rPr>
        <w:t xml:space="preserve"> referido</w:t>
      </w:r>
      <w:r w:rsidR="002C13EE" w:rsidRPr="002C13EE">
        <w:rPr>
          <w:rFonts w:cstheme="minorHAnsi"/>
          <w:color w:val="000000" w:themeColor="text1"/>
        </w:rPr>
        <w:t xml:space="preserve"> intervalo de 5% (cinco por cento), na ordem de classificação, para o exercício do mesmo direito, no prazo estabelecido no subitem anterior. </w:t>
      </w:r>
    </w:p>
    <w:p w14:paraId="148C0019" w14:textId="77777777" w:rsidR="00C6687D" w:rsidRDefault="00C6687D" w:rsidP="00DE1FBD">
      <w:pPr>
        <w:spacing w:line="276" w:lineRule="auto"/>
        <w:ind w:left="708"/>
        <w:jc w:val="both"/>
        <w:rPr>
          <w:rFonts w:cstheme="minorHAnsi"/>
          <w:color w:val="000000" w:themeColor="text1"/>
        </w:rPr>
      </w:pPr>
    </w:p>
    <w:p w14:paraId="623823FC" w14:textId="3EFB90D3" w:rsidR="00C6687D" w:rsidRDefault="00C6687D" w:rsidP="00DE1FBD">
      <w:pPr>
        <w:spacing w:line="276" w:lineRule="auto"/>
        <w:jc w:val="both"/>
        <w:rPr>
          <w:rFonts w:cstheme="minorHAnsi"/>
          <w:color w:val="000000" w:themeColor="text1"/>
        </w:rPr>
      </w:pPr>
      <w:r w:rsidRPr="00C6687D">
        <w:rPr>
          <w:rFonts w:cstheme="minorHAnsi"/>
          <w:b/>
          <w:bCs/>
          <w:color w:val="000000" w:themeColor="text1"/>
        </w:rPr>
        <w:t>1</w:t>
      </w:r>
      <w:r w:rsidR="00EE7CC5">
        <w:rPr>
          <w:rFonts w:cstheme="minorHAnsi"/>
          <w:b/>
          <w:bCs/>
          <w:color w:val="000000" w:themeColor="text1"/>
        </w:rPr>
        <w:t>3</w:t>
      </w:r>
      <w:r w:rsidRPr="00C6687D">
        <w:rPr>
          <w:rFonts w:cstheme="minorHAnsi"/>
          <w:b/>
          <w:bCs/>
          <w:color w:val="000000" w:themeColor="text1"/>
        </w:rPr>
        <w:t>.</w:t>
      </w:r>
      <w:r w:rsidR="0086312D">
        <w:rPr>
          <w:rFonts w:cstheme="minorHAnsi"/>
          <w:b/>
          <w:bCs/>
          <w:color w:val="000000" w:themeColor="text1"/>
        </w:rPr>
        <w:t>2</w:t>
      </w:r>
      <w:r w:rsidRPr="00C6687D">
        <w:rPr>
          <w:rFonts w:cstheme="minorHAnsi"/>
          <w:b/>
          <w:bCs/>
          <w:color w:val="000000" w:themeColor="text1"/>
        </w:rPr>
        <w:t>.</w:t>
      </w:r>
      <w:r>
        <w:rPr>
          <w:rFonts w:cstheme="minorHAnsi"/>
          <w:color w:val="000000" w:themeColor="text1"/>
        </w:rPr>
        <w:t xml:space="preserve"> </w:t>
      </w:r>
      <w:r w:rsidRPr="00C6687D">
        <w:rPr>
          <w:rFonts w:cstheme="minorHAnsi"/>
          <w:color w:val="000000" w:themeColor="text1"/>
        </w:rPr>
        <w:t xml:space="preserve">Na hipótese de empate real entre propostas, seja entre </w:t>
      </w:r>
      <w:r>
        <w:rPr>
          <w:rFonts w:cstheme="minorHAnsi"/>
          <w:color w:val="000000" w:themeColor="text1"/>
        </w:rPr>
        <w:t>pequenas empresas</w:t>
      </w:r>
      <w:r w:rsidRPr="00C6687D">
        <w:rPr>
          <w:rFonts w:cstheme="minorHAnsi"/>
          <w:color w:val="000000" w:themeColor="text1"/>
        </w:rPr>
        <w:t>, seja entre demais licitantes que não se enquadrem como tal, serão adotados os critérios de desempate previstos no art. 60 da Lei nº 14.133/2021, observando-se a ordem legalmente estabelecida.</w:t>
      </w:r>
    </w:p>
    <w:p w14:paraId="2AA62DEE" w14:textId="77777777" w:rsidR="002C13EE" w:rsidRDefault="002C13EE" w:rsidP="00DE1FBD">
      <w:pPr>
        <w:spacing w:line="276" w:lineRule="auto"/>
        <w:jc w:val="both"/>
        <w:rPr>
          <w:rFonts w:cstheme="minorHAnsi"/>
          <w:color w:val="000000" w:themeColor="text1"/>
        </w:rPr>
      </w:pPr>
    </w:p>
    <w:p w14:paraId="38CEC05C" w14:textId="19A26A8F" w:rsidR="003741DB" w:rsidRDefault="000E7A71" w:rsidP="00DE1FBD">
      <w:pPr>
        <w:spacing w:line="276" w:lineRule="auto"/>
        <w:jc w:val="both"/>
        <w:rPr>
          <w:rFonts w:cstheme="minorHAnsi"/>
          <w:b/>
          <w:bCs/>
          <w:color w:val="000000" w:themeColor="text1"/>
        </w:rPr>
      </w:pPr>
      <w:r>
        <w:rPr>
          <w:rFonts w:cstheme="minorHAnsi"/>
          <w:b/>
          <w:bCs/>
          <w:color w:val="000000" w:themeColor="text1"/>
        </w:rPr>
        <w:t>1</w:t>
      </w:r>
      <w:r w:rsidR="003D031C">
        <w:rPr>
          <w:rFonts w:cstheme="minorHAnsi"/>
          <w:b/>
          <w:bCs/>
          <w:color w:val="000000" w:themeColor="text1"/>
        </w:rPr>
        <w:t>4</w:t>
      </w:r>
      <w:r w:rsidR="003741DB" w:rsidRPr="003741DB">
        <w:rPr>
          <w:rFonts w:cstheme="minorHAnsi"/>
          <w:b/>
          <w:bCs/>
          <w:color w:val="000000" w:themeColor="text1"/>
        </w:rPr>
        <w:t>. D</w:t>
      </w:r>
      <w:r w:rsidR="008E0C3A">
        <w:rPr>
          <w:rFonts w:cstheme="minorHAnsi"/>
          <w:b/>
          <w:bCs/>
          <w:color w:val="000000" w:themeColor="text1"/>
        </w:rPr>
        <w:t>A FASE DE</w:t>
      </w:r>
      <w:r w:rsidR="003741DB" w:rsidRPr="003741DB">
        <w:rPr>
          <w:rFonts w:cstheme="minorHAnsi"/>
          <w:b/>
          <w:bCs/>
          <w:color w:val="000000" w:themeColor="text1"/>
        </w:rPr>
        <w:t xml:space="preserve"> JULGAMENTO</w:t>
      </w:r>
    </w:p>
    <w:p w14:paraId="6B32B12A" w14:textId="77777777" w:rsidR="003E4B2A" w:rsidRDefault="003E4B2A" w:rsidP="00DE1FBD">
      <w:pPr>
        <w:spacing w:line="276" w:lineRule="auto"/>
        <w:jc w:val="both"/>
        <w:rPr>
          <w:rFonts w:cstheme="minorHAnsi"/>
          <w:b/>
          <w:bCs/>
          <w:color w:val="ED7D31" w:themeColor="accent2"/>
        </w:rPr>
      </w:pPr>
    </w:p>
    <w:p w14:paraId="72E26E06" w14:textId="79E2D943" w:rsidR="003E4B2A" w:rsidRPr="00F821FB" w:rsidRDefault="00C85A8A" w:rsidP="00DE1FBD">
      <w:pPr>
        <w:spacing w:line="276" w:lineRule="auto"/>
        <w:jc w:val="both"/>
        <w:rPr>
          <w:rFonts w:cstheme="minorHAnsi"/>
        </w:rPr>
      </w:pPr>
      <w:r w:rsidRPr="00F821FB">
        <w:rPr>
          <w:rFonts w:cstheme="minorHAnsi"/>
          <w:b/>
          <w:bCs/>
        </w:rPr>
        <w:lastRenderedPageBreak/>
        <w:t>1</w:t>
      </w:r>
      <w:r w:rsidR="005913F7" w:rsidRPr="00F821FB">
        <w:rPr>
          <w:rFonts w:cstheme="minorHAnsi"/>
          <w:b/>
          <w:bCs/>
        </w:rPr>
        <w:t>4</w:t>
      </w:r>
      <w:r w:rsidRPr="00F821FB">
        <w:rPr>
          <w:rFonts w:cstheme="minorHAnsi"/>
          <w:b/>
          <w:bCs/>
        </w:rPr>
        <w:t xml:space="preserve">.1. </w:t>
      </w:r>
      <w:r w:rsidR="0047098C" w:rsidRPr="00F821FB">
        <w:rPr>
          <w:rFonts w:cstheme="minorHAnsi"/>
        </w:rPr>
        <w:t xml:space="preserve">Encerrada a etapa competitiva e reordenadas as propostas, o </w:t>
      </w:r>
      <w:r w:rsidR="0091538D">
        <w:rPr>
          <w:rFonts w:cstheme="minorHAnsi"/>
        </w:rPr>
        <w:t>P</w:t>
      </w:r>
      <w:r w:rsidR="0047098C" w:rsidRPr="00F821FB">
        <w:rPr>
          <w:rFonts w:cstheme="minorHAnsi"/>
        </w:rPr>
        <w:t xml:space="preserve">regoeiro </w:t>
      </w:r>
      <w:r w:rsidR="003E4B2A" w:rsidRPr="00F821FB">
        <w:rPr>
          <w:rFonts w:cstheme="minorHAnsi"/>
        </w:rPr>
        <w:t>poderá negociar com o autor da melhor oferta, com vistas à obtenção da redução do preço ofertado.</w:t>
      </w:r>
    </w:p>
    <w:p w14:paraId="3F57E57F" w14:textId="44D16D9D" w:rsidR="00487FA8" w:rsidRPr="00F821FB" w:rsidRDefault="00487FA8" w:rsidP="00DE1FBD">
      <w:pPr>
        <w:spacing w:line="276" w:lineRule="auto"/>
        <w:ind w:left="708"/>
        <w:jc w:val="both"/>
        <w:rPr>
          <w:rFonts w:cstheme="minorHAnsi"/>
        </w:rPr>
      </w:pPr>
      <w:r w:rsidRPr="00F821FB">
        <w:rPr>
          <w:rFonts w:cstheme="minorHAnsi"/>
          <w:b/>
          <w:bCs/>
        </w:rPr>
        <w:t>1</w:t>
      </w:r>
      <w:r w:rsidR="005913F7" w:rsidRPr="00F821FB">
        <w:rPr>
          <w:rFonts w:cstheme="minorHAnsi"/>
          <w:b/>
          <w:bCs/>
        </w:rPr>
        <w:t>4</w:t>
      </w:r>
      <w:r w:rsidRPr="00F821FB">
        <w:rPr>
          <w:rFonts w:cstheme="minorHAnsi"/>
          <w:b/>
          <w:bCs/>
        </w:rPr>
        <w:t>.1.1.</w:t>
      </w:r>
      <w:r w:rsidRPr="00F821FB">
        <w:rPr>
          <w:rFonts w:cstheme="minorHAnsi"/>
        </w:rPr>
        <w:t xml:space="preserve"> O resultado da negociação será divulgado a todos os licitantes e anexado aos autos do processo licitatório</w:t>
      </w:r>
    </w:p>
    <w:p w14:paraId="5082A745" w14:textId="77777777" w:rsidR="00487FA8" w:rsidRDefault="00487FA8" w:rsidP="00DE1FBD">
      <w:pPr>
        <w:spacing w:line="276" w:lineRule="auto"/>
        <w:jc w:val="both"/>
        <w:rPr>
          <w:rFonts w:cstheme="minorHAnsi"/>
          <w:color w:val="ED7D31" w:themeColor="accent2"/>
        </w:rPr>
      </w:pPr>
    </w:p>
    <w:p w14:paraId="541E26FB" w14:textId="707095A3" w:rsidR="0047098C" w:rsidRPr="00F821FB" w:rsidRDefault="004C66EA" w:rsidP="00DE1FBD">
      <w:pPr>
        <w:spacing w:line="276" w:lineRule="auto"/>
        <w:jc w:val="both"/>
        <w:rPr>
          <w:rFonts w:cstheme="minorHAnsi"/>
        </w:rPr>
      </w:pPr>
      <w:r w:rsidRPr="00F821FB">
        <w:rPr>
          <w:rFonts w:cstheme="minorHAnsi"/>
          <w:b/>
          <w:bCs/>
        </w:rPr>
        <w:t>1</w:t>
      </w:r>
      <w:r w:rsidR="007906D9" w:rsidRPr="00F821FB">
        <w:rPr>
          <w:rFonts w:cstheme="minorHAnsi"/>
          <w:b/>
          <w:bCs/>
        </w:rPr>
        <w:t>4</w:t>
      </w:r>
      <w:r w:rsidRPr="00F821FB">
        <w:rPr>
          <w:rFonts w:cstheme="minorHAnsi"/>
          <w:b/>
          <w:bCs/>
        </w:rPr>
        <w:t>.2.</w:t>
      </w:r>
      <w:r w:rsidRPr="00F821FB">
        <w:rPr>
          <w:rFonts w:cstheme="minorHAnsi"/>
        </w:rPr>
        <w:t xml:space="preserve"> Após a negociação, se </w:t>
      </w:r>
      <w:r w:rsidR="004500CE" w:rsidRPr="00F821FB">
        <w:rPr>
          <w:rFonts w:cstheme="minorHAnsi"/>
        </w:rPr>
        <w:t>realizada</w:t>
      </w:r>
      <w:r w:rsidRPr="00F821FB">
        <w:rPr>
          <w:rFonts w:cstheme="minorHAnsi"/>
        </w:rPr>
        <w:t xml:space="preserve">, o </w:t>
      </w:r>
      <w:r w:rsidR="0091538D">
        <w:rPr>
          <w:rFonts w:cstheme="minorHAnsi"/>
        </w:rPr>
        <w:t>P</w:t>
      </w:r>
      <w:r w:rsidRPr="00F821FB">
        <w:rPr>
          <w:rFonts w:cstheme="minorHAnsi"/>
        </w:rPr>
        <w:t xml:space="preserve">regoeiro </w:t>
      </w:r>
      <w:r w:rsidR="0047098C" w:rsidRPr="00F821FB">
        <w:rPr>
          <w:rFonts w:cstheme="minorHAnsi"/>
        </w:rPr>
        <w:t>procederá à análise da aceitabilidade da proposta melhor classificada, quanto à conformidade com as especificações do objeto e à compatibilidade do preço ofertado com o valor máximo estabelecido pela Administração.</w:t>
      </w:r>
    </w:p>
    <w:p w14:paraId="46B15766" w14:textId="77777777" w:rsidR="004500CE" w:rsidRPr="00F821FB" w:rsidRDefault="004500CE" w:rsidP="00DE1FBD">
      <w:pPr>
        <w:spacing w:line="276" w:lineRule="auto"/>
        <w:jc w:val="both"/>
        <w:rPr>
          <w:rFonts w:cstheme="minorHAnsi"/>
        </w:rPr>
      </w:pPr>
    </w:p>
    <w:p w14:paraId="00C194E4" w14:textId="1C34A987" w:rsidR="004500CE" w:rsidRPr="00F821FB" w:rsidRDefault="004500CE" w:rsidP="00DE1FBD">
      <w:pPr>
        <w:spacing w:line="276" w:lineRule="auto"/>
        <w:ind w:left="708"/>
        <w:jc w:val="both"/>
        <w:rPr>
          <w:rFonts w:cstheme="minorHAnsi"/>
        </w:rPr>
      </w:pPr>
      <w:r w:rsidRPr="00F821FB">
        <w:rPr>
          <w:rFonts w:cstheme="minorHAnsi"/>
          <w:b/>
          <w:bCs/>
        </w:rPr>
        <w:t>1</w:t>
      </w:r>
      <w:r w:rsidR="007906D9" w:rsidRPr="00F821FB">
        <w:rPr>
          <w:rFonts w:cstheme="minorHAnsi"/>
          <w:b/>
          <w:bCs/>
        </w:rPr>
        <w:t>4</w:t>
      </w:r>
      <w:r w:rsidRPr="00F821FB">
        <w:rPr>
          <w:rFonts w:cstheme="minorHAnsi"/>
          <w:b/>
          <w:bCs/>
        </w:rPr>
        <w:t>.</w:t>
      </w:r>
      <w:r w:rsidR="00287A77" w:rsidRPr="00F821FB">
        <w:rPr>
          <w:rFonts w:cstheme="minorHAnsi"/>
          <w:b/>
          <w:bCs/>
        </w:rPr>
        <w:t xml:space="preserve">2.1. </w:t>
      </w:r>
      <w:r w:rsidR="00287A77" w:rsidRPr="00F821FB">
        <w:rPr>
          <w:rFonts w:cstheme="minorHAnsi"/>
        </w:rPr>
        <w:t>Conforme disposto no</w:t>
      </w:r>
      <w:r w:rsidRPr="00F821FB">
        <w:rPr>
          <w:rFonts w:cstheme="minorHAnsi"/>
        </w:rPr>
        <w:t xml:space="preserve"> art. 61, § 1º, da Lei nº 14.133/2021,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EA5612B" w14:textId="77777777" w:rsidR="00165EBF" w:rsidRDefault="00165EBF" w:rsidP="00DE1FBD">
      <w:pPr>
        <w:spacing w:line="276" w:lineRule="auto"/>
        <w:jc w:val="both"/>
        <w:rPr>
          <w:rFonts w:cstheme="minorHAnsi"/>
          <w:color w:val="ED7D31" w:themeColor="accent2"/>
        </w:rPr>
      </w:pPr>
    </w:p>
    <w:p w14:paraId="73DBBE01" w14:textId="39E70A1A" w:rsidR="00165EBF" w:rsidRPr="008C17C7" w:rsidRDefault="00165EBF" w:rsidP="00DE1FBD">
      <w:pPr>
        <w:spacing w:line="276" w:lineRule="auto"/>
        <w:jc w:val="both"/>
        <w:rPr>
          <w:rFonts w:cstheme="minorHAnsi"/>
          <w:color w:val="ED7D31" w:themeColor="accent2"/>
        </w:rPr>
      </w:pPr>
      <w:r w:rsidRPr="00F821FB">
        <w:rPr>
          <w:rFonts w:cstheme="minorHAnsi"/>
          <w:b/>
          <w:bCs/>
        </w:rPr>
        <w:t>1</w:t>
      </w:r>
      <w:r w:rsidR="00AD55D9" w:rsidRPr="00F821FB">
        <w:rPr>
          <w:rFonts w:cstheme="minorHAnsi"/>
          <w:b/>
          <w:bCs/>
        </w:rPr>
        <w:t>4</w:t>
      </w:r>
      <w:r w:rsidRPr="00F821FB">
        <w:rPr>
          <w:rFonts w:cstheme="minorHAnsi"/>
          <w:b/>
          <w:bCs/>
        </w:rPr>
        <w:t>.3.</w:t>
      </w:r>
      <w:r w:rsidRPr="00F821FB">
        <w:rPr>
          <w:rFonts w:cstheme="minorHAnsi"/>
        </w:rPr>
        <w:t xml:space="preserve"> Caso o licitante provisoriamente classificado em primeiro lugar tenha se valido de benefício previsto para microempresas ou empresas de pequeno porte, o Pregoeiro diligenciará com vistas a verificar a regularidade de seu enquadramento jurídico.</w:t>
      </w:r>
    </w:p>
    <w:p w14:paraId="7AF41474" w14:textId="77777777" w:rsidR="004500CE" w:rsidRDefault="004500CE" w:rsidP="00DE1FBD">
      <w:pPr>
        <w:spacing w:line="276" w:lineRule="auto"/>
        <w:jc w:val="both"/>
        <w:rPr>
          <w:rFonts w:cstheme="minorHAnsi"/>
          <w:color w:val="ED7D31" w:themeColor="accent2"/>
        </w:rPr>
      </w:pPr>
    </w:p>
    <w:p w14:paraId="4CEADB93" w14:textId="127B17EC" w:rsidR="00DE151F" w:rsidRDefault="00FC5A01" w:rsidP="00DE1FBD">
      <w:pPr>
        <w:spacing w:line="276" w:lineRule="auto"/>
        <w:jc w:val="both"/>
        <w:rPr>
          <w:rFonts w:cstheme="minorHAnsi"/>
          <w:color w:val="000000" w:themeColor="text1"/>
        </w:rPr>
      </w:pPr>
      <w:r>
        <w:rPr>
          <w:rFonts w:cstheme="minorHAnsi"/>
          <w:b/>
          <w:bCs/>
          <w:color w:val="000000" w:themeColor="text1"/>
        </w:rPr>
        <w:t>1</w:t>
      </w:r>
      <w:r w:rsidR="00081603">
        <w:rPr>
          <w:rFonts w:cstheme="minorHAnsi"/>
          <w:b/>
          <w:bCs/>
          <w:color w:val="000000" w:themeColor="text1"/>
        </w:rPr>
        <w:t>4</w:t>
      </w:r>
      <w:r w:rsidR="00DE151F">
        <w:rPr>
          <w:rFonts w:cstheme="minorHAnsi"/>
          <w:b/>
          <w:bCs/>
          <w:color w:val="000000" w:themeColor="text1"/>
        </w:rPr>
        <w:t>.</w:t>
      </w:r>
      <w:r w:rsidR="001D67E8">
        <w:rPr>
          <w:rFonts w:cstheme="minorHAnsi"/>
          <w:b/>
          <w:bCs/>
          <w:color w:val="000000" w:themeColor="text1"/>
        </w:rPr>
        <w:t>4</w:t>
      </w:r>
      <w:r w:rsidR="00DE151F">
        <w:rPr>
          <w:rFonts w:cstheme="minorHAnsi"/>
          <w:b/>
          <w:bCs/>
          <w:color w:val="000000" w:themeColor="text1"/>
        </w:rPr>
        <w:t xml:space="preserve">. </w:t>
      </w:r>
      <w:r w:rsidR="000F1FA6">
        <w:rPr>
          <w:rFonts w:cstheme="minorHAnsi"/>
          <w:color w:val="000000" w:themeColor="text1"/>
        </w:rPr>
        <w:t>Nos te</w:t>
      </w:r>
      <w:r w:rsidR="00E97231">
        <w:rPr>
          <w:rFonts w:cstheme="minorHAnsi"/>
          <w:color w:val="000000" w:themeColor="text1"/>
        </w:rPr>
        <w:t>r</w:t>
      </w:r>
      <w:r w:rsidR="000F1FA6">
        <w:rPr>
          <w:rFonts w:cstheme="minorHAnsi"/>
          <w:color w:val="000000" w:themeColor="text1"/>
        </w:rPr>
        <w:t>mos do artigo 59 da Lei nº 14.133/2021, s</w:t>
      </w:r>
      <w:r w:rsidR="000F1FA6" w:rsidRPr="000F1FA6">
        <w:rPr>
          <w:rFonts w:cstheme="minorHAnsi"/>
          <w:color w:val="000000" w:themeColor="text1"/>
        </w:rPr>
        <w:t>erão desclassificadas as propostas que</w:t>
      </w:r>
      <w:r w:rsidR="00C63962">
        <w:rPr>
          <w:rFonts w:cstheme="minorHAnsi"/>
          <w:color w:val="000000" w:themeColor="text1"/>
        </w:rPr>
        <w:t>:</w:t>
      </w:r>
    </w:p>
    <w:p w14:paraId="47AEB93F" w14:textId="77777777" w:rsidR="00C63962" w:rsidRDefault="00C63962" w:rsidP="00DE1FBD">
      <w:pPr>
        <w:spacing w:line="276" w:lineRule="auto"/>
        <w:jc w:val="both"/>
        <w:rPr>
          <w:rFonts w:cstheme="minorHAnsi"/>
          <w:color w:val="000000" w:themeColor="text1"/>
        </w:rPr>
      </w:pPr>
    </w:p>
    <w:p w14:paraId="5AA415CD" w14:textId="2DCC5A6A" w:rsidR="00C63962" w:rsidRPr="00C63962" w:rsidRDefault="00C63962" w:rsidP="00DE1FBD">
      <w:pPr>
        <w:spacing w:line="276" w:lineRule="auto"/>
        <w:ind w:left="708"/>
        <w:jc w:val="both"/>
        <w:rPr>
          <w:rFonts w:eastAsia="Times New Roman" w:cstheme="minorHAnsi"/>
          <w:color w:val="000000" w:themeColor="text1"/>
          <w:lang w:eastAsia="pt-BR"/>
        </w:rPr>
      </w:pPr>
      <w:r w:rsidRPr="00C63962">
        <w:rPr>
          <w:rFonts w:eastAsia="Times New Roman" w:cstheme="minorHAnsi"/>
          <w:b/>
          <w:bCs/>
          <w:color w:val="000000" w:themeColor="text1"/>
          <w:lang w:eastAsia="pt-BR"/>
        </w:rPr>
        <w:t>I -</w:t>
      </w:r>
      <w:r w:rsidRPr="00C63962">
        <w:rPr>
          <w:rFonts w:eastAsia="Times New Roman" w:cstheme="minorHAnsi"/>
          <w:color w:val="000000" w:themeColor="text1"/>
          <w:lang w:eastAsia="pt-BR"/>
        </w:rPr>
        <w:t xml:space="preserve"> </w:t>
      </w:r>
      <w:r>
        <w:rPr>
          <w:rFonts w:eastAsia="Times New Roman" w:cstheme="minorHAnsi"/>
          <w:color w:val="000000" w:themeColor="text1"/>
          <w:lang w:eastAsia="pt-BR"/>
        </w:rPr>
        <w:t>C</w:t>
      </w:r>
      <w:r w:rsidRPr="00C63962">
        <w:rPr>
          <w:rFonts w:eastAsia="Times New Roman" w:cstheme="minorHAnsi"/>
          <w:color w:val="000000" w:themeColor="text1"/>
          <w:lang w:eastAsia="pt-BR"/>
        </w:rPr>
        <w:t>ontiverem vícios insanáveis;</w:t>
      </w:r>
    </w:p>
    <w:p w14:paraId="63E54990" w14:textId="2DD671DD" w:rsidR="00C63962" w:rsidRPr="00C63962" w:rsidRDefault="00C63962" w:rsidP="00DE1FBD">
      <w:pPr>
        <w:spacing w:line="276" w:lineRule="auto"/>
        <w:ind w:left="708"/>
        <w:jc w:val="both"/>
        <w:rPr>
          <w:rFonts w:eastAsia="Times New Roman" w:cstheme="minorHAnsi"/>
          <w:color w:val="000000" w:themeColor="text1"/>
          <w:lang w:eastAsia="pt-BR"/>
        </w:rPr>
      </w:pPr>
      <w:bookmarkStart w:id="0" w:name="art59ii"/>
      <w:bookmarkEnd w:id="0"/>
      <w:r w:rsidRPr="00C63962">
        <w:rPr>
          <w:rFonts w:eastAsia="Times New Roman" w:cstheme="minorHAnsi"/>
          <w:b/>
          <w:bCs/>
          <w:color w:val="000000" w:themeColor="text1"/>
          <w:lang w:eastAsia="pt-BR"/>
        </w:rPr>
        <w:t>II -</w:t>
      </w:r>
      <w:r w:rsidRPr="00C63962">
        <w:rPr>
          <w:rFonts w:eastAsia="Times New Roman" w:cstheme="minorHAnsi"/>
          <w:color w:val="000000" w:themeColor="text1"/>
          <w:lang w:eastAsia="pt-BR"/>
        </w:rPr>
        <w:t xml:space="preserve"> </w:t>
      </w:r>
      <w:r>
        <w:rPr>
          <w:rFonts w:eastAsia="Times New Roman" w:cstheme="minorHAnsi"/>
          <w:color w:val="000000" w:themeColor="text1"/>
          <w:lang w:eastAsia="pt-BR"/>
        </w:rPr>
        <w:t>N</w:t>
      </w:r>
      <w:r w:rsidRPr="00C63962">
        <w:rPr>
          <w:rFonts w:eastAsia="Times New Roman" w:cstheme="minorHAnsi"/>
          <w:color w:val="000000" w:themeColor="text1"/>
          <w:lang w:eastAsia="pt-BR"/>
        </w:rPr>
        <w:t>ão obedecerem às especificações técnicas pormenorizadas no edital;</w:t>
      </w:r>
    </w:p>
    <w:p w14:paraId="6E440F52" w14:textId="2DB755C0" w:rsidR="00C63962" w:rsidRPr="00C63962" w:rsidRDefault="00C63962" w:rsidP="00DE1FBD">
      <w:pPr>
        <w:spacing w:line="276" w:lineRule="auto"/>
        <w:ind w:left="708"/>
        <w:jc w:val="both"/>
        <w:rPr>
          <w:rFonts w:eastAsia="Times New Roman" w:cstheme="minorHAnsi"/>
          <w:color w:val="000000" w:themeColor="text1"/>
          <w:lang w:eastAsia="pt-BR"/>
        </w:rPr>
      </w:pPr>
      <w:bookmarkStart w:id="1" w:name="art59iii"/>
      <w:bookmarkEnd w:id="1"/>
      <w:r w:rsidRPr="00C63962">
        <w:rPr>
          <w:rFonts w:eastAsia="Times New Roman" w:cstheme="minorHAnsi"/>
          <w:b/>
          <w:bCs/>
          <w:color w:val="000000" w:themeColor="text1"/>
          <w:lang w:eastAsia="pt-BR"/>
        </w:rPr>
        <w:t>III -</w:t>
      </w:r>
      <w:r w:rsidRPr="00C63962">
        <w:rPr>
          <w:rFonts w:eastAsia="Times New Roman" w:cstheme="minorHAnsi"/>
          <w:color w:val="000000" w:themeColor="text1"/>
          <w:lang w:eastAsia="pt-BR"/>
        </w:rPr>
        <w:t xml:space="preserve"> </w:t>
      </w:r>
      <w:r>
        <w:rPr>
          <w:rFonts w:eastAsia="Times New Roman" w:cstheme="minorHAnsi"/>
          <w:color w:val="000000" w:themeColor="text1"/>
          <w:lang w:eastAsia="pt-BR"/>
        </w:rPr>
        <w:t>A</w:t>
      </w:r>
      <w:r w:rsidRPr="00C63962">
        <w:rPr>
          <w:rFonts w:eastAsia="Times New Roman" w:cstheme="minorHAnsi"/>
          <w:color w:val="000000" w:themeColor="text1"/>
          <w:lang w:eastAsia="pt-BR"/>
        </w:rPr>
        <w:t>presentarem preços inexequíveis</w:t>
      </w:r>
      <w:r w:rsidR="0071414D">
        <w:rPr>
          <w:rFonts w:eastAsia="Times New Roman" w:cstheme="minorHAnsi"/>
          <w:color w:val="000000" w:themeColor="text1"/>
          <w:lang w:eastAsia="pt-BR"/>
        </w:rPr>
        <w:t xml:space="preserve"> (abaixo de 75% do valor estimado pela administração)</w:t>
      </w:r>
      <w:r w:rsidRPr="00C63962">
        <w:rPr>
          <w:rFonts w:eastAsia="Times New Roman" w:cstheme="minorHAnsi"/>
          <w:color w:val="000000" w:themeColor="text1"/>
          <w:lang w:eastAsia="pt-BR"/>
        </w:rPr>
        <w:t xml:space="preserve"> ou permanecerem acima do orçamento estimado para a contratação;</w:t>
      </w:r>
    </w:p>
    <w:p w14:paraId="440CC037" w14:textId="0AABAC12" w:rsidR="00C63962" w:rsidRPr="00C63962" w:rsidRDefault="00C63962" w:rsidP="00DE1FBD">
      <w:pPr>
        <w:spacing w:line="276" w:lineRule="auto"/>
        <w:ind w:left="708"/>
        <w:jc w:val="both"/>
        <w:rPr>
          <w:rFonts w:eastAsia="Times New Roman" w:cstheme="minorHAnsi"/>
          <w:color w:val="000000" w:themeColor="text1"/>
          <w:lang w:eastAsia="pt-BR"/>
        </w:rPr>
      </w:pPr>
      <w:bookmarkStart w:id="2" w:name="art59iv"/>
      <w:bookmarkEnd w:id="2"/>
      <w:r w:rsidRPr="00C63962">
        <w:rPr>
          <w:rFonts w:eastAsia="Times New Roman" w:cstheme="minorHAnsi"/>
          <w:b/>
          <w:bCs/>
          <w:color w:val="000000" w:themeColor="text1"/>
          <w:lang w:eastAsia="pt-BR"/>
        </w:rPr>
        <w:t>IV -</w:t>
      </w:r>
      <w:r w:rsidRPr="00C63962">
        <w:rPr>
          <w:rFonts w:eastAsia="Times New Roman" w:cstheme="minorHAnsi"/>
          <w:color w:val="000000" w:themeColor="text1"/>
          <w:lang w:eastAsia="pt-BR"/>
        </w:rPr>
        <w:t xml:space="preserve"> </w:t>
      </w:r>
      <w:r>
        <w:rPr>
          <w:rFonts w:eastAsia="Times New Roman" w:cstheme="minorHAnsi"/>
          <w:color w:val="000000" w:themeColor="text1"/>
          <w:lang w:eastAsia="pt-BR"/>
        </w:rPr>
        <w:t>N</w:t>
      </w:r>
      <w:r w:rsidRPr="00C63962">
        <w:rPr>
          <w:rFonts w:eastAsia="Times New Roman" w:cstheme="minorHAnsi"/>
          <w:color w:val="000000" w:themeColor="text1"/>
          <w:lang w:eastAsia="pt-BR"/>
        </w:rPr>
        <w:t>ão tiverem sua exequibilidade demonstrada, quando exigido pela Administração;</w:t>
      </w:r>
    </w:p>
    <w:p w14:paraId="3836C889" w14:textId="2B5EA753" w:rsidR="00C63962" w:rsidRDefault="00C63962" w:rsidP="00DE1FBD">
      <w:pPr>
        <w:spacing w:line="276" w:lineRule="auto"/>
        <w:ind w:left="708"/>
        <w:jc w:val="both"/>
        <w:rPr>
          <w:rFonts w:eastAsia="Times New Roman" w:cstheme="minorHAnsi"/>
          <w:color w:val="000000" w:themeColor="text1"/>
          <w:lang w:eastAsia="pt-BR"/>
        </w:rPr>
      </w:pPr>
      <w:bookmarkStart w:id="3" w:name="art59v"/>
      <w:bookmarkEnd w:id="3"/>
      <w:r w:rsidRPr="00C63962">
        <w:rPr>
          <w:rFonts w:eastAsia="Times New Roman" w:cstheme="minorHAnsi"/>
          <w:b/>
          <w:bCs/>
          <w:color w:val="000000" w:themeColor="text1"/>
          <w:lang w:eastAsia="pt-BR"/>
        </w:rPr>
        <w:t>V -</w:t>
      </w:r>
      <w:r w:rsidRPr="00C63962">
        <w:rPr>
          <w:rFonts w:eastAsia="Times New Roman" w:cstheme="minorHAnsi"/>
          <w:color w:val="000000" w:themeColor="text1"/>
          <w:lang w:eastAsia="pt-BR"/>
        </w:rPr>
        <w:t xml:space="preserve"> </w:t>
      </w:r>
      <w:r>
        <w:rPr>
          <w:rFonts w:eastAsia="Times New Roman" w:cstheme="minorHAnsi"/>
          <w:color w:val="000000" w:themeColor="text1"/>
          <w:lang w:eastAsia="pt-BR"/>
        </w:rPr>
        <w:t>A</w:t>
      </w:r>
      <w:r w:rsidRPr="00C63962">
        <w:rPr>
          <w:rFonts w:eastAsia="Times New Roman" w:cstheme="minorHAnsi"/>
          <w:color w:val="000000" w:themeColor="text1"/>
          <w:lang w:eastAsia="pt-BR"/>
        </w:rPr>
        <w:t>presentarem desconformidade com quaisquer outras exigências do edital, desde que insanável.</w:t>
      </w:r>
    </w:p>
    <w:p w14:paraId="67C94302" w14:textId="77777777" w:rsidR="00ED1E3C" w:rsidRDefault="00ED1E3C" w:rsidP="00DE1FBD">
      <w:pPr>
        <w:spacing w:line="276" w:lineRule="auto"/>
        <w:ind w:left="708"/>
        <w:jc w:val="both"/>
        <w:rPr>
          <w:rFonts w:eastAsia="Times New Roman" w:cstheme="minorHAnsi"/>
          <w:color w:val="000000" w:themeColor="text1"/>
          <w:lang w:eastAsia="pt-BR"/>
        </w:rPr>
      </w:pPr>
    </w:p>
    <w:p w14:paraId="37D90E22" w14:textId="28275702" w:rsidR="00793157" w:rsidRPr="00F821FB" w:rsidRDefault="00793157" w:rsidP="00DE1FBD">
      <w:pPr>
        <w:spacing w:line="276" w:lineRule="auto"/>
        <w:ind w:left="708"/>
        <w:jc w:val="both"/>
        <w:rPr>
          <w:rFonts w:cstheme="minorHAnsi"/>
        </w:rPr>
      </w:pPr>
      <w:r w:rsidRPr="00793157">
        <w:rPr>
          <w:rFonts w:eastAsia="Times New Roman" w:cstheme="minorHAnsi"/>
          <w:b/>
          <w:bCs/>
          <w:color w:val="000000" w:themeColor="text1"/>
          <w:lang w:eastAsia="pt-BR"/>
        </w:rPr>
        <w:t>1</w:t>
      </w:r>
      <w:r w:rsidR="00081603">
        <w:rPr>
          <w:rFonts w:eastAsia="Times New Roman" w:cstheme="minorHAnsi"/>
          <w:b/>
          <w:bCs/>
          <w:color w:val="000000" w:themeColor="text1"/>
          <w:lang w:eastAsia="pt-BR"/>
        </w:rPr>
        <w:t>4</w:t>
      </w:r>
      <w:r w:rsidRPr="00793157">
        <w:rPr>
          <w:rFonts w:eastAsia="Times New Roman" w:cstheme="minorHAnsi"/>
          <w:b/>
          <w:bCs/>
          <w:color w:val="000000" w:themeColor="text1"/>
          <w:lang w:eastAsia="pt-BR"/>
        </w:rPr>
        <w:t>.4.</w:t>
      </w:r>
      <w:r>
        <w:rPr>
          <w:rFonts w:eastAsia="Times New Roman" w:cstheme="minorHAnsi"/>
          <w:b/>
          <w:bCs/>
          <w:color w:val="000000" w:themeColor="text1"/>
          <w:lang w:eastAsia="pt-BR"/>
        </w:rPr>
        <w:t>1</w:t>
      </w:r>
      <w:r w:rsidRPr="00F821FB">
        <w:rPr>
          <w:rFonts w:eastAsia="Times New Roman" w:cstheme="minorHAnsi"/>
          <w:b/>
          <w:bCs/>
          <w:lang w:eastAsia="pt-BR"/>
        </w:rPr>
        <w:t xml:space="preserve">. </w:t>
      </w:r>
      <w:r w:rsidRPr="00F821FB">
        <w:rPr>
          <w:rFonts w:cstheme="minorHAnsi"/>
        </w:rPr>
        <w:t>Erros no preenchimento da proposta não constituirão motivo para sua desclassificação, desde que se restrinjam a falhas formais ou materiais que não comprometam a essência da oferta apresentada.</w:t>
      </w:r>
    </w:p>
    <w:p w14:paraId="799C0989" w14:textId="77777777" w:rsidR="00F44470" w:rsidRDefault="00F44470" w:rsidP="00DE1FBD">
      <w:pPr>
        <w:spacing w:line="276" w:lineRule="auto"/>
        <w:ind w:left="708"/>
        <w:jc w:val="both"/>
        <w:rPr>
          <w:rFonts w:cstheme="minorHAnsi"/>
          <w:color w:val="000000" w:themeColor="text1"/>
        </w:rPr>
      </w:pPr>
    </w:p>
    <w:p w14:paraId="6CBC4EEB" w14:textId="22E81DE7" w:rsidR="00F44470" w:rsidRPr="00F821FB" w:rsidRDefault="00F44470" w:rsidP="00DE1FBD">
      <w:pPr>
        <w:spacing w:line="276" w:lineRule="auto"/>
        <w:ind w:left="708"/>
        <w:jc w:val="both"/>
        <w:rPr>
          <w:rFonts w:eastAsia="Times New Roman" w:cstheme="minorHAnsi"/>
          <w:lang w:eastAsia="pt-BR"/>
        </w:rPr>
      </w:pPr>
      <w:r w:rsidRPr="00F821FB">
        <w:rPr>
          <w:rFonts w:eastAsia="Times New Roman" w:cstheme="minorHAnsi"/>
          <w:b/>
          <w:bCs/>
          <w:lang w:eastAsia="pt-BR"/>
        </w:rPr>
        <w:t>1</w:t>
      </w:r>
      <w:r w:rsidR="00081603" w:rsidRPr="00F821FB">
        <w:rPr>
          <w:rFonts w:eastAsia="Times New Roman" w:cstheme="minorHAnsi"/>
          <w:b/>
          <w:bCs/>
          <w:lang w:eastAsia="pt-BR"/>
        </w:rPr>
        <w:t>4</w:t>
      </w:r>
      <w:r w:rsidRPr="00F821FB">
        <w:rPr>
          <w:rFonts w:eastAsia="Times New Roman" w:cstheme="minorHAnsi"/>
          <w:b/>
          <w:bCs/>
          <w:lang w:eastAsia="pt-BR"/>
        </w:rPr>
        <w:t>.4.2.</w:t>
      </w:r>
      <w:r w:rsidRPr="00F821FB">
        <w:rPr>
          <w:rFonts w:eastAsia="Times New Roman" w:cstheme="minorHAnsi"/>
          <w:lang w:eastAsia="pt-BR"/>
        </w:rPr>
        <w:t xml:space="preserve"> Na hipótese de o preço ofertado suscitar dúvidas quanto à sua exequibilidade, o Pregoeiro poderá solicitar à licitante que comprove a viabilidade da proposta sob pena de desclassificação, mediante a apresentação de documentação complementar que demonstre sua capacidade de executar o objeto licitado pelo valor proposto e nas condições estabelecidas neste instrumento convocatório</w:t>
      </w:r>
      <w:r w:rsidR="008F32BF" w:rsidRPr="00F821FB">
        <w:rPr>
          <w:rFonts w:eastAsia="Times New Roman" w:cstheme="minorHAnsi"/>
          <w:lang w:eastAsia="pt-BR"/>
        </w:rPr>
        <w:t xml:space="preserve"> e seus anexos</w:t>
      </w:r>
      <w:r w:rsidR="0071414D">
        <w:rPr>
          <w:rFonts w:eastAsia="Times New Roman" w:cstheme="minorHAnsi"/>
          <w:lang w:eastAsia="pt-BR"/>
        </w:rPr>
        <w:t xml:space="preserve">, hipótese </w:t>
      </w:r>
      <w:r w:rsidR="003C7948">
        <w:rPr>
          <w:rFonts w:eastAsia="Times New Roman" w:cstheme="minorHAnsi"/>
          <w:lang w:eastAsia="pt-BR"/>
        </w:rPr>
        <w:t>na qual</w:t>
      </w:r>
      <w:r w:rsidR="0071414D">
        <w:rPr>
          <w:rFonts w:eastAsia="Times New Roman" w:cstheme="minorHAnsi"/>
          <w:lang w:eastAsia="pt-BR"/>
        </w:rPr>
        <w:t xml:space="preserve"> a sessão do pregão será suspensa pelo prazo de 2 (dois) dias úteis para aferição da documentação apresentada.</w:t>
      </w:r>
    </w:p>
    <w:p w14:paraId="4B21E5CD" w14:textId="1D0000B3" w:rsidR="00793157" w:rsidRPr="00F821FB" w:rsidRDefault="00793157" w:rsidP="00DE1FBD">
      <w:pPr>
        <w:spacing w:line="276" w:lineRule="auto"/>
        <w:jc w:val="both"/>
        <w:rPr>
          <w:rFonts w:eastAsia="Times New Roman" w:cstheme="minorHAnsi"/>
          <w:lang w:eastAsia="pt-BR"/>
        </w:rPr>
      </w:pPr>
    </w:p>
    <w:p w14:paraId="76BBAACC" w14:textId="14E52C3E" w:rsidR="00ED1E3C" w:rsidRPr="00F821FB" w:rsidRDefault="008E0C3A" w:rsidP="00DE1FBD">
      <w:pPr>
        <w:spacing w:line="276" w:lineRule="auto"/>
        <w:ind w:left="708"/>
        <w:jc w:val="both"/>
        <w:rPr>
          <w:rFonts w:eastAsia="Times New Roman" w:cstheme="minorHAnsi"/>
          <w:lang w:eastAsia="pt-BR"/>
        </w:rPr>
      </w:pPr>
      <w:r w:rsidRPr="00F821FB">
        <w:rPr>
          <w:rFonts w:eastAsia="Times New Roman" w:cstheme="minorHAnsi"/>
          <w:b/>
          <w:bCs/>
          <w:lang w:eastAsia="pt-BR"/>
        </w:rPr>
        <w:t>1</w:t>
      </w:r>
      <w:r w:rsidR="00081603" w:rsidRPr="00F821FB">
        <w:rPr>
          <w:rFonts w:eastAsia="Times New Roman" w:cstheme="minorHAnsi"/>
          <w:b/>
          <w:bCs/>
          <w:lang w:eastAsia="pt-BR"/>
        </w:rPr>
        <w:t>4</w:t>
      </w:r>
      <w:r w:rsidR="00ED1E3C" w:rsidRPr="00F821FB">
        <w:rPr>
          <w:rFonts w:eastAsia="Times New Roman" w:cstheme="minorHAnsi"/>
          <w:b/>
          <w:bCs/>
          <w:lang w:eastAsia="pt-BR"/>
        </w:rPr>
        <w:t>.</w:t>
      </w:r>
      <w:r w:rsidR="001D67E8" w:rsidRPr="00F821FB">
        <w:rPr>
          <w:rFonts w:eastAsia="Times New Roman" w:cstheme="minorHAnsi"/>
          <w:b/>
          <w:bCs/>
          <w:lang w:eastAsia="pt-BR"/>
        </w:rPr>
        <w:t>4</w:t>
      </w:r>
      <w:r w:rsidR="00ED1E3C" w:rsidRPr="00F821FB">
        <w:rPr>
          <w:rFonts w:eastAsia="Times New Roman" w:cstheme="minorHAnsi"/>
          <w:b/>
          <w:bCs/>
          <w:lang w:eastAsia="pt-BR"/>
        </w:rPr>
        <w:t>.</w:t>
      </w:r>
      <w:r w:rsidR="00F44470" w:rsidRPr="00F821FB">
        <w:rPr>
          <w:rFonts w:eastAsia="Times New Roman" w:cstheme="minorHAnsi"/>
          <w:b/>
          <w:bCs/>
          <w:lang w:eastAsia="pt-BR"/>
        </w:rPr>
        <w:t>3</w:t>
      </w:r>
      <w:r w:rsidR="00ED1E3C" w:rsidRPr="00F821FB">
        <w:rPr>
          <w:rFonts w:eastAsia="Times New Roman" w:cstheme="minorHAnsi"/>
          <w:b/>
          <w:bCs/>
          <w:lang w:eastAsia="pt-BR"/>
        </w:rPr>
        <w:t>.</w:t>
      </w:r>
      <w:r w:rsidR="00ED1E3C" w:rsidRPr="00F821FB">
        <w:rPr>
          <w:rFonts w:eastAsia="Times New Roman" w:cstheme="minorHAnsi"/>
          <w:lang w:eastAsia="pt-BR"/>
        </w:rPr>
        <w:t xml:space="preserve"> A desclassificação se dará por decisão motivada do </w:t>
      </w:r>
      <w:r w:rsidR="0091538D">
        <w:rPr>
          <w:rFonts w:eastAsia="Times New Roman" w:cstheme="minorHAnsi"/>
          <w:lang w:eastAsia="pt-BR"/>
        </w:rPr>
        <w:t>P</w:t>
      </w:r>
      <w:r w:rsidR="00ED1E3C" w:rsidRPr="00F821FB">
        <w:rPr>
          <w:rFonts w:eastAsia="Times New Roman" w:cstheme="minorHAnsi"/>
          <w:lang w:eastAsia="pt-BR"/>
        </w:rPr>
        <w:t>regoeiro.</w:t>
      </w:r>
    </w:p>
    <w:p w14:paraId="0D9A8469" w14:textId="77777777" w:rsidR="00C63962" w:rsidRDefault="00C63962" w:rsidP="00DE1FBD">
      <w:pPr>
        <w:spacing w:line="276" w:lineRule="auto"/>
        <w:jc w:val="both"/>
        <w:rPr>
          <w:rFonts w:eastAsia="Times New Roman" w:cstheme="minorHAnsi"/>
          <w:color w:val="000000" w:themeColor="text1"/>
          <w:lang w:eastAsia="pt-BR"/>
        </w:rPr>
      </w:pPr>
    </w:p>
    <w:p w14:paraId="239D8454" w14:textId="0736B8BF" w:rsidR="00242EFB" w:rsidRPr="00F821FB" w:rsidRDefault="00242EFB" w:rsidP="00DE1FBD">
      <w:pPr>
        <w:spacing w:line="276" w:lineRule="auto"/>
        <w:jc w:val="both"/>
        <w:rPr>
          <w:rFonts w:eastAsia="Times New Roman" w:cstheme="minorHAnsi"/>
          <w:lang w:eastAsia="pt-BR"/>
        </w:rPr>
      </w:pPr>
      <w:r w:rsidRPr="00F821FB">
        <w:rPr>
          <w:rFonts w:eastAsia="Times New Roman" w:cstheme="minorHAnsi"/>
          <w:b/>
          <w:bCs/>
          <w:lang w:eastAsia="pt-BR"/>
        </w:rPr>
        <w:lastRenderedPageBreak/>
        <w:t>1</w:t>
      </w:r>
      <w:r w:rsidR="00081603" w:rsidRPr="00F821FB">
        <w:rPr>
          <w:rFonts w:eastAsia="Times New Roman" w:cstheme="minorHAnsi"/>
          <w:b/>
          <w:bCs/>
          <w:lang w:eastAsia="pt-BR"/>
        </w:rPr>
        <w:t>4</w:t>
      </w:r>
      <w:r w:rsidRPr="00F821FB">
        <w:rPr>
          <w:rFonts w:eastAsia="Times New Roman" w:cstheme="minorHAnsi"/>
          <w:b/>
          <w:bCs/>
          <w:lang w:eastAsia="pt-BR"/>
        </w:rPr>
        <w:t>.</w:t>
      </w:r>
      <w:r w:rsidR="001D67E8" w:rsidRPr="00F821FB">
        <w:rPr>
          <w:rFonts w:eastAsia="Times New Roman" w:cstheme="minorHAnsi"/>
          <w:b/>
          <w:bCs/>
          <w:lang w:eastAsia="pt-BR"/>
        </w:rPr>
        <w:t>5</w:t>
      </w:r>
      <w:r w:rsidRPr="00F821FB">
        <w:rPr>
          <w:rFonts w:eastAsia="Times New Roman" w:cstheme="minorHAnsi"/>
          <w:b/>
          <w:bCs/>
          <w:lang w:eastAsia="pt-BR"/>
        </w:rPr>
        <w:t>.</w:t>
      </w:r>
      <w:r w:rsidRPr="00F821FB">
        <w:rPr>
          <w:rFonts w:eastAsia="Times New Roman" w:cstheme="minorHAnsi"/>
          <w:lang w:eastAsia="pt-BR"/>
        </w:rPr>
        <w:t xml:space="preserve"> Para fins de julgamento das propostas, o </w:t>
      </w:r>
      <w:r w:rsidR="0091538D">
        <w:rPr>
          <w:rFonts w:eastAsia="Times New Roman" w:cstheme="minorHAnsi"/>
          <w:lang w:eastAsia="pt-BR"/>
        </w:rPr>
        <w:t>P</w:t>
      </w:r>
      <w:r w:rsidRPr="00F821FB">
        <w:rPr>
          <w:rFonts w:eastAsia="Times New Roman" w:cstheme="minorHAnsi"/>
          <w:lang w:eastAsia="pt-BR"/>
        </w:rPr>
        <w:t xml:space="preserve">regoeiro e sua </w:t>
      </w:r>
      <w:r w:rsidR="00F45E67">
        <w:rPr>
          <w:rFonts w:cstheme="minorHAnsi"/>
        </w:rPr>
        <w:t>E</w:t>
      </w:r>
      <w:r w:rsidR="00F45E67" w:rsidRPr="009C2531">
        <w:rPr>
          <w:rFonts w:cstheme="minorHAnsi"/>
        </w:rPr>
        <w:t xml:space="preserve">quipe de </w:t>
      </w:r>
      <w:r w:rsidR="00F45E67">
        <w:rPr>
          <w:rFonts w:cstheme="minorHAnsi"/>
        </w:rPr>
        <w:t>A</w:t>
      </w:r>
      <w:r w:rsidR="00F45E67" w:rsidRPr="009C2531">
        <w:rPr>
          <w:rFonts w:cstheme="minorHAnsi"/>
        </w:rPr>
        <w:t xml:space="preserve">poio </w:t>
      </w:r>
      <w:r w:rsidRPr="00F821FB">
        <w:rPr>
          <w:rFonts w:eastAsia="Times New Roman" w:cstheme="minorHAnsi"/>
          <w:lang w:eastAsia="pt-BR"/>
        </w:rPr>
        <w:t>levar</w:t>
      </w:r>
      <w:r w:rsidR="005E2ECC" w:rsidRPr="00F821FB">
        <w:rPr>
          <w:rFonts w:eastAsia="Times New Roman" w:cstheme="minorHAnsi"/>
          <w:lang w:eastAsia="pt-BR"/>
        </w:rPr>
        <w:t>ão</w:t>
      </w:r>
      <w:r w:rsidRPr="00F821FB">
        <w:rPr>
          <w:rFonts w:eastAsia="Times New Roman" w:cstheme="minorHAnsi"/>
          <w:lang w:eastAsia="pt-BR"/>
        </w:rPr>
        <w:t xml:space="preserve"> em conta o critério de </w:t>
      </w:r>
      <w:r w:rsidR="00581E42" w:rsidRPr="00F821FB">
        <w:rPr>
          <w:rFonts w:eastAsia="Times New Roman" w:cstheme="minorHAnsi"/>
          <w:b/>
          <w:bCs/>
          <w:lang w:eastAsia="pt-BR"/>
        </w:rPr>
        <w:t>MENOR PREÇO GLOBAL</w:t>
      </w:r>
      <w:r w:rsidRPr="00F821FB">
        <w:rPr>
          <w:rFonts w:eastAsia="Times New Roman" w:cstheme="minorHAnsi"/>
          <w:lang w:eastAsia="pt-BR"/>
        </w:rPr>
        <w:t>.</w:t>
      </w:r>
    </w:p>
    <w:p w14:paraId="769A9891" w14:textId="77777777" w:rsidR="00AF3E18" w:rsidRPr="00F821FB" w:rsidRDefault="00AF3E18" w:rsidP="00DE1FBD">
      <w:pPr>
        <w:spacing w:line="276" w:lineRule="auto"/>
        <w:jc w:val="both"/>
        <w:rPr>
          <w:rFonts w:eastAsia="Times New Roman" w:cstheme="minorHAnsi"/>
          <w:b/>
          <w:bCs/>
          <w:lang w:eastAsia="pt-BR"/>
        </w:rPr>
      </w:pPr>
    </w:p>
    <w:p w14:paraId="457F83DF" w14:textId="2FFAE4C6" w:rsidR="00483FE4" w:rsidRPr="00F821FB" w:rsidRDefault="009A6289" w:rsidP="00DE1FBD">
      <w:pPr>
        <w:spacing w:line="276" w:lineRule="auto"/>
        <w:jc w:val="both"/>
        <w:rPr>
          <w:rFonts w:eastAsia="Times New Roman" w:cstheme="minorHAnsi"/>
          <w:lang w:eastAsia="pt-BR"/>
        </w:rPr>
      </w:pPr>
      <w:r w:rsidRPr="00F821FB">
        <w:rPr>
          <w:rFonts w:eastAsia="Times New Roman" w:cstheme="minorHAnsi"/>
          <w:b/>
          <w:bCs/>
          <w:lang w:eastAsia="pt-BR"/>
        </w:rPr>
        <w:t>1</w:t>
      </w:r>
      <w:r w:rsidR="00081603" w:rsidRPr="00F821FB">
        <w:rPr>
          <w:rFonts w:eastAsia="Times New Roman" w:cstheme="minorHAnsi"/>
          <w:b/>
          <w:bCs/>
          <w:lang w:eastAsia="pt-BR"/>
        </w:rPr>
        <w:t>4</w:t>
      </w:r>
      <w:r w:rsidRPr="00F821FB">
        <w:rPr>
          <w:rFonts w:eastAsia="Times New Roman" w:cstheme="minorHAnsi"/>
          <w:b/>
          <w:bCs/>
          <w:lang w:eastAsia="pt-BR"/>
        </w:rPr>
        <w:t>.</w:t>
      </w:r>
      <w:r w:rsidR="001D67E8" w:rsidRPr="00F821FB">
        <w:rPr>
          <w:rFonts w:eastAsia="Times New Roman" w:cstheme="minorHAnsi"/>
          <w:b/>
          <w:bCs/>
          <w:lang w:eastAsia="pt-BR"/>
        </w:rPr>
        <w:t>6</w:t>
      </w:r>
      <w:r w:rsidRPr="00F821FB">
        <w:rPr>
          <w:rFonts w:eastAsia="Times New Roman" w:cstheme="minorHAnsi"/>
          <w:b/>
          <w:bCs/>
          <w:lang w:eastAsia="pt-BR"/>
        </w:rPr>
        <w:t>.</w:t>
      </w:r>
      <w:r w:rsidRPr="00F821FB">
        <w:rPr>
          <w:rFonts w:eastAsia="Times New Roman" w:cstheme="minorHAnsi"/>
          <w:lang w:eastAsia="pt-BR"/>
        </w:rPr>
        <w:t xml:space="preserve"> Caso a proposta de menor preço não seja aceitável, o licitante será desclassificado e o Pregoeiro examinará as ofertas subsequentes, na ordem de classificação, até a apuração de proposta válida.</w:t>
      </w:r>
    </w:p>
    <w:p w14:paraId="4BC941C8" w14:textId="325165BB" w:rsidR="00483FE4" w:rsidRPr="00F821FB" w:rsidRDefault="00FA3509" w:rsidP="00DE1FBD">
      <w:pPr>
        <w:spacing w:line="276" w:lineRule="auto"/>
        <w:jc w:val="both"/>
        <w:rPr>
          <w:rFonts w:eastAsia="Times New Roman" w:cstheme="minorHAnsi"/>
          <w:lang w:eastAsia="pt-BR"/>
        </w:rPr>
      </w:pPr>
      <w:r w:rsidRPr="00F821FB">
        <w:rPr>
          <w:rFonts w:eastAsia="Times New Roman" w:cstheme="minorHAnsi"/>
          <w:b/>
          <w:bCs/>
          <w:lang w:eastAsia="pt-BR"/>
        </w:rPr>
        <w:t>1</w:t>
      </w:r>
      <w:r w:rsidR="00FC7298" w:rsidRPr="00F821FB">
        <w:rPr>
          <w:rFonts w:eastAsia="Times New Roman" w:cstheme="minorHAnsi"/>
          <w:b/>
          <w:bCs/>
          <w:lang w:eastAsia="pt-BR"/>
        </w:rPr>
        <w:t>4</w:t>
      </w:r>
      <w:r w:rsidRPr="00F821FB">
        <w:rPr>
          <w:rFonts w:eastAsia="Times New Roman" w:cstheme="minorHAnsi"/>
          <w:b/>
          <w:bCs/>
          <w:lang w:eastAsia="pt-BR"/>
        </w:rPr>
        <w:t>.</w:t>
      </w:r>
      <w:r w:rsidR="001D67E8" w:rsidRPr="00F821FB">
        <w:rPr>
          <w:rFonts w:eastAsia="Times New Roman" w:cstheme="minorHAnsi"/>
          <w:b/>
          <w:bCs/>
          <w:lang w:eastAsia="pt-BR"/>
        </w:rPr>
        <w:t>7</w:t>
      </w:r>
      <w:r w:rsidRPr="00F821FB">
        <w:rPr>
          <w:rFonts w:eastAsia="Times New Roman" w:cstheme="minorHAnsi"/>
          <w:b/>
          <w:bCs/>
          <w:lang w:eastAsia="pt-BR"/>
        </w:rPr>
        <w:t>.</w:t>
      </w:r>
      <w:r w:rsidRPr="00F821FB">
        <w:rPr>
          <w:rFonts w:eastAsia="Times New Roman" w:cstheme="minorHAnsi"/>
          <w:lang w:eastAsia="pt-BR"/>
        </w:rPr>
        <w:t xml:space="preserve"> Na hipótese de desclassificação de todas as propostas apresentadas, o </w:t>
      </w:r>
      <w:r w:rsidR="0091538D">
        <w:rPr>
          <w:rFonts w:eastAsia="Times New Roman" w:cstheme="minorHAnsi"/>
          <w:lang w:eastAsia="pt-BR"/>
        </w:rPr>
        <w:t>P</w:t>
      </w:r>
      <w:r w:rsidRPr="00F821FB">
        <w:rPr>
          <w:rFonts w:eastAsia="Times New Roman" w:cstheme="minorHAnsi"/>
          <w:lang w:eastAsia="pt-BR"/>
        </w:rPr>
        <w:t>regoeiro convocará os licitantes para que, no prazo de 3 (três) dias, apresentem novas propostas devidamente sanadas das causas que motivaram sua desclassificação.</w:t>
      </w:r>
    </w:p>
    <w:p w14:paraId="13F4EE5C" w14:textId="77777777" w:rsidR="00060B02" w:rsidRPr="00C969A0" w:rsidRDefault="00060B02" w:rsidP="00DE1FBD">
      <w:pPr>
        <w:spacing w:line="276" w:lineRule="auto"/>
        <w:jc w:val="both"/>
        <w:rPr>
          <w:rFonts w:eastAsia="Times New Roman" w:cstheme="minorHAnsi"/>
          <w:color w:val="ED7D31" w:themeColor="accent2"/>
          <w:lang w:eastAsia="pt-BR"/>
        </w:rPr>
      </w:pPr>
    </w:p>
    <w:p w14:paraId="247910A3" w14:textId="0C9845DF" w:rsidR="002920A4" w:rsidRDefault="002920A4" w:rsidP="00DE1FBD">
      <w:pPr>
        <w:spacing w:line="276" w:lineRule="auto"/>
        <w:jc w:val="both"/>
        <w:rPr>
          <w:rFonts w:cstheme="minorHAnsi"/>
          <w:b/>
          <w:bCs/>
          <w:color w:val="000000" w:themeColor="text1"/>
        </w:rPr>
      </w:pPr>
      <w:r>
        <w:rPr>
          <w:rFonts w:cstheme="minorHAnsi"/>
          <w:b/>
          <w:bCs/>
          <w:color w:val="000000" w:themeColor="text1"/>
        </w:rPr>
        <w:t>1</w:t>
      </w:r>
      <w:r w:rsidR="00272CF4">
        <w:rPr>
          <w:rFonts w:cstheme="minorHAnsi"/>
          <w:b/>
          <w:bCs/>
          <w:color w:val="000000" w:themeColor="text1"/>
        </w:rPr>
        <w:t>5</w:t>
      </w:r>
      <w:r w:rsidRPr="003741DB">
        <w:rPr>
          <w:rFonts w:cstheme="minorHAnsi"/>
          <w:b/>
          <w:bCs/>
          <w:color w:val="000000" w:themeColor="text1"/>
        </w:rPr>
        <w:t>. D</w:t>
      </w:r>
      <w:r>
        <w:rPr>
          <w:rFonts w:cstheme="minorHAnsi"/>
          <w:b/>
          <w:bCs/>
          <w:color w:val="000000" w:themeColor="text1"/>
        </w:rPr>
        <w:t>A FASE DE</w:t>
      </w:r>
      <w:r w:rsidRPr="003741DB">
        <w:rPr>
          <w:rFonts w:cstheme="minorHAnsi"/>
          <w:b/>
          <w:bCs/>
          <w:color w:val="000000" w:themeColor="text1"/>
        </w:rPr>
        <w:t xml:space="preserve"> </w:t>
      </w:r>
      <w:r>
        <w:rPr>
          <w:rFonts w:cstheme="minorHAnsi"/>
          <w:b/>
          <w:bCs/>
          <w:color w:val="000000" w:themeColor="text1"/>
        </w:rPr>
        <w:t>HABILITAÇÃO</w:t>
      </w:r>
    </w:p>
    <w:p w14:paraId="254145CB" w14:textId="77777777" w:rsidR="00064F1C" w:rsidRDefault="00064F1C" w:rsidP="00DE1FBD">
      <w:pPr>
        <w:spacing w:line="276" w:lineRule="auto"/>
        <w:jc w:val="both"/>
        <w:rPr>
          <w:rFonts w:cstheme="minorHAnsi"/>
          <w:b/>
          <w:bCs/>
          <w:color w:val="000000" w:themeColor="text1"/>
        </w:rPr>
      </w:pPr>
    </w:p>
    <w:p w14:paraId="31B8F3E8" w14:textId="1D66397D" w:rsidR="00052389" w:rsidRDefault="00052389" w:rsidP="00DE1FBD">
      <w:pPr>
        <w:spacing w:line="276" w:lineRule="auto"/>
        <w:jc w:val="both"/>
        <w:rPr>
          <w:rFonts w:cstheme="minorHAnsi"/>
          <w:color w:val="000000" w:themeColor="text1"/>
        </w:rPr>
      </w:pPr>
      <w:r>
        <w:rPr>
          <w:rFonts w:cstheme="minorHAnsi"/>
          <w:b/>
          <w:bCs/>
          <w:color w:val="000000" w:themeColor="text1"/>
        </w:rPr>
        <w:t>1</w:t>
      </w:r>
      <w:r w:rsidR="00272CF4">
        <w:rPr>
          <w:rFonts w:cstheme="minorHAnsi"/>
          <w:b/>
          <w:bCs/>
          <w:color w:val="000000" w:themeColor="text1"/>
        </w:rPr>
        <w:t>5</w:t>
      </w:r>
      <w:r>
        <w:rPr>
          <w:rFonts w:cstheme="minorHAnsi"/>
          <w:b/>
          <w:bCs/>
          <w:color w:val="000000" w:themeColor="text1"/>
        </w:rPr>
        <w:t>.1</w:t>
      </w:r>
      <w:r w:rsidRPr="00052389">
        <w:rPr>
          <w:rFonts w:cstheme="minorHAnsi"/>
          <w:color w:val="000000" w:themeColor="text1"/>
        </w:rPr>
        <w:t>. Divulgado o julgamento das propostas de preços na forma prescrita neste Edital, passar</w:t>
      </w:r>
      <w:r>
        <w:rPr>
          <w:rFonts w:cstheme="minorHAnsi"/>
          <w:color w:val="000000" w:themeColor="text1"/>
        </w:rPr>
        <w:t>-</w:t>
      </w:r>
      <w:r w:rsidRPr="00052389">
        <w:rPr>
          <w:rFonts w:cstheme="minorHAnsi"/>
          <w:color w:val="000000" w:themeColor="text1"/>
        </w:rPr>
        <w:t xml:space="preserve">se-á </w:t>
      </w:r>
      <w:r>
        <w:rPr>
          <w:rFonts w:cstheme="minorHAnsi"/>
          <w:color w:val="000000" w:themeColor="text1"/>
        </w:rPr>
        <w:t>à</w:t>
      </w:r>
      <w:r w:rsidRPr="00052389">
        <w:rPr>
          <w:rFonts w:cstheme="minorHAnsi"/>
          <w:color w:val="000000" w:themeColor="text1"/>
        </w:rPr>
        <w:t xml:space="preserve"> fase de habilitação.</w:t>
      </w:r>
    </w:p>
    <w:p w14:paraId="69D451F1" w14:textId="77777777" w:rsidR="00052389" w:rsidRDefault="00052389" w:rsidP="00DE1FBD">
      <w:pPr>
        <w:spacing w:line="276" w:lineRule="auto"/>
        <w:jc w:val="both"/>
        <w:rPr>
          <w:rFonts w:cstheme="minorHAnsi"/>
          <w:color w:val="000000" w:themeColor="text1"/>
        </w:rPr>
      </w:pPr>
    </w:p>
    <w:p w14:paraId="091E2A56" w14:textId="3232CC67" w:rsidR="00052389" w:rsidRPr="00F821FB" w:rsidRDefault="00052389" w:rsidP="00DE1FBD">
      <w:pPr>
        <w:spacing w:line="276" w:lineRule="auto"/>
        <w:jc w:val="both"/>
        <w:rPr>
          <w:rFonts w:cstheme="minorHAnsi"/>
        </w:rPr>
      </w:pPr>
      <w:r w:rsidRPr="00F821FB">
        <w:rPr>
          <w:rFonts w:cstheme="minorHAnsi"/>
          <w:b/>
          <w:bCs/>
        </w:rPr>
        <w:t>1</w:t>
      </w:r>
      <w:r w:rsidR="00272CF4" w:rsidRPr="00F821FB">
        <w:rPr>
          <w:rFonts w:cstheme="minorHAnsi"/>
          <w:b/>
          <w:bCs/>
        </w:rPr>
        <w:t>5</w:t>
      </w:r>
      <w:r w:rsidRPr="00F821FB">
        <w:rPr>
          <w:rFonts w:cstheme="minorHAnsi"/>
          <w:b/>
          <w:bCs/>
        </w:rPr>
        <w:t>.2.</w:t>
      </w:r>
      <w:r w:rsidR="007A78DF" w:rsidRPr="00F821FB">
        <w:t xml:space="preserve"> </w:t>
      </w:r>
      <w:r w:rsidR="007A78DF" w:rsidRPr="00F821FB">
        <w:rPr>
          <w:rFonts w:cstheme="minorHAnsi"/>
        </w:rPr>
        <w:t xml:space="preserve">O </w:t>
      </w:r>
      <w:r w:rsidR="0091538D">
        <w:rPr>
          <w:rFonts w:cstheme="minorHAnsi"/>
        </w:rPr>
        <w:t>P</w:t>
      </w:r>
      <w:r w:rsidR="007A78DF" w:rsidRPr="00F821FB">
        <w:rPr>
          <w:rFonts w:cstheme="minorHAnsi"/>
        </w:rPr>
        <w:t>regoeiro reserva-se no direito de solicitar d</w:t>
      </w:r>
      <w:r w:rsidR="00481509">
        <w:rPr>
          <w:rFonts w:cstheme="minorHAnsi"/>
        </w:rPr>
        <w:t>o</w:t>
      </w:r>
      <w:r w:rsidR="007A78DF" w:rsidRPr="00F821FB">
        <w:rPr>
          <w:rFonts w:cstheme="minorHAnsi"/>
        </w:rPr>
        <w:t>s licitantes, em qualquer tempo, no curso da licitação, quaisquer esclarecimentos sobre documentos já entregues, fixando-lhes prazo para atendimento.</w:t>
      </w:r>
    </w:p>
    <w:p w14:paraId="3B5E315C" w14:textId="77777777" w:rsidR="007A78DF" w:rsidRPr="00F821FB" w:rsidRDefault="007A78DF" w:rsidP="00DE1FBD">
      <w:pPr>
        <w:spacing w:line="276" w:lineRule="auto"/>
        <w:jc w:val="both"/>
        <w:rPr>
          <w:rFonts w:cstheme="minorHAnsi"/>
        </w:rPr>
      </w:pPr>
    </w:p>
    <w:p w14:paraId="1F3F9EB2" w14:textId="13B8EBD4" w:rsidR="007A78DF" w:rsidRPr="00F821FB" w:rsidRDefault="007A78DF" w:rsidP="00DE1FBD">
      <w:pPr>
        <w:spacing w:line="276" w:lineRule="auto"/>
        <w:jc w:val="both"/>
        <w:rPr>
          <w:rFonts w:cstheme="minorHAnsi"/>
        </w:rPr>
      </w:pPr>
      <w:r w:rsidRPr="00F821FB">
        <w:rPr>
          <w:rFonts w:cstheme="minorHAnsi"/>
          <w:b/>
          <w:bCs/>
        </w:rPr>
        <w:t>1</w:t>
      </w:r>
      <w:r w:rsidR="00272CF4" w:rsidRPr="00F821FB">
        <w:rPr>
          <w:rFonts w:cstheme="minorHAnsi"/>
          <w:b/>
          <w:bCs/>
        </w:rPr>
        <w:t>5</w:t>
      </w:r>
      <w:r w:rsidRPr="00F821FB">
        <w:rPr>
          <w:rFonts w:cstheme="minorHAnsi"/>
          <w:b/>
          <w:bCs/>
        </w:rPr>
        <w:t>.3.</w:t>
      </w:r>
      <w:r w:rsidRPr="00F821FB">
        <w:rPr>
          <w:rFonts w:cstheme="minorHAnsi"/>
        </w:rPr>
        <w:t xml:space="preserve"> Serão aceitas, como prova de regularidade, certidões positivas com efeito de negativas.</w:t>
      </w:r>
    </w:p>
    <w:p w14:paraId="50833E97" w14:textId="77777777" w:rsidR="00064F1C" w:rsidRDefault="00064F1C" w:rsidP="00DE1FBD">
      <w:pPr>
        <w:spacing w:line="276" w:lineRule="auto"/>
        <w:jc w:val="both"/>
        <w:rPr>
          <w:rFonts w:cstheme="minorHAnsi"/>
          <w:b/>
          <w:bCs/>
          <w:color w:val="000000" w:themeColor="text1"/>
        </w:rPr>
      </w:pPr>
    </w:p>
    <w:p w14:paraId="7588DA6E" w14:textId="6E0868F0" w:rsidR="007B6918" w:rsidRPr="00F821FB" w:rsidRDefault="004D2AC5" w:rsidP="00DE1FBD">
      <w:pPr>
        <w:spacing w:line="276" w:lineRule="auto"/>
        <w:jc w:val="both"/>
        <w:rPr>
          <w:rFonts w:cstheme="minorHAnsi"/>
        </w:rPr>
      </w:pPr>
      <w:r w:rsidRPr="00F821FB">
        <w:rPr>
          <w:rFonts w:eastAsia="Times New Roman" w:cstheme="minorHAnsi"/>
          <w:b/>
          <w:bCs/>
          <w:lang w:eastAsia="pt-BR"/>
        </w:rPr>
        <w:t>1</w:t>
      </w:r>
      <w:r w:rsidR="00272CF4" w:rsidRPr="00F821FB">
        <w:rPr>
          <w:rFonts w:eastAsia="Times New Roman" w:cstheme="minorHAnsi"/>
          <w:b/>
          <w:bCs/>
          <w:lang w:eastAsia="pt-BR"/>
        </w:rPr>
        <w:t>5</w:t>
      </w:r>
      <w:r w:rsidRPr="00F821FB">
        <w:rPr>
          <w:rFonts w:eastAsia="Times New Roman" w:cstheme="minorHAnsi"/>
          <w:b/>
          <w:bCs/>
          <w:lang w:eastAsia="pt-BR"/>
        </w:rPr>
        <w:t>.4.</w:t>
      </w:r>
      <w:r w:rsidRPr="00F821FB">
        <w:rPr>
          <w:rFonts w:eastAsia="Times New Roman" w:cstheme="minorHAnsi"/>
          <w:lang w:eastAsia="pt-BR"/>
        </w:rPr>
        <w:t xml:space="preserve"> </w:t>
      </w:r>
      <w:r w:rsidR="007B6918" w:rsidRPr="00F821FB">
        <w:rPr>
          <w:rFonts w:cstheme="minorHAnsi"/>
        </w:rPr>
        <w:t>Será procedida a abertura exclusiva do envelope contendo os documentos de habilitação da licitante classificada em primeiro lugar na fase de lances.</w:t>
      </w:r>
    </w:p>
    <w:p w14:paraId="46D64518" w14:textId="77777777" w:rsidR="00DF02AB" w:rsidRDefault="00DF02AB" w:rsidP="00DE1FBD">
      <w:pPr>
        <w:spacing w:line="276" w:lineRule="auto"/>
        <w:jc w:val="both"/>
        <w:rPr>
          <w:rFonts w:cstheme="minorHAnsi"/>
          <w:color w:val="EE0000"/>
        </w:rPr>
      </w:pPr>
    </w:p>
    <w:p w14:paraId="0A701CA0" w14:textId="70FFBBF0" w:rsidR="00DF02AB" w:rsidRPr="00F821FB" w:rsidRDefault="00DF02AB" w:rsidP="00DE1FBD">
      <w:pPr>
        <w:spacing w:line="276" w:lineRule="auto"/>
        <w:ind w:left="708"/>
        <w:jc w:val="both"/>
        <w:rPr>
          <w:rFonts w:cstheme="minorHAnsi"/>
        </w:rPr>
      </w:pPr>
      <w:r w:rsidRPr="00F821FB">
        <w:rPr>
          <w:rFonts w:cstheme="minorHAnsi"/>
          <w:b/>
          <w:bCs/>
        </w:rPr>
        <w:t>1</w:t>
      </w:r>
      <w:r w:rsidR="00272CF4" w:rsidRPr="00F821FB">
        <w:rPr>
          <w:rFonts w:cstheme="minorHAnsi"/>
          <w:b/>
          <w:bCs/>
        </w:rPr>
        <w:t>5</w:t>
      </w:r>
      <w:r w:rsidRPr="00F821FB">
        <w:rPr>
          <w:rFonts w:cstheme="minorHAnsi"/>
          <w:b/>
          <w:bCs/>
        </w:rPr>
        <w:t>.4.1.</w:t>
      </w:r>
      <w:r w:rsidRPr="00F821FB">
        <w:rPr>
          <w:rFonts w:cstheme="minorHAnsi"/>
        </w:rPr>
        <w:t xml:space="preserve"> Após a abertura do envelope, todos os presentes deverão rubricar os documentos apresentados, para fins de conferência e registro.</w:t>
      </w:r>
    </w:p>
    <w:p w14:paraId="32C1AFB3" w14:textId="77777777" w:rsidR="00A70E40" w:rsidRPr="00F821FB" w:rsidRDefault="00A70E40" w:rsidP="00DE1FBD">
      <w:pPr>
        <w:spacing w:line="276" w:lineRule="auto"/>
        <w:ind w:left="708"/>
        <w:jc w:val="both"/>
        <w:rPr>
          <w:rFonts w:cstheme="minorHAnsi"/>
        </w:rPr>
      </w:pPr>
    </w:p>
    <w:p w14:paraId="022B156F" w14:textId="46C53190" w:rsidR="00F20826" w:rsidRPr="00F20826" w:rsidRDefault="00F20826" w:rsidP="00DE1FBD">
      <w:pPr>
        <w:spacing w:line="276" w:lineRule="auto"/>
        <w:jc w:val="both"/>
        <w:rPr>
          <w:rFonts w:cstheme="minorHAnsi"/>
          <w:b/>
          <w:bCs/>
          <w:color w:val="000000" w:themeColor="text1"/>
        </w:rPr>
      </w:pPr>
      <w:r w:rsidRPr="00F20826">
        <w:rPr>
          <w:rFonts w:cstheme="minorHAnsi"/>
          <w:b/>
          <w:bCs/>
          <w:color w:val="000000" w:themeColor="text1"/>
        </w:rPr>
        <w:t>1</w:t>
      </w:r>
      <w:r w:rsidR="00272CF4">
        <w:rPr>
          <w:rFonts w:cstheme="minorHAnsi"/>
          <w:b/>
          <w:bCs/>
          <w:color w:val="000000" w:themeColor="text1"/>
        </w:rPr>
        <w:t>5</w:t>
      </w:r>
      <w:r w:rsidRPr="00F20826">
        <w:rPr>
          <w:rFonts w:cstheme="minorHAnsi"/>
          <w:b/>
          <w:bCs/>
          <w:color w:val="000000" w:themeColor="text1"/>
        </w:rPr>
        <w:t xml:space="preserve">.5. </w:t>
      </w:r>
      <w:r w:rsidR="00863EF9" w:rsidRPr="00863EF9">
        <w:rPr>
          <w:rFonts w:cstheme="minorHAnsi"/>
          <w:color w:val="000000" w:themeColor="text1"/>
        </w:rPr>
        <w:t>Para fins de habilitação, o licitante vencedor deverá apresentar os seguintes documentos:</w:t>
      </w:r>
    </w:p>
    <w:p w14:paraId="697C12DF" w14:textId="77777777" w:rsidR="00F20826" w:rsidRDefault="00F20826" w:rsidP="00DE1FBD">
      <w:pPr>
        <w:spacing w:line="276" w:lineRule="auto"/>
        <w:jc w:val="both"/>
        <w:rPr>
          <w:rFonts w:cstheme="minorHAnsi"/>
          <w:b/>
          <w:bCs/>
          <w:color w:val="ED7D31" w:themeColor="accent2"/>
        </w:rPr>
      </w:pPr>
    </w:p>
    <w:p w14:paraId="307792CF" w14:textId="46484B98" w:rsidR="00993EAF" w:rsidRPr="00A51138" w:rsidRDefault="00A70E40" w:rsidP="00DE1FBD">
      <w:pPr>
        <w:spacing w:line="276" w:lineRule="auto"/>
        <w:ind w:left="708"/>
        <w:jc w:val="both"/>
        <w:rPr>
          <w:rFonts w:cstheme="minorHAnsi"/>
          <w:b/>
          <w:bCs/>
        </w:rPr>
      </w:pPr>
      <w:r w:rsidRPr="00A51138">
        <w:rPr>
          <w:rFonts w:cstheme="minorHAnsi"/>
          <w:b/>
          <w:bCs/>
        </w:rPr>
        <w:t>1</w:t>
      </w:r>
      <w:r w:rsidR="00272CF4" w:rsidRPr="00A51138">
        <w:rPr>
          <w:rFonts w:cstheme="minorHAnsi"/>
          <w:b/>
          <w:bCs/>
        </w:rPr>
        <w:t>5</w:t>
      </w:r>
      <w:r w:rsidRPr="00A51138">
        <w:rPr>
          <w:rFonts w:cstheme="minorHAnsi"/>
          <w:b/>
          <w:bCs/>
        </w:rPr>
        <w:t>.5.1. Habilitação Jurídica</w:t>
      </w:r>
      <w:r w:rsidR="0038059A" w:rsidRPr="00A51138">
        <w:rPr>
          <w:rFonts w:cstheme="minorHAnsi"/>
          <w:b/>
          <w:bCs/>
        </w:rPr>
        <w:t xml:space="preserve"> </w:t>
      </w:r>
    </w:p>
    <w:p w14:paraId="10BC3BE0" w14:textId="77777777" w:rsidR="00740F5D" w:rsidRPr="00A51138" w:rsidRDefault="00740F5D" w:rsidP="00DE1FBD">
      <w:pPr>
        <w:spacing w:line="276" w:lineRule="auto"/>
        <w:ind w:left="1416"/>
        <w:jc w:val="both"/>
        <w:rPr>
          <w:rFonts w:cstheme="minorHAnsi"/>
        </w:rPr>
      </w:pPr>
    </w:p>
    <w:p w14:paraId="7998A1ED" w14:textId="50166763" w:rsidR="00740F5D" w:rsidRPr="00A51138" w:rsidRDefault="00FF4A1E" w:rsidP="00DE1FBD">
      <w:pPr>
        <w:spacing w:line="276" w:lineRule="auto"/>
        <w:ind w:left="1416"/>
        <w:jc w:val="both"/>
        <w:rPr>
          <w:rFonts w:cstheme="minorHAnsi"/>
        </w:rPr>
      </w:pPr>
      <w:r w:rsidRPr="00A51138">
        <w:rPr>
          <w:rFonts w:cstheme="minorHAnsi"/>
          <w:b/>
          <w:bCs/>
        </w:rPr>
        <w:t>a.</w:t>
      </w:r>
      <w:r w:rsidRPr="00A51138">
        <w:rPr>
          <w:rFonts w:cstheme="minorHAnsi"/>
        </w:rPr>
        <w:t xml:space="preserve"> </w:t>
      </w:r>
      <w:r w:rsidR="00C32EB1" w:rsidRPr="00A51138">
        <w:rPr>
          <w:rFonts w:cstheme="minorHAnsi"/>
        </w:rPr>
        <w:t>Se empresário individual: inscrição no Registro Público de Empresas Mercantis, a cargo da Junta Comercial da respectiva sede</w:t>
      </w:r>
      <w:r w:rsidR="00F52AFB">
        <w:rPr>
          <w:rFonts w:cstheme="minorHAnsi"/>
        </w:rPr>
        <w:t>.</w:t>
      </w:r>
    </w:p>
    <w:p w14:paraId="2000927D" w14:textId="77777777" w:rsidR="00736AE2" w:rsidRPr="00F821FB" w:rsidRDefault="00736AE2" w:rsidP="00DE1FBD">
      <w:pPr>
        <w:spacing w:line="276" w:lineRule="auto"/>
        <w:ind w:left="1416"/>
        <w:jc w:val="both"/>
        <w:rPr>
          <w:rFonts w:cstheme="minorHAnsi"/>
          <w:color w:val="FF0000"/>
        </w:rPr>
      </w:pPr>
    </w:p>
    <w:p w14:paraId="709E2FC8" w14:textId="45D62D50" w:rsidR="00A2021E" w:rsidRPr="00A51138" w:rsidRDefault="00FF4A1E" w:rsidP="00DE1FBD">
      <w:pPr>
        <w:spacing w:line="276" w:lineRule="auto"/>
        <w:ind w:left="1416"/>
        <w:jc w:val="both"/>
        <w:rPr>
          <w:rFonts w:cstheme="minorHAnsi"/>
        </w:rPr>
      </w:pPr>
      <w:r w:rsidRPr="00A51138">
        <w:rPr>
          <w:rFonts w:cstheme="minorHAnsi"/>
          <w:b/>
          <w:bCs/>
        </w:rPr>
        <w:t>b.</w:t>
      </w:r>
      <w:r w:rsidRPr="00A51138">
        <w:rPr>
          <w:rFonts w:cstheme="minorHAnsi"/>
        </w:rPr>
        <w:t xml:space="preserve"> </w:t>
      </w:r>
      <w:r w:rsidR="004D335D">
        <w:rPr>
          <w:rFonts w:cstheme="minorHAnsi"/>
        </w:rPr>
        <w:t xml:space="preserve">Para </w:t>
      </w:r>
      <w:r w:rsidR="00A2021E" w:rsidRPr="00A51138">
        <w:rPr>
          <w:rFonts w:cstheme="minorHAnsi"/>
        </w:rPr>
        <w:t>Microempreendedor Individual - MEI: Certificado da Condição de Microempreendedor Individual - CCMEI, cuja aceitação ficará condicionada à verificação da autenticidade no sítio https://www.gov.br/empresas-e-negocios/pt-br/empreendedor</w:t>
      </w:r>
      <w:r w:rsidR="00F52AFB">
        <w:rPr>
          <w:rFonts w:cstheme="minorHAnsi"/>
        </w:rPr>
        <w:t>.</w:t>
      </w:r>
    </w:p>
    <w:p w14:paraId="5B67EB20" w14:textId="77777777" w:rsidR="00A2021E" w:rsidRPr="00736AE2" w:rsidRDefault="00A2021E" w:rsidP="00DE1FBD">
      <w:pPr>
        <w:spacing w:line="276" w:lineRule="auto"/>
        <w:ind w:left="1416"/>
        <w:jc w:val="both"/>
        <w:rPr>
          <w:rFonts w:cstheme="minorHAnsi"/>
          <w:color w:val="7030A0"/>
        </w:rPr>
      </w:pPr>
    </w:p>
    <w:p w14:paraId="273AC334" w14:textId="606BF72C" w:rsidR="00993EAF" w:rsidRPr="00A51138" w:rsidRDefault="00FF4A1E" w:rsidP="00DE1FBD">
      <w:pPr>
        <w:spacing w:line="276" w:lineRule="auto"/>
        <w:ind w:left="1416"/>
        <w:jc w:val="both"/>
        <w:rPr>
          <w:rFonts w:cstheme="minorHAnsi"/>
        </w:rPr>
      </w:pPr>
      <w:r w:rsidRPr="00A51138">
        <w:rPr>
          <w:rFonts w:cstheme="minorHAnsi"/>
          <w:b/>
          <w:bCs/>
        </w:rPr>
        <w:t>c.</w:t>
      </w:r>
      <w:r w:rsidR="00993EAF" w:rsidRPr="00A51138">
        <w:rPr>
          <w:rFonts w:cstheme="minorHAnsi"/>
        </w:rPr>
        <w:t xml:space="preserve"> </w:t>
      </w:r>
      <w:r w:rsidR="00736AE2" w:rsidRPr="00A51138">
        <w:rPr>
          <w:rFonts w:cstheme="minorHAnsi"/>
        </w:rPr>
        <w:t xml:space="preserve">Para Sociedades Empresárias em geral: Ato </w:t>
      </w:r>
      <w:r w:rsidR="00DF4EFD">
        <w:rPr>
          <w:rFonts w:cstheme="minorHAnsi"/>
        </w:rPr>
        <w:t>c</w:t>
      </w:r>
      <w:r w:rsidR="00736AE2" w:rsidRPr="00A51138">
        <w:rPr>
          <w:rFonts w:cstheme="minorHAnsi"/>
        </w:rPr>
        <w:t xml:space="preserve">onstitutivo, estatuto ou contrato social em vigor e alterações subsequentes, devidamente registrados. Se as alterações tiverem sido consolidadas em um só documento, devidamente registrado, bastará a apresentação do ato constitutivo </w:t>
      </w:r>
      <w:r w:rsidR="00736AE2" w:rsidRPr="00A51138">
        <w:rPr>
          <w:rFonts w:cstheme="minorHAnsi"/>
        </w:rPr>
        <w:lastRenderedPageBreak/>
        <w:t>consolidado, documento que consubstancia a consolidação de todas as alterações realizadas, devendo ser apresentadas eventuais alterações posteriores à consolidação.</w:t>
      </w:r>
    </w:p>
    <w:p w14:paraId="6CF166E7" w14:textId="77777777" w:rsidR="00A8677A" w:rsidRDefault="00A8677A" w:rsidP="00DE1FBD">
      <w:pPr>
        <w:spacing w:line="276" w:lineRule="auto"/>
        <w:ind w:left="1416"/>
        <w:jc w:val="both"/>
        <w:rPr>
          <w:rFonts w:cstheme="minorHAnsi"/>
          <w:b/>
          <w:bCs/>
          <w:color w:val="7030A0"/>
        </w:rPr>
      </w:pPr>
    </w:p>
    <w:p w14:paraId="72EF9DD6" w14:textId="55CE2642" w:rsidR="002D4AB1" w:rsidRPr="00A51138" w:rsidRDefault="00A51138" w:rsidP="00DE1FBD">
      <w:pPr>
        <w:spacing w:line="276" w:lineRule="auto"/>
        <w:ind w:left="1416"/>
        <w:jc w:val="both"/>
        <w:rPr>
          <w:rFonts w:cstheme="minorHAnsi"/>
        </w:rPr>
      </w:pPr>
      <w:r w:rsidRPr="00A51138">
        <w:rPr>
          <w:rFonts w:cstheme="minorHAnsi"/>
          <w:b/>
          <w:bCs/>
        </w:rPr>
        <w:t>d</w:t>
      </w:r>
      <w:r w:rsidR="00CB5019" w:rsidRPr="00A51138">
        <w:rPr>
          <w:rFonts w:cstheme="minorHAnsi"/>
          <w:b/>
          <w:bCs/>
        </w:rPr>
        <w:t>.</w:t>
      </w:r>
      <w:r w:rsidR="002D4AB1" w:rsidRPr="00A51138">
        <w:rPr>
          <w:rFonts w:cstheme="minorHAnsi"/>
          <w:b/>
          <w:bCs/>
        </w:rPr>
        <w:t xml:space="preserve"> </w:t>
      </w:r>
      <w:r w:rsidR="002D4AB1" w:rsidRPr="00A51138">
        <w:rPr>
          <w:rFonts w:cstheme="minorHAnsi"/>
        </w:rPr>
        <w:t xml:space="preserve">Para Sociedade </w:t>
      </w:r>
      <w:r w:rsidR="00FD789A">
        <w:rPr>
          <w:rFonts w:cstheme="minorHAnsi"/>
        </w:rPr>
        <w:t>E</w:t>
      </w:r>
      <w:r w:rsidR="002D4AB1" w:rsidRPr="00A51138">
        <w:rPr>
          <w:rFonts w:cstheme="minorHAnsi"/>
        </w:rPr>
        <w:t>mpresária do tipo S.A.: Ato constitutivo e alterações subsequentes, acompanhados de documentos de eleição de seus administradores, em exercício. Se as alterações tiverem sido consolidadas em um só documento, devidamente registrado, bastará a apresentação do ato constitutivo consolidado, documento que consubstancia a consolidação de todas as alterações realizadas, devendo ser apresentadas eventuais alterações posteriores à consolidação.</w:t>
      </w:r>
    </w:p>
    <w:p w14:paraId="74346ACE" w14:textId="77777777" w:rsidR="000E1F5A" w:rsidRPr="00A51138" w:rsidRDefault="000E1F5A" w:rsidP="00DE1FBD">
      <w:pPr>
        <w:spacing w:line="276" w:lineRule="auto"/>
        <w:ind w:left="1416"/>
        <w:jc w:val="both"/>
        <w:rPr>
          <w:rFonts w:cstheme="minorHAnsi"/>
        </w:rPr>
      </w:pPr>
    </w:p>
    <w:p w14:paraId="00BB62D1" w14:textId="4CFA7753" w:rsidR="000E1F5A" w:rsidRPr="00A51138" w:rsidRDefault="00A51138" w:rsidP="00DE1FBD">
      <w:pPr>
        <w:spacing w:line="276" w:lineRule="auto"/>
        <w:ind w:left="1416"/>
        <w:jc w:val="both"/>
        <w:rPr>
          <w:rFonts w:cstheme="minorHAnsi"/>
        </w:rPr>
      </w:pPr>
      <w:r w:rsidRPr="00A51138">
        <w:rPr>
          <w:rFonts w:cstheme="minorHAnsi"/>
          <w:b/>
          <w:bCs/>
        </w:rPr>
        <w:t>e</w:t>
      </w:r>
      <w:r w:rsidR="00CB5019" w:rsidRPr="00A51138">
        <w:rPr>
          <w:rFonts w:cstheme="minorHAnsi"/>
          <w:b/>
          <w:bCs/>
        </w:rPr>
        <w:t>.</w:t>
      </w:r>
      <w:r w:rsidR="000E1F5A" w:rsidRPr="00A51138">
        <w:rPr>
          <w:rFonts w:cstheme="minorHAnsi"/>
        </w:rPr>
        <w:t xml:space="preserve"> Para Sociedade Simples: Inscrição do ato constitutivo e alterações subsequentes, devidamente registrados no Registro Civil das Pessoas Jurídicas, acompanhada de prova da diretoria em exercício. Se as alterações tiverem sido consolidadas em um só documento, devidamente registrado, bastará a apresentação do ato constitutivo consolidado, documento que consubstancia a consolidação de todas as alterações realizadas, devendo ser apresentadas eventuais alterações posteriores à consolidação</w:t>
      </w:r>
      <w:r>
        <w:rPr>
          <w:rFonts w:cstheme="minorHAnsi"/>
        </w:rPr>
        <w:t>.</w:t>
      </w:r>
    </w:p>
    <w:p w14:paraId="38C37A26" w14:textId="77777777" w:rsidR="004A1650" w:rsidRPr="00F821FB" w:rsidRDefault="004A1650" w:rsidP="00DE1FBD">
      <w:pPr>
        <w:spacing w:line="276" w:lineRule="auto"/>
        <w:ind w:left="1416"/>
        <w:jc w:val="both"/>
        <w:rPr>
          <w:rFonts w:cstheme="minorHAnsi"/>
          <w:color w:val="FF0000"/>
        </w:rPr>
      </w:pPr>
    </w:p>
    <w:p w14:paraId="160EA2C9" w14:textId="69C1BBD5" w:rsidR="004A1650" w:rsidRPr="00A51138" w:rsidRDefault="003F619D" w:rsidP="00DE1FBD">
      <w:pPr>
        <w:spacing w:line="276" w:lineRule="auto"/>
        <w:ind w:left="1416"/>
        <w:jc w:val="both"/>
        <w:rPr>
          <w:rFonts w:cstheme="minorHAnsi"/>
        </w:rPr>
      </w:pPr>
      <w:r>
        <w:rPr>
          <w:rFonts w:cstheme="minorHAnsi"/>
          <w:b/>
          <w:bCs/>
        </w:rPr>
        <w:t>f</w:t>
      </w:r>
      <w:r w:rsidR="005A0CAC" w:rsidRPr="00A51138">
        <w:rPr>
          <w:rFonts w:cstheme="minorHAnsi"/>
          <w:b/>
          <w:bCs/>
        </w:rPr>
        <w:t>.</w:t>
      </w:r>
      <w:r w:rsidR="004A1650" w:rsidRPr="00A51138">
        <w:rPr>
          <w:rFonts w:cstheme="minorHAnsi"/>
        </w:rPr>
        <w:t xml:space="preserve"> Para Sociedades Empresárias Estrangeiras em funcionamento no </w:t>
      </w:r>
      <w:r w:rsidR="005941FD">
        <w:rPr>
          <w:rFonts w:cstheme="minorHAnsi"/>
        </w:rPr>
        <w:t>p</w:t>
      </w:r>
      <w:r w:rsidR="004A1650" w:rsidRPr="00A51138">
        <w:rPr>
          <w:rFonts w:cstheme="minorHAnsi"/>
        </w:rPr>
        <w:t>aís: Decreto de autorização e ato de registro ou autorização para funcionamento expedido pelo órgão competente, quando a atividade assim o exigir</w:t>
      </w:r>
      <w:r w:rsidR="003877ED" w:rsidRPr="00A51138">
        <w:rPr>
          <w:rFonts w:cstheme="minorHAnsi"/>
        </w:rPr>
        <w:t>.</w:t>
      </w:r>
    </w:p>
    <w:p w14:paraId="7A668971" w14:textId="77777777" w:rsidR="00FD7356" w:rsidRDefault="00FD7356" w:rsidP="00DE1FBD">
      <w:pPr>
        <w:spacing w:line="276" w:lineRule="auto"/>
        <w:ind w:left="1416"/>
        <w:jc w:val="both"/>
        <w:rPr>
          <w:rFonts w:cstheme="minorHAnsi"/>
          <w:color w:val="7030A0"/>
        </w:rPr>
      </w:pPr>
    </w:p>
    <w:p w14:paraId="5172F7E4" w14:textId="456C69C1" w:rsidR="00034227" w:rsidRPr="00F821FB" w:rsidRDefault="00470001" w:rsidP="00DE1FBD">
      <w:pPr>
        <w:spacing w:line="276" w:lineRule="auto"/>
        <w:ind w:left="1418"/>
        <w:jc w:val="both"/>
        <w:rPr>
          <w:rFonts w:cstheme="minorHAnsi"/>
        </w:rPr>
      </w:pPr>
      <w:r>
        <w:rPr>
          <w:rFonts w:cstheme="minorHAnsi"/>
          <w:b/>
          <w:bCs/>
        </w:rPr>
        <w:t>g</w:t>
      </w:r>
      <w:r w:rsidR="00FD7356" w:rsidRPr="00F821FB">
        <w:rPr>
          <w:rFonts w:cstheme="minorHAnsi"/>
          <w:b/>
          <w:bCs/>
        </w:rPr>
        <w:t>.</w:t>
      </w:r>
      <w:r w:rsidR="00FD7356" w:rsidRPr="00F821FB">
        <w:rPr>
          <w:rFonts w:cstheme="minorHAnsi"/>
        </w:rPr>
        <w:t xml:space="preserve"> Para Microempresas (ME) ou Empresas de Pequeno Porte (EPP) participando do certame nesta condição e usufruindo do tratamento diferenciado previsto na Lei Complementar n</w:t>
      </w:r>
      <w:r w:rsidR="00CB74DB" w:rsidRPr="00F821FB">
        <w:rPr>
          <w:rFonts w:cstheme="minorHAnsi"/>
        </w:rPr>
        <w:t>º</w:t>
      </w:r>
      <w:r w:rsidR="00FD7356" w:rsidRPr="00F821FB">
        <w:rPr>
          <w:rFonts w:cstheme="minorHAnsi"/>
        </w:rPr>
        <w:t xml:space="preserve"> 123/2006 e suas alterações: </w:t>
      </w:r>
      <w:r w:rsidR="00034227" w:rsidRPr="00F821FB">
        <w:rPr>
          <w:rFonts w:cstheme="minorHAnsi"/>
        </w:rPr>
        <w:t>A</w:t>
      </w:r>
      <w:r w:rsidR="00FD7356" w:rsidRPr="00F821FB">
        <w:rPr>
          <w:rFonts w:cstheme="minorHAnsi"/>
        </w:rPr>
        <w:t>to constitutivo a ser apresentado nos termos dos subitens precedentes, acompanhado de um dos seguintes documentos ou qualquer outra forma admitida pelo ordenamento jurídico vigente que possibilite a comprovação do enquadramento d</w:t>
      </w:r>
      <w:r w:rsidR="00481509">
        <w:rPr>
          <w:rFonts w:cstheme="minorHAnsi"/>
        </w:rPr>
        <w:t>o</w:t>
      </w:r>
      <w:r w:rsidR="00FD7356" w:rsidRPr="00F821FB">
        <w:rPr>
          <w:rFonts w:cstheme="minorHAnsi"/>
        </w:rPr>
        <w:t xml:space="preserve">s licitantes como ME ou EPP: </w:t>
      </w:r>
    </w:p>
    <w:p w14:paraId="3D94B03F" w14:textId="77777777" w:rsidR="0061109F" w:rsidRPr="00F821FB" w:rsidRDefault="0061109F" w:rsidP="00DE1FBD">
      <w:pPr>
        <w:spacing w:line="276" w:lineRule="auto"/>
        <w:ind w:left="1416"/>
        <w:jc w:val="both"/>
        <w:rPr>
          <w:rFonts w:cstheme="minorHAnsi"/>
        </w:rPr>
      </w:pPr>
    </w:p>
    <w:p w14:paraId="3DE8E9F7" w14:textId="3017CF04" w:rsidR="00034227" w:rsidRPr="00F821FB" w:rsidRDefault="0046162F" w:rsidP="003B563A">
      <w:pPr>
        <w:spacing w:line="276" w:lineRule="auto"/>
        <w:ind w:left="2124" w:firstLine="3"/>
        <w:jc w:val="both"/>
        <w:rPr>
          <w:rFonts w:cstheme="minorHAnsi"/>
        </w:rPr>
      </w:pPr>
      <w:r>
        <w:rPr>
          <w:rFonts w:cstheme="minorHAnsi"/>
          <w:b/>
          <w:bCs/>
        </w:rPr>
        <w:t>I -</w:t>
      </w:r>
      <w:r w:rsidR="00FD7356" w:rsidRPr="00F821FB">
        <w:rPr>
          <w:rFonts w:cstheme="minorHAnsi"/>
        </w:rPr>
        <w:t xml:space="preserve"> Certidão expedida pela Junta Comercial, caso exerçam atividade comercial</w:t>
      </w:r>
      <w:r w:rsidR="00034227" w:rsidRPr="00F821FB">
        <w:rPr>
          <w:rFonts w:cstheme="minorHAnsi"/>
        </w:rPr>
        <w:t>.</w:t>
      </w:r>
    </w:p>
    <w:p w14:paraId="31A69AD6" w14:textId="77777777" w:rsidR="0061109F" w:rsidRPr="00F821FB" w:rsidRDefault="0061109F" w:rsidP="003B563A">
      <w:pPr>
        <w:spacing w:line="276" w:lineRule="auto"/>
        <w:ind w:left="2830"/>
        <w:jc w:val="both"/>
        <w:rPr>
          <w:rFonts w:cstheme="minorHAnsi"/>
        </w:rPr>
      </w:pPr>
    </w:p>
    <w:p w14:paraId="07FAAC0D" w14:textId="1BEE271C" w:rsidR="00034227" w:rsidRPr="00F821FB" w:rsidRDefault="0046162F" w:rsidP="0011203E">
      <w:pPr>
        <w:spacing w:line="276" w:lineRule="auto"/>
        <w:ind w:left="2124"/>
        <w:jc w:val="both"/>
        <w:rPr>
          <w:rFonts w:cstheme="minorHAnsi"/>
        </w:rPr>
      </w:pPr>
      <w:r>
        <w:rPr>
          <w:rFonts w:cstheme="minorHAnsi"/>
          <w:b/>
          <w:bCs/>
        </w:rPr>
        <w:t xml:space="preserve">II - </w:t>
      </w:r>
      <w:r w:rsidR="00FD7356" w:rsidRPr="00F821FB">
        <w:rPr>
          <w:rFonts w:cstheme="minorHAnsi"/>
        </w:rPr>
        <w:t xml:space="preserve">Documento expedido pelo Registro Civil das Pessoas Jurídicas, caso atuem em outra área que não a comercial. </w:t>
      </w:r>
    </w:p>
    <w:p w14:paraId="47DFED48" w14:textId="77777777" w:rsidR="00034227" w:rsidRPr="00F821FB" w:rsidRDefault="00034227" w:rsidP="003B563A">
      <w:pPr>
        <w:spacing w:line="276" w:lineRule="auto"/>
        <w:ind w:left="1415"/>
        <w:jc w:val="both"/>
        <w:rPr>
          <w:rFonts w:cstheme="minorHAnsi"/>
        </w:rPr>
      </w:pPr>
    </w:p>
    <w:p w14:paraId="3D3B52B0" w14:textId="2361D1AF" w:rsidR="00CD7080" w:rsidRPr="00F821FB" w:rsidRDefault="00CD7080" w:rsidP="00D309C5">
      <w:pPr>
        <w:spacing w:line="276" w:lineRule="auto"/>
        <w:ind w:left="1416"/>
        <w:jc w:val="both"/>
        <w:rPr>
          <w:rFonts w:cstheme="minorHAnsi"/>
        </w:rPr>
      </w:pPr>
      <w:r w:rsidRPr="00F821FB">
        <w:rPr>
          <w:rFonts w:cstheme="minorHAnsi"/>
          <w:b/>
          <w:bCs/>
        </w:rPr>
        <w:t>1</w:t>
      </w:r>
      <w:r w:rsidR="00272CF4" w:rsidRPr="00F821FB">
        <w:rPr>
          <w:rFonts w:cstheme="minorHAnsi"/>
          <w:b/>
          <w:bCs/>
        </w:rPr>
        <w:t>5</w:t>
      </w:r>
      <w:r w:rsidRPr="00F821FB">
        <w:rPr>
          <w:rFonts w:cstheme="minorHAnsi"/>
          <w:b/>
          <w:bCs/>
        </w:rPr>
        <w:t>.5.</w:t>
      </w:r>
      <w:r w:rsidR="00D309C5">
        <w:rPr>
          <w:rFonts w:cstheme="minorHAnsi"/>
          <w:b/>
          <w:bCs/>
        </w:rPr>
        <w:t>1.</w:t>
      </w:r>
      <w:r w:rsidR="0069562B">
        <w:rPr>
          <w:rFonts w:cstheme="minorHAnsi"/>
          <w:b/>
          <w:bCs/>
        </w:rPr>
        <w:t>1</w:t>
      </w:r>
      <w:r w:rsidRPr="00F821FB">
        <w:rPr>
          <w:rFonts w:cstheme="minorHAnsi"/>
          <w:b/>
          <w:bCs/>
        </w:rPr>
        <w:t>.</w:t>
      </w:r>
      <w:r w:rsidRPr="00F821FB">
        <w:rPr>
          <w:rFonts w:cstheme="minorHAnsi"/>
        </w:rPr>
        <w:t xml:space="preserve"> </w:t>
      </w:r>
      <w:r w:rsidR="00FD7356" w:rsidRPr="00F821FB">
        <w:rPr>
          <w:rFonts w:cstheme="minorHAnsi"/>
        </w:rPr>
        <w:t>Não farão jus ao tratamento diferenciado de que trata a Lei Complementar n</w:t>
      </w:r>
      <w:r w:rsidR="00E66E19">
        <w:rPr>
          <w:rFonts w:cstheme="minorHAnsi"/>
        </w:rPr>
        <w:t>º</w:t>
      </w:r>
      <w:r w:rsidR="00FD7356" w:rsidRPr="00F821FB">
        <w:rPr>
          <w:rFonts w:cstheme="minorHAnsi"/>
        </w:rPr>
        <w:t xml:space="preserve"> 123/2006, as ME e EPP: </w:t>
      </w:r>
    </w:p>
    <w:p w14:paraId="5531FB2A" w14:textId="77777777" w:rsidR="00CD7080" w:rsidRDefault="00CD7080" w:rsidP="00D309C5">
      <w:pPr>
        <w:spacing w:line="276" w:lineRule="auto"/>
        <w:ind w:left="2832"/>
        <w:jc w:val="both"/>
        <w:rPr>
          <w:rFonts w:cstheme="minorHAnsi"/>
          <w:color w:val="7030A0"/>
        </w:rPr>
      </w:pPr>
    </w:p>
    <w:p w14:paraId="4B72E068" w14:textId="038F8C3E" w:rsidR="00CD7080" w:rsidRPr="00F821FB" w:rsidRDefault="00CD7080" w:rsidP="00D309C5">
      <w:pPr>
        <w:spacing w:line="276" w:lineRule="auto"/>
        <w:ind w:left="2124"/>
        <w:jc w:val="both"/>
        <w:rPr>
          <w:rFonts w:cstheme="minorHAnsi"/>
        </w:rPr>
      </w:pPr>
      <w:r w:rsidRPr="00F821FB">
        <w:rPr>
          <w:rFonts w:cstheme="minorHAnsi"/>
          <w:b/>
          <w:bCs/>
        </w:rPr>
        <w:t xml:space="preserve">I </w:t>
      </w:r>
      <w:r w:rsidRPr="00F821FB">
        <w:rPr>
          <w:rFonts w:cstheme="minorHAnsi"/>
        </w:rPr>
        <w:t>-</w:t>
      </w:r>
      <w:r w:rsidR="00FD7356" w:rsidRPr="00F821FB">
        <w:rPr>
          <w:rFonts w:cstheme="minorHAnsi"/>
        </w:rPr>
        <w:t xml:space="preserve"> </w:t>
      </w:r>
      <w:r w:rsidR="0035741B">
        <w:rPr>
          <w:rFonts w:cstheme="minorHAnsi"/>
        </w:rPr>
        <w:t>e</w:t>
      </w:r>
      <w:r w:rsidR="0035741B" w:rsidRPr="00F821FB">
        <w:rPr>
          <w:rFonts w:cstheme="minorHAnsi"/>
        </w:rPr>
        <w:t>nquadradas</w:t>
      </w:r>
      <w:r w:rsidR="00FD7356" w:rsidRPr="00F821FB">
        <w:rPr>
          <w:rFonts w:cstheme="minorHAnsi"/>
        </w:rPr>
        <w:t xml:space="preserve"> nas hipóteses previstas no art. 3º, §4º, da Lei Complementar n</w:t>
      </w:r>
      <w:r w:rsidR="00E66E19">
        <w:rPr>
          <w:rFonts w:cstheme="minorHAnsi"/>
        </w:rPr>
        <w:t>º</w:t>
      </w:r>
      <w:r w:rsidR="00FD7356" w:rsidRPr="00F821FB">
        <w:rPr>
          <w:rFonts w:cstheme="minorHAnsi"/>
        </w:rPr>
        <w:t xml:space="preserve"> 123/2006; </w:t>
      </w:r>
    </w:p>
    <w:p w14:paraId="37FB7C8E" w14:textId="77777777" w:rsidR="00CD7080" w:rsidRPr="00F821FB" w:rsidRDefault="00CD7080" w:rsidP="00D309C5">
      <w:pPr>
        <w:spacing w:line="276" w:lineRule="auto"/>
        <w:ind w:left="2832"/>
        <w:jc w:val="both"/>
        <w:rPr>
          <w:rFonts w:cstheme="minorHAnsi"/>
        </w:rPr>
      </w:pPr>
    </w:p>
    <w:p w14:paraId="77536466" w14:textId="6DC3DB35" w:rsidR="00CD7080" w:rsidRPr="00F821FB" w:rsidRDefault="00CD7080" w:rsidP="00D309C5">
      <w:pPr>
        <w:spacing w:line="276" w:lineRule="auto"/>
        <w:ind w:left="2124"/>
        <w:jc w:val="both"/>
        <w:rPr>
          <w:rFonts w:cstheme="minorHAnsi"/>
        </w:rPr>
      </w:pPr>
      <w:r w:rsidRPr="00F821FB">
        <w:rPr>
          <w:rFonts w:cstheme="minorHAnsi"/>
          <w:b/>
          <w:bCs/>
        </w:rPr>
        <w:t xml:space="preserve">II </w:t>
      </w:r>
      <w:r w:rsidR="00FD7356" w:rsidRPr="00F821FB">
        <w:rPr>
          <w:rFonts w:cstheme="minorHAnsi"/>
        </w:rPr>
        <w:t>-</w:t>
      </w:r>
      <w:r w:rsidR="00FD7356" w:rsidRPr="00F821FB">
        <w:rPr>
          <w:rFonts w:cstheme="minorHAnsi"/>
          <w:b/>
          <w:bCs/>
        </w:rPr>
        <w:t xml:space="preserve"> </w:t>
      </w:r>
      <w:r w:rsidR="0035741B">
        <w:rPr>
          <w:rFonts w:cstheme="minorHAnsi"/>
        </w:rPr>
        <w:t>c</w:t>
      </w:r>
      <w:r w:rsidR="0035741B" w:rsidRPr="00F821FB">
        <w:rPr>
          <w:rFonts w:cstheme="minorHAnsi"/>
        </w:rPr>
        <w:t>uja</w:t>
      </w:r>
      <w:r w:rsidR="00FD7356" w:rsidRPr="00F821FB">
        <w:rPr>
          <w:rFonts w:cstheme="minorHAnsi"/>
        </w:rPr>
        <w:t xml:space="preserve"> receita bruta anual do ano-calendário anterior tenha excedido o limite fixado no inciso II do art. 3º da Lei Complementar n</w:t>
      </w:r>
      <w:r w:rsidR="00E66E19">
        <w:rPr>
          <w:rFonts w:cstheme="minorHAnsi"/>
        </w:rPr>
        <w:t>º</w:t>
      </w:r>
      <w:r w:rsidR="00FD7356" w:rsidRPr="00F821FB">
        <w:rPr>
          <w:rFonts w:cstheme="minorHAnsi"/>
        </w:rPr>
        <w:t xml:space="preserve"> 123/2006 (receita bruta máxima admitida para fins de enquadramento como EPP), e/ou cuja receita bruta do ano-calendário da licitação </w:t>
      </w:r>
      <w:r w:rsidR="00FD7356" w:rsidRPr="00F821FB">
        <w:rPr>
          <w:rFonts w:cstheme="minorHAnsi"/>
        </w:rPr>
        <w:lastRenderedPageBreak/>
        <w:t>tenha excedido em 20% ou mais o limite fixado no inciso II do art. 3º da Lei Complementar n</w:t>
      </w:r>
      <w:r w:rsidR="00A26974">
        <w:rPr>
          <w:rFonts w:cstheme="minorHAnsi"/>
        </w:rPr>
        <w:t>º</w:t>
      </w:r>
      <w:r w:rsidR="00FD7356" w:rsidRPr="00F821FB">
        <w:rPr>
          <w:rFonts w:cstheme="minorHAnsi"/>
        </w:rPr>
        <w:t xml:space="preserve"> 123/2006 (receita bruta máxima admitida para fins de enquadramento como EPP)</w:t>
      </w:r>
      <w:r w:rsidR="00AE4DCA" w:rsidRPr="00F821FB">
        <w:rPr>
          <w:rFonts w:cstheme="minorHAnsi"/>
        </w:rPr>
        <w:t>;</w:t>
      </w:r>
    </w:p>
    <w:p w14:paraId="2423CC6A" w14:textId="77777777" w:rsidR="00AE4DCA" w:rsidRPr="00F821FB" w:rsidRDefault="00AE4DCA" w:rsidP="00D309C5">
      <w:pPr>
        <w:spacing w:line="276" w:lineRule="auto"/>
        <w:ind w:left="2124"/>
        <w:jc w:val="both"/>
        <w:rPr>
          <w:rFonts w:cstheme="minorHAnsi"/>
        </w:rPr>
      </w:pPr>
    </w:p>
    <w:p w14:paraId="699004F2" w14:textId="1455C10B" w:rsidR="00FD7356" w:rsidRPr="00F821FB" w:rsidRDefault="00AE4DCA" w:rsidP="00D309C5">
      <w:pPr>
        <w:spacing w:line="276" w:lineRule="auto"/>
        <w:ind w:left="2124"/>
        <w:jc w:val="both"/>
        <w:rPr>
          <w:rFonts w:cstheme="minorHAnsi"/>
        </w:rPr>
      </w:pPr>
      <w:r w:rsidRPr="00F821FB">
        <w:rPr>
          <w:rFonts w:cstheme="minorHAnsi"/>
          <w:b/>
          <w:bCs/>
        </w:rPr>
        <w:t>III</w:t>
      </w:r>
      <w:r w:rsidR="00CD7080" w:rsidRPr="00F821FB">
        <w:rPr>
          <w:rFonts w:cstheme="minorHAnsi"/>
          <w:b/>
          <w:bCs/>
        </w:rPr>
        <w:t xml:space="preserve"> </w:t>
      </w:r>
      <w:r w:rsidR="00FD7356" w:rsidRPr="00F821FB">
        <w:rPr>
          <w:rFonts w:cstheme="minorHAnsi"/>
        </w:rPr>
        <w:t>- para os itens da licitação cujo valor estimado seja superior ao limite fixado no inciso II do art. 3º da Lei Complementar n</w:t>
      </w:r>
      <w:r w:rsidR="00A26974">
        <w:rPr>
          <w:rFonts w:cstheme="minorHAnsi"/>
        </w:rPr>
        <w:t>º</w:t>
      </w:r>
      <w:r w:rsidR="00FD7356" w:rsidRPr="00F821FB">
        <w:rPr>
          <w:rFonts w:cstheme="minorHAnsi"/>
        </w:rPr>
        <w:t xml:space="preserve"> 123/2006 (receita bruta máxima admitida para fins de enquadramento como EPP).</w:t>
      </w:r>
    </w:p>
    <w:p w14:paraId="7348F4D1" w14:textId="77777777" w:rsidR="00A70E40" w:rsidRDefault="00A70E40" w:rsidP="00D309C5">
      <w:pPr>
        <w:spacing w:line="276" w:lineRule="auto"/>
        <w:ind w:left="708"/>
        <w:jc w:val="both"/>
        <w:rPr>
          <w:rFonts w:cstheme="minorHAnsi"/>
          <w:b/>
          <w:bCs/>
          <w:color w:val="ED7D31" w:themeColor="accent2"/>
        </w:rPr>
      </w:pPr>
    </w:p>
    <w:p w14:paraId="4A0BD35D" w14:textId="328E3BF1" w:rsidR="000036B2" w:rsidRPr="00A51138" w:rsidRDefault="00816AD8" w:rsidP="00D309C5">
      <w:pPr>
        <w:spacing w:line="276" w:lineRule="auto"/>
        <w:ind w:left="1416"/>
        <w:jc w:val="both"/>
        <w:rPr>
          <w:rFonts w:cstheme="minorHAnsi"/>
        </w:rPr>
      </w:pPr>
      <w:r w:rsidRPr="00A51138">
        <w:rPr>
          <w:rFonts w:cstheme="minorHAnsi"/>
          <w:b/>
          <w:bCs/>
        </w:rPr>
        <w:t>1</w:t>
      </w:r>
      <w:r w:rsidR="00272CF4" w:rsidRPr="00A51138">
        <w:rPr>
          <w:rFonts w:cstheme="minorHAnsi"/>
          <w:b/>
          <w:bCs/>
        </w:rPr>
        <w:t>5</w:t>
      </w:r>
      <w:r w:rsidRPr="00A51138">
        <w:rPr>
          <w:rFonts w:cstheme="minorHAnsi"/>
          <w:b/>
          <w:bCs/>
        </w:rPr>
        <w:t>.5.</w:t>
      </w:r>
      <w:r w:rsidR="00D309C5">
        <w:rPr>
          <w:rFonts w:cstheme="minorHAnsi"/>
          <w:b/>
          <w:bCs/>
        </w:rPr>
        <w:t>1.</w:t>
      </w:r>
      <w:r w:rsidR="0069562B">
        <w:rPr>
          <w:rFonts w:cstheme="minorHAnsi"/>
          <w:b/>
          <w:bCs/>
        </w:rPr>
        <w:t>2</w:t>
      </w:r>
      <w:r w:rsidRPr="00A51138">
        <w:rPr>
          <w:rFonts w:cstheme="minorHAnsi"/>
          <w:b/>
          <w:bCs/>
        </w:rPr>
        <w:t>.</w:t>
      </w:r>
      <w:r w:rsidR="0038059A" w:rsidRPr="00A51138">
        <w:rPr>
          <w:rFonts w:cstheme="minorHAnsi"/>
        </w:rPr>
        <w:t xml:space="preserve"> Para Cooperativas de Consumo (COOP): </w:t>
      </w:r>
      <w:r w:rsidR="000036B2" w:rsidRPr="00A51138">
        <w:rPr>
          <w:rFonts w:cstheme="minorHAnsi"/>
        </w:rPr>
        <w:t>A</w:t>
      </w:r>
      <w:r w:rsidR="0038059A" w:rsidRPr="00A51138">
        <w:rPr>
          <w:rFonts w:cstheme="minorHAnsi"/>
        </w:rPr>
        <w:t xml:space="preserve">to constitutivo a ser apresentado nos termos dos subitens precedentes, acompanhado do seguinte documento para aferição da equiparação às ME e EPP, nos termos do art. 34 da Lei Federal nº 11.488/2007: </w:t>
      </w:r>
    </w:p>
    <w:p w14:paraId="38D0FB48" w14:textId="77777777" w:rsidR="000036B2" w:rsidRPr="00A51138" w:rsidRDefault="000036B2" w:rsidP="00D309C5">
      <w:pPr>
        <w:spacing w:line="276" w:lineRule="auto"/>
        <w:ind w:left="1416"/>
        <w:jc w:val="both"/>
        <w:rPr>
          <w:rFonts w:cstheme="minorHAnsi"/>
        </w:rPr>
      </w:pPr>
    </w:p>
    <w:p w14:paraId="6C2B687B" w14:textId="7E99C9B4" w:rsidR="000E1F5A" w:rsidRPr="00A51138" w:rsidRDefault="00E66E19" w:rsidP="00D309C5">
      <w:pPr>
        <w:spacing w:line="276" w:lineRule="auto"/>
        <w:ind w:left="2124"/>
        <w:jc w:val="both"/>
        <w:rPr>
          <w:rFonts w:cstheme="minorHAnsi"/>
        </w:rPr>
      </w:pPr>
      <w:r>
        <w:rPr>
          <w:rFonts w:cstheme="minorHAnsi"/>
          <w:b/>
          <w:bCs/>
        </w:rPr>
        <w:t>I -</w:t>
      </w:r>
      <w:r w:rsidR="00A26974">
        <w:rPr>
          <w:rFonts w:cstheme="minorHAnsi"/>
          <w:b/>
          <w:bCs/>
        </w:rPr>
        <w:t xml:space="preserve"> </w:t>
      </w:r>
      <w:r w:rsidR="0038059A" w:rsidRPr="00A51138">
        <w:rPr>
          <w:rFonts w:cstheme="minorHAnsi"/>
        </w:rPr>
        <w:t>Demonstração de Resultados de Exercício (DRE) referente ao último exercício social exigível, assinado por bacharel ou técnico em Ciências Contábeis, devidamente habilitado, constando nome completo e registro profissional.</w:t>
      </w:r>
    </w:p>
    <w:p w14:paraId="2DA0041E" w14:textId="77777777" w:rsidR="000E1F5A" w:rsidRDefault="000E1F5A" w:rsidP="00D309C5">
      <w:pPr>
        <w:spacing w:line="276" w:lineRule="auto"/>
        <w:ind w:left="708"/>
        <w:jc w:val="both"/>
        <w:rPr>
          <w:rFonts w:cstheme="minorHAnsi"/>
          <w:b/>
          <w:bCs/>
          <w:color w:val="ED7D31" w:themeColor="accent2"/>
        </w:rPr>
      </w:pPr>
    </w:p>
    <w:p w14:paraId="0AE1BF35" w14:textId="758F013E" w:rsidR="00AD341A" w:rsidRPr="00F821FB" w:rsidRDefault="00D309C5" w:rsidP="00D309C5">
      <w:pPr>
        <w:spacing w:line="276" w:lineRule="auto"/>
        <w:ind w:left="1416"/>
        <w:jc w:val="both"/>
        <w:rPr>
          <w:rFonts w:cstheme="minorHAnsi"/>
          <w:b/>
          <w:bCs/>
        </w:rPr>
      </w:pPr>
      <w:r>
        <w:rPr>
          <w:rFonts w:cstheme="minorHAnsi"/>
          <w:b/>
          <w:bCs/>
        </w:rPr>
        <w:t>15.5.1.</w:t>
      </w:r>
      <w:r w:rsidR="0069562B">
        <w:rPr>
          <w:rFonts w:cstheme="minorHAnsi"/>
          <w:b/>
          <w:bCs/>
        </w:rPr>
        <w:t>3</w:t>
      </w:r>
      <w:r>
        <w:rPr>
          <w:rFonts w:cstheme="minorHAnsi"/>
          <w:b/>
          <w:bCs/>
        </w:rPr>
        <w:t xml:space="preserve">. </w:t>
      </w:r>
      <w:r w:rsidR="00AD341A" w:rsidRPr="00F821FB">
        <w:rPr>
          <w:rFonts w:cstheme="minorHAnsi"/>
          <w:b/>
          <w:bCs/>
        </w:rPr>
        <w:t>Os documentos de constituição apresentados deverão estar acompanhados de todas as alterações ou da consolidação respectiva.</w:t>
      </w:r>
    </w:p>
    <w:p w14:paraId="783A27A2" w14:textId="77777777" w:rsidR="00AD341A" w:rsidRPr="00F821FB" w:rsidRDefault="00AD341A" w:rsidP="00DE1FBD">
      <w:pPr>
        <w:spacing w:line="276" w:lineRule="auto"/>
        <w:jc w:val="both"/>
        <w:rPr>
          <w:rFonts w:cstheme="minorHAnsi"/>
          <w:b/>
          <w:bCs/>
        </w:rPr>
      </w:pPr>
    </w:p>
    <w:p w14:paraId="0E61A2E8" w14:textId="6CAA2FBB" w:rsidR="003B1805" w:rsidRDefault="0095178E" w:rsidP="00DE1FBD">
      <w:pPr>
        <w:spacing w:line="276" w:lineRule="auto"/>
        <w:ind w:left="708"/>
        <w:jc w:val="both"/>
        <w:rPr>
          <w:rFonts w:cstheme="minorHAnsi"/>
          <w:b/>
          <w:bCs/>
          <w:color w:val="000000" w:themeColor="text1"/>
        </w:rPr>
      </w:pPr>
      <w:r w:rsidRPr="0095178E">
        <w:rPr>
          <w:rFonts w:cstheme="minorHAnsi"/>
          <w:b/>
          <w:bCs/>
          <w:color w:val="000000" w:themeColor="text1"/>
        </w:rPr>
        <w:t>1</w:t>
      </w:r>
      <w:r w:rsidR="00F649CA">
        <w:rPr>
          <w:rFonts w:cstheme="minorHAnsi"/>
          <w:b/>
          <w:bCs/>
          <w:color w:val="000000" w:themeColor="text1"/>
        </w:rPr>
        <w:t>5</w:t>
      </w:r>
      <w:r w:rsidRPr="0095178E">
        <w:rPr>
          <w:rFonts w:cstheme="minorHAnsi"/>
          <w:b/>
          <w:bCs/>
          <w:color w:val="000000" w:themeColor="text1"/>
        </w:rPr>
        <w:t>.5.2.</w:t>
      </w:r>
      <w:r>
        <w:rPr>
          <w:rFonts w:cstheme="minorHAnsi"/>
          <w:b/>
          <w:bCs/>
          <w:color w:val="000000" w:themeColor="text1"/>
        </w:rPr>
        <w:t xml:space="preserve"> </w:t>
      </w:r>
      <w:r w:rsidRPr="007B471E">
        <w:rPr>
          <w:rFonts w:cstheme="minorHAnsi"/>
          <w:b/>
          <w:bCs/>
          <w:color w:val="000000" w:themeColor="text1"/>
        </w:rPr>
        <w:t xml:space="preserve">Habilitação </w:t>
      </w:r>
      <w:r w:rsidR="007B471E" w:rsidRPr="007B471E">
        <w:rPr>
          <w:rFonts w:cstheme="minorHAnsi"/>
          <w:b/>
          <w:bCs/>
          <w:color w:val="000000" w:themeColor="text1"/>
        </w:rPr>
        <w:t>Técnica</w:t>
      </w:r>
    </w:p>
    <w:p w14:paraId="124D7E5F" w14:textId="77777777" w:rsidR="007B471E" w:rsidRDefault="007B471E" w:rsidP="00DE1FBD">
      <w:pPr>
        <w:spacing w:line="276" w:lineRule="auto"/>
        <w:ind w:left="708"/>
        <w:jc w:val="both"/>
        <w:rPr>
          <w:rFonts w:cstheme="minorHAnsi"/>
          <w:b/>
          <w:bCs/>
          <w:color w:val="000000" w:themeColor="text1"/>
        </w:rPr>
      </w:pPr>
    </w:p>
    <w:p w14:paraId="5FB5F7A8" w14:textId="13160BAC" w:rsidR="00A61ADA" w:rsidRPr="00101309" w:rsidRDefault="00AF3DB2" w:rsidP="00DE1FBD">
      <w:pPr>
        <w:spacing w:line="276" w:lineRule="auto"/>
        <w:ind w:left="1416"/>
        <w:jc w:val="both"/>
        <w:rPr>
          <w:rFonts w:cstheme="minorHAnsi"/>
        </w:rPr>
      </w:pPr>
      <w:r w:rsidRPr="00101309">
        <w:rPr>
          <w:rFonts w:cstheme="minorHAnsi"/>
          <w:b/>
          <w:bCs/>
        </w:rPr>
        <w:t>1</w:t>
      </w:r>
      <w:r w:rsidR="00F649CA" w:rsidRPr="00101309">
        <w:rPr>
          <w:rFonts w:cstheme="minorHAnsi"/>
          <w:b/>
          <w:bCs/>
        </w:rPr>
        <w:t>5</w:t>
      </w:r>
      <w:r w:rsidRPr="00101309">
        <w:rPr>
          <w:rFonts w:cstheme="minorHAnsi"/>
          <w:b/>
          <w:bCs/>
        </w:rPr>
        <w:t>.5.2.1.</w:t>
      </w:r>
      <w:r w:rsidRPr="00101309">
        <w:rPr>
          <w:rFonts w:cstheme="minorHAnsi"/>
        </w:rPr>
        <w:t xml:space="preserve"> </w:t>
      </w:r>
      <w:r w:rsidR="00A61ADA" w:rsidRPr="00101309">
        <w:rPr>
          <w:rFonts w:cstheme="minorHAnsi"/>
        </w:rPr>
        <w:t>Apresenta</w:t>
      </w:r>
      <w:r w:rsidR="00097006" w:rsidRPr="00101309">
        <w:rPr>
          <w:rFonts w:cstheme="minorHAnsi"/>
        </w:rPr>
        <w:t xml:space="preserve">ção de </w:t>
      </w:r>
      <w:r w:rsidR="00A61ADA" w:rsidRPr="00101309">
        <w:rPr>
          <w:rFonts w:cstheme="minorHAnsi"/>
        </w:rPr>
        <w:t>Atestado(s) ou Certidão(</w:t>
      </w:r>
      <w:proofErr w:type="spellStart"/>
      <w:r w:rsidR="00A61ADA" w:rsidRPr="00101309">
        <w:rPr>
          <w:rFonts w:cstheme="minorHAnsi"/>
        </w:rPr>
        <w:t>ões</w:t>
      </w:r>
      <w:proofErr w:type="spellEnd"/>
      <w:r w:rsidR="00A61ADA" w:rsidRPr="00101309">
        <w:rPr>
          <w:rFonts w:cstheme="minorHAnsi"/>
        </w:rPr>
        <w:t>) de Capacidade Técnica, emitido(s) por pessoa jurídica de direito público ou privado, em nome da própria licitante, comprovando que prestou ou está prestando serviços pertinentes e compatíveis com as características do objeto desta licitação.</w:t>
      </w:r>
    </w:p>
    <w:p w14:paraId="728A7865" w14:textId="77777777" w:rsidR="0097000D" w:rsidRPr="009B36DA" w:rsidRDefault="0097000D" w:rsidP="00DE1FBD">
      <w:pPr>
        <w:spacing w:line="276" w:lineRule="auto"/>
        <w:ind w:left="2124"/>
        <w:jc w:val="both"/>
        <w:rPr>
          <w:rFonts w:cstheme="minorHAnsi"/>
        </w:rPr>
      </w:pPr>
    </w:p>
    <w:p w14:paraId="2F3A8F70" w14:textId="6C5B8AF2" w:rsidR="008D7C16" w:rsidRPr="009B36DA" w:rsidRDefault="008D7C16" w:rsidP="00DE1FBD">
      <w:pPr>
        <w:spacing w:line="276" w:lineRule="auto"/>
        <w:ind w:left="2124"/>
        <w:jc w:val="both"/>
        <w:rPr>
          <w:rFonts w:cstheme="minorHAnsi"/>
        </w:rPr>
      </w:pPr>
      <w:r w:rsidRPr="009B36DA">
        <w:rPr>
          <w:rFonts w:cstheme="minorHAnsi"/>
          <w:b/>
          <w:bCs/>
        </w:rPr>
        <w:t>1</w:t>
      </w:r>
      <w:r w:rsidR="00F649CA" w:rsidRPr="009B36DA">
        <w:rPr>
          <w:rFonts w:cstheme="minorHAnsi"/>
          <w:b/>
          <w:bCs/>
        </w:rPr>
        <w:t>5</w:t>
      </w:r>
      <w:r w:rsidRPr="009B36DA">
        <w:rPr>
          <w:rFonts w:cstheme="minorHAnsi"/>
          <w:b/>
          <w:bCs/>
        </w:rPr>
        <w:t>.5.2.</w:t>
      </w:r>
      <w:r w:rsidR="00A830B3" w:rsidRPr="009B36DA">
        <w:rPr>
          <w:rFonts w:cstheme="minorHAnsi"/>
          <w:b/>
          <w:bCs/>
        </w:rPr>
        <w:t>1</w:t>
      </w:r>
      <w:r w:rsidRPr="009B36DA">
        <w:rPr>
          <w:rFonts w:cstheme="minorHAnsi"/>
          <w:b/>
          <w:bCs/>
        </w:rPr>
        <w:t>.</w:t>
      </w:r>
      <w:r w:rsidR="003C7948">
        <w:rPr>
          <w:rFonts w:cstheme="minorHAnsi"/>
          <w:b/>
          <w:bCs/>
        </w:rPr>
        <w:t>1</w:t>
      </w:r>
      <w:r w:rsidR="00A830B3" w:rsidRPr="009B36DA">
        <w:rPr>
          <w:rFonts w:cstheme="minorHAnsi"/>
          <w:b/>
          <w:bCs/>
        </w:rPr>
        <w:t>.</w:t>
      </w:r>
      <w:r w:rsidRPr="009B36DA">
        <w:rPr>
          <w:rFonts w:cstheme="minorHAnsi"/>
          <w:b/>
          <w:bCs/>
        </w:rPr>
        <w:t xml:space="preserve"> </w:t>
      </w:r>
      <w:r w:rsidRPr="009B36DA">
        <w:rPr>
          <w:rFonts w:cstheme="minorHAnsi"/>
        </w:rPr>
        <w:t xml:space="preserve">O </w:t>
      </w:r>
      <w:r w:rsidR="00E51563">
        <w:rPr>
          <w:rFonts w:cstheme="minorHAnsi"/>
        </w:rPr>
        <w:t>A</w:t>
      </w:r>
      <w:r w:rsidRPr="009B36DA">
        <w:rPr>
          <w:rFonts w:cstheme="minorHAnsi"/>
        </w:rPr>
        <w:t xml:space="preserve">testado de </w:t>
      </w:r>
      <w:r w:rsidR="00E51563">
        <w:rPr>
          <w:rFonts w:cstheme="minorHAnsi"/>
        </w:rPr>
        <w:t>C</w:t>
      </w:r>
      <w:r w:rsidRPr="009B36DA">
        <w:rPr>
          <w:rFonts w:cstheme="minorHAnsi"/>
        </w:rPr>
        <w:t xml:space="preserve">apacidade </w:t>
      </w:r>
      <w:r w:rsidR="00E51563">
        <w:rPr>
          <w:rFonts w:cstheme="minorHAnsi"/>
        </w:rPr>
        <w:t>T</w:t>
      </w:r>
      <w:r w:rsidRPr="009B36DA">
        <w:rPr>
          <w:rFonts w:cstheme="minorHAnsi"/>
        </w:rPr>
        <w:t>écnica deverá conter, no mínimo, a identificação completa da empresa/órgão emitente</w:t>
      </w:r>
      <w:r w:rsidR="00836F18" w:rsidRPr="009B36DA">
        <w:rPr>
          <w:rFonts w:cstheme="minorHAnsi"/>
        </w:rPr>
        <w:t xml:space="preserve"> (incluindo Razão Social e CNPJ)</w:t>
      </w:r>
      <w:r w:rsidR="001B59F9">
        <w:rPr>
          <w:rFonts w:cstheme="minorHAnsi"/>
        </w:rPr>
        <w:t>,</w:t>
      </w:r>
      <w:r w:rsidR="00EB32B2" w:rsidRPr="009B36DA">
        <w:rPr>
          <w:rFonts w:cstheme="minorHAnsi"/>
        </w:rPr>
        <w:t xml:space="preserve"> a fim de aferir a autenticidade do Atestado</w:t>
      </w:r>
      <w:r w:rsidR="004A5AF9">
        <w:rPr>
          <w:rFonts w:cstheme="minorHAnsi"/>
        </w:rPr>
        <w:t xml:space="preserve">. Deverá, ainda, </w:t>
      </w:r>
      <w:r w:rsidR="00836F18" w:rsidRPr="009B36DA">
        <w:rPr>
          <w:rFonts w:cstheme="minorHAnsi"/>
        </w:rPr>
        <w:t>a</w:t>
      </w:r>
      <w:r w:rsidR="004A5AF9">
        <w:rPr>
          <w:rFonts w:cstheme="minorHAnsi"/>
        </w:rPr>
        <w:t>presentar a</w:t>
      </w:r>
      <w:r w:rsidR="00836F18" w:rsidRPr="009B36DA">
        <w:rPr>
          <w:rFonts w:cstheme="minorHAnsi"/>
        </w:rPr>
        <w:t xml:space="preserve"> descrição detalhada dos serviços executados, </w:t>
      </w:r>
      <w:r w:rsidR="004A5AF9">
        <w:rPr>
          <w:rFonts w:cstheme="minorHAnsi"/>
        </w:rPr>
        <w:t>de modo a</w:t>
      </w:r>
      <w:r w:rsidR="00836F18" w:rsidRPr="009B36DA">
        <w:rPr>
          <w:rFonts w:cstheme="minorHAnsi"/>
        </w:rPr>
        <w:t xml:space="preserve"> permitir a aferição da similaridade com o objeto licitado</w:t>
      </w:r>
      <w:r w:rsidR="00936815" w:rsidRPr="009B36DA">
        <w:rPr>
          <w:rFonts w:cstheme="minorHAnsi"/>
        </w:rPr>
        <w:t xml:space="preserve">, </w:t>
      </w:r>
      <w:r w:rsidR="004A5AF9">
        <w:rPr>
          <w:rFonts w:cstheme="minorHAnsi"/>
        </w:rPr>
        <w:t>além de</w:t>
      </w:r>
      <w:r w:rsidR="00BC40DD">
        <w:rPr>
          <w:rFonts w:cstheme="minorHAnsi"/>
        </w:rPr>
        <w:t xml:space="preserve"> incluir</w:t>
      </w:r>
      <w:r w:rsidR="00B10932">
        <w:rPr>
          <w:rFonts w:cstheme="minorHAnsi"/>
        </w:rPr>
        <w:t xml:space="preserve"> </w:t>
      </w:r>
      <w:r w:rsidR="00936815" w:rsidRPr="009B36DA">
        <w:rPr>
          <w:rFonts w:cstheme="minorHAnsi"/>
        </w:rPr>
        <w:t xml:space="preserve">declaração expressa quanto </w:t>
      </w:r>
      <w:r w:rsidR="00171B35" w:rsidRPr="009B36DA">
        <w:rPr>
          <w:rFonts w:cstheme="minorHAnsi"/>
        </w:rPr>
        <w:t>à</w:t>
      </w:r>
      <w:r w:rsidR="00936815" w:rsidRPr="009B36DA">
        <w:rPr>
          <w:rFonts w:cstheme="minorHAnsi"/>
        </w:rPr>
        <w:t xml:space="preserve"> </w:t>
      </w:r>
      <w:r w:rsidR="00885E61">
        <w:rPr>
          <w:rFonts w:cstheme="minorHAnsi"/>
        </w:rPr>
        <w:t>sua execução satisfatória.</w:t>
      </w:r>
    </w:p>
    <w:p w14:paraId="5654419C" w14:textId="77777777" w:rsidR="0055056D" w:rsidRPr="00115F82" w:rsidRDefault="0055056D" w:rsidP="00DE1FBD">
      <w:pPr>
        <w:spacing w:line="276" w:lineRule="auto"/>
        <w:ind w:left="1416"/>
        <w:jc w:val="both"/>
        <w:rPr>
          <w:rFonts w:cstheme="minorHAnsi"/>
        </w:rPr>
      </w:pPr>
    </w:p>
    <w:p w14:paraId="0979066A" w14:textId="33C72291" w:rsidR="007B471E" w:rsidRPr="00115F82" w:rsidRDefault="005F3D98" w:rsidP="00DE1FBD">
      <w:pPr>
        <w:spacing w:line="276" w:lineRule="auto"/>
        <w:ind w:left="1416"/>
        <w:jc w:val="both"/>
        <w:rPr>
          <w:rFonts w:cstheme="minorHAnsi"/>
        </w:rPr>
      </w:pPr>
      <w:r w:rsidRPr="00115F82">
        <w:rPr>
          <w:rFonts w:cstheme="minorHAnsi"/>
          <w:b/>
          <w:bCs/>
        </w:rPr>
        <w:t>1</w:t>
      </w:r>
      <w:r w:rsidR="00F649CA" w:rsidRPr="00115F82">
        <w:rPr>
          <w:rFonts w:cstheme="minorHAnsi"/>
          <w:b/>
          <w:bCs/>
        </w:rPr>
        <w:t>5</w:t>
      </w:r>
      <w:r w:rsidRPr="00115F82">
        <w:rPr>
          <w:rFonts w:cstheme="minorHAnsi"/>
          <w:b/>
          <w:bCs/>
        </w:rPr>
        <w:t>.5.2.</w:t>
      </w:r>
      <w:r w:rsidR="003C7948">
        <w:rPr>
          <w:rFonts w:cstheme="minorHAnsi"/>
          <w:b/>
          <w:bCs/>
        </w:rPr>
        <w:t>2</w:t>
      </w:r>
      <w:r w:rsidR="0055056D" w:rsidRPr="00115F82">
        <w:rPr>
          <w:rFonts w:cstheme="minorHAnsi"/>
          <w:b/>
          <w:bCs/>
        </w:rPr>
        <w:t>.</w:t>
      </w:r>
      <w:r w:rsidR="0055056D" w:rsidRPr="00115F82">
        <w:rPr>
          <w:rFonts w:cstheme="minorHAnsi"/>
        </w:rPr>
        <w:t xml:space="preserve"> O fornecedor disponibilizará todas as informações necessárias à comprovação da legitimidade dos atestados, apresentando, quando solicitado pela Administração, cópia do contrato que deu suporte à contratação, endereço atual da contratante, dentre outros documentos</w:t>
      </w:r>
      <w:r w:rsidR="000B044E" w:rsidRPr="00115F82">
        <w:rPr>
          <w:rFonts w:cstheme="minorHAnsi"/>
        </w:rPr>
        <w:t>, sendo que estas e outras informações complementares poderão ser requeridas pela Administração mediante diligência.</w:t>
      </w:r>
    </w:p>
    <w:p w14:paraId="37A04057" w14:textId="77777777" w:rsidR="00CF5607" w:rsidRDefault="00CF5607" w:rsidP="00DE1FBD">
      <w:pPr>
        <w:spacing w:line="276" w:lineRule="auto"/>
        <w:ind w:left="1416"/>
        <w:jc w:val="both"/>
        <w:rPr>
          <w:rFonts w:cstheme="minorHAnsi"/>
          <w:color w:val="538135" w:themeColor="accent6" w:themeShade="BF"/>
        </w:rPr>
      </w:pPr>
    </w:p>
    <w:p w14:paraId="055294B9" w14:textId="1F7E4DC3" w:rsidR="00CF5607" w:rsidRPr="00115F82" w:rsidRDefault="00CF5607" w:rsidP="00DE1FBD">
      <w:pPr>
        <w:spacing w:line="276" w:lineRule="auto"/>
        <w:ind w:left="1416"/>
        <w:jc w:val="both"/>
        <w:rPr>
          <w:rFonts w:cstheme="minorHAnsi"/>
        </w:rPr>
      </w:pPr>
      <w:r w:rsidRPr="00115F82">
        <w:rPr>
          <w:rFonts w:cstheme="minorHAnsi"/>
          <w:b/>
          <w:bCs/>
        </w:rPr>
        <w:t>1</w:t>
      </w:r>
      <w:r w:rsidR="00F649CA" w:rsidRPr="00115F82">
        <w:rPr>
          <w:rFonts w:cstheme="minorHAnsi"/>
          <w:b/>
          <w:bCs/>
        </w:rPr>
        <w:t>5</w:t>
      </w:r>
      <w:r w:rsidRPr="00115F82">
        <w:rPr>
          <w:rFonts w:cstheme="minorHAnsi"/>
          <w:b/>
          <w:bCs/>
        </w:rPr>
        <w:t>.5.2.</w:t>
      </w:r>
      <w:r w:rsidR="003C7948">
        <w:rPr>
          <w:rFonts w:cstheme="minorHAnsi"/>
          <w:b/>
          <w:bCs/>
        </w:rPr>
        <w:t>3</w:t>
      </w:r>
      <w:r w:rsidRPr="00115F82">
        <w:rPr>
          <w:rFonts w:cstheme="minorHAnsi"/>
          <w:b/>
          <w:bCs/>
        </w:rPr>
        <w:t>.</w:t>
      </w:r>
      <w:r w:rsidRPr="00115F82">
        <w:rPr>
          <w:rFonts w:cstheme="minorHAnsi"/>
        </w:rPr>
        <w:t xml:space="preserve"> O </w:t>
      </w:r>
      <w:r w:rsidR="00E51563">
        <w:rPr>
          <w:rFonts w:cstheme="minorHAnsi"/>
        </w:rPr>
        <w:t>A</w:t>
      </w:r>
      <w:r w:rsidRPr="00115F82">
        <w:rPr>
          <w:rFonts w:cstheme="minorHAnsi"/>
        </w:rPr>
        <w:t xml:space="preserve">testado ou </w:t>
      </w:r>
      <w:r w:rsidR="00E51563">
        <w:rPr>
          <w:rFonts w:cstheme="minorHAnsi"/>
        </w:rPr>
        <w:t>C</w:t>
      </w:r>
      <w:r w:rsidRPr="00115F82">
        <w:rPr>
          <w:rFonts w:cstheme="minorHAnsi"/>
        </w:rPr>
        <w:t>ertidão deverá ser apresentado no original ou cópia autenticada por cartório competente, devidamente assinado, contendo a identificação completa do emitente e do representante que o subscreve, possibilitando eventuais diligências a qualquer tempo.</w:t>
      </w:r>
    </w:p>
    <w:p w14:paraId="4A77EA5D" w14:textId="77777777" w:rsidR="008357D1" w:rsidRDefault="008357D1" w:rsidP="00DE1FBD">
      <w:pPr>
        <w:spacing w:line="276" w:lineRule="auto"/>
        <w:ind w:left="1416"/>
        <w:jc w:val="both"/>
        <w:rPr>
          <w:rFonts w:cstheme="minorHAnsi"/>
          <w:color w:val="FF00FF"/>
        </w:rPr>
      </w:pPr>
    </w:p>
    <w:p w14:paraId="64DCA1AC" w14:textId="70D56FB7" w:rsidR="001D1C0A" w:rsidRDefault="001D1C0A" w:rsidP="00DE1FBD">
      <w:pPr>
        <w:spacing w:line="276" w:lineRule="auto"/>
        <w:ind w:left="708"/>
        <w:jc w:val="both"/>
        <w:rPr>
          <w:rFonts w:cstheme="minorHAnsi"/>
          <w:b/>
          <w:bCs/>
          <w:color w:val="000000" w:themeColor="text1"/>
        </w:rPr>
      </w:pPr>
      <w:r w:rsidRPr="0095178E">
        <w:rPr>
          <w:rFonts w:cstheme="minorHAnsi"/>
          <w:b/>
          <w:bCs/>
          <w:color w:val="000000" w:themeColor="text1"/>
        </w:rPr>
        <w:t>1</w:t>
      </w:r>
      <w:r w:rsidR="00F649CA">
        <w:rPr>
          <w:rFonts w:cstheme="minorHAnsi"/>
          <w:b/>
          <w:bCs/>
          <w:color w:val="000000" w:themeColor="text1"/>
        </w:rPr>
        <w:t>5</w:t>
      </w:r>
      <w:r w:rsidRPr="0095178E">
        <w:rPr>
          <w:rFonts w:cstheme="minorHAnsi"/>
          <w:b/>
          <w:bCs/>
          <w:color w:val="000000" w:themeColor="text1"/>
        </w:rPr>
        <w:t>.5.</w:t>
      </w:r>
      <w:r w:rsidR="00462C6F">
        <w:rPr>
          <w:rFonts w:cstheme="minorHAnsi"/>
          <w:b/>
          <w:bCs/>
          <w:color w:val="000000" w:themeColor="text1"/>
        </w:rPr>
        <w:t>3</w:t>
      </w:r>
      <w:r w:rsidRPr="0095178E">
        <w:rPr>
          <w:rFonts w:cstheme="minorHAnsi"/>
          <w:b/>
          <w:bCs/>
          <w:color w:val="000000" w:themeColor="text1"/>
        </w:rPr>
        <w:t>.</w:t>
      </w:r>
      <w:r>
        <w:rPr>
          <w:rFonts w:cstheme="minorHAnsi"/>
          <w:b/>
          <w:bCs/>
          <w:color w:val="000000" w:themeColor="text1"/>
        </w:rPr>
        <w:t xml:space="preserve"> </w:t>
      </w:r>
      <w:r w:rsidRPr="007B471E">
        <w:rPr>
          <w:rFonts w:cstheme="minorHAnsi"/>
          <w:b/>
          <w:bCs/>
          <w:color w:val="000000" w:themeColor="text1"/>
        </w:rPr>
        <w:t xml:space="preserve">Habilitação </w:t>
      </w:r>
      <w:r>
        <w:rPr>
          <w:rFonts w:cstheme="minorHAnsi"/>
          <w:b/>
          <w:bCs/>
          <w:color w:val="000000" w:themeColor="text1"/>
        </w:rPr>
        <w:t>Fiscal, Social e Trabalhista</w:t>
      </w:r>
    </w:p>
    <w:p w14:paraId="49DDF0FF" w14:textId="77777777" w:rsidR="00462C6F" w:rsidRDefault="00462C6F" w:rsidP="00DE1FBD">
      <w:pPr>
        <w:spacing w:line="276" w:lineRule="auto"/>
        <w:ind w:left="708"/>
        <w:jc w:val="both"/>
        <w:rPr>
          <w:rFonts w:cstheme="minorHAnsi"/>
          <w:b/>
          <w:bCs/>
          <w:color w:val="000000" w:themeColor="text1"/>
        </w:rPr>
      </w:pPr>
    </w:p>
    <w:p w14:paraId="7CB68062" w14:textId="73237CCD" w:rsidR="00462C6F" w:rsidRPr="00115F82" w:rsidRDefault="00462C6F" w:rsidP="00DE1FBD">
      <w:pPr>
        <w:spacing w:line="276" w:lineRule="auto"/>
        <w:ind w:left="1416"/>
        <w:jc w:val="both"/>
        <w:rPr>
          <w:rFonts w:cstheme="minorHAnsi"/>
        </w:rPr>
      </w:pPr>
      <w:r w:rsidRPr="00115F82">
        <w:rPr>
          <w:rFonts w:cstheme="minorHAnsi"/>
          <w:b/>
          <w:bCs/>
        </w:rPr>
        <w:t>1</w:t>
      </w:r>
      <w:r w:rsidR="00F649CA" w:rsidRPr="00115F82">
        <w:rPr>
          <w:rFonts w:cstheme="minorHAnsi"/>
          <w:b/>
          <w:bCs/>
        </w:rPr>
        <w:t>5</w:t>
      </w:r>
      <w:r w:rsidRPr="00115F82">
        <w:rPr>
          <w:rFonts w:cstheme="minorHAnsi"/>
          <w:b/>
          <w:bCs/>
        </w:rPr>
        <w:t>.5.3.1.</w:t>
      </w:r>
      <w:r w:rsidRPr="00115F82">
        <w:t xml:space="preserve"> </w:t>
      </w:r>
      <w:r w:rsidRPr="00115F82">
        <w:rPr>
          <w:rFonts w:cstheme="minorHAnsi"/>
        </w:rPr>
        <w:t>Prova de inscrição no Cadastro Nacional de Pessoas Jurídicas (CNPJ).</w:t>
      </w:r>
    </w:p>
    <w:p w14:paraId="17241287" w14:textId="77777777" w:rsidR="00462C6F" w:rsidRPr="00115F82" w:rsidRDefault="00462C6F" w:rsidP="00DE1FBD">
      <w:pPr>
        <w:spacing w:line="276" w:lineRule="auto"/>
        <w:ind w:left="1416"/>
        <w:jc w:val="both"/>
        <w:rPr>
          <w:rFonts w:cstheme="minorHAnsi"/>
          <w:b/>
          <w:bCs/>
        </w:rPr>
      </w:pPr>
    </w:p>
    <w:p w14:paraId="14E1CE2A" w14:textId="15938376" w:rsidR="00462C6F" w:rsidRPr="00115F82" w:rsidRDefault="00462C6F" w:rsidP="00DE1FBD">
      <w:pPr>
        <w:spacing w:line="276" w:lineRule="auto"/>
        <w:ind w:left="1416"/>
        <w:jc w:val="both"/>
        <w:rPr>
          <w:rFonts w:cstheme="minorHAnsi"/>
        </w:rPr>
      </w:pPr>
      <w:r w:rsidRPr="00115F82">
        <w:rPr>
          <w:rFonts w:cstheme="minorHAnsi"/>
          <w:b/>
          <w:bCs/>
        </w:rPr>
        <w:t>1</w:t>
      </w:r>
      <w:r w:rsidR="00F649CA" w:rsidRPr="00115F82">
        <w:rPr>
          <w:rFonts w:cstheme="minorHAnsi"/>
          <w:b/>
          <w:bCs/>
        </w:rPr>
        <w:t>5</w:t>
      </w:r>
      <w:r w:rsidRPr="00115F82">
        <w:rPr>
          <w:rFonts w:cstheme="minorHAnsi"/>
          <w:b/>
          <w:bCs/>
        </w:rPr>
        <w:t xml:space="preserve">.5.3.2. </w:t>
      </w:r>
      <w:r w:rsidRPr="00115F82">
        <w:rPr>
          <w:rFonts w:cstheme="minorHAnsi"/>
        </w:rPr>
        <w:t>Prova de regularidade fiscal perante a Fazenda Nacional.</w:t>
      </w:r>
    </w:p>
    <w:p w14:paraId="6A10C374" w14:textId="77777777" w:rsidR="00462C6F" w:rsidRPr="00115F82" w:rsidRDefault="00462C6F" w:rsidP="00DE1FBD">
      <w:pPr>
        <w:spacing w:line="276" w:lineRule="auto"/>
        <w:ind w:left="1416"/>
        <w:jc w:val="both"/>
        <w:rPr>
          <w:rFonts w:cstheme="minorHAnsi"/>
          <w:b/>
          <w:bCs/>
        </w:rPr>
      </w:pPr>
    </w:p>
    <w:p w14:paraId="014F4BF2" w14:textId="500353A5" w:rsidR="00332D3C" w:rsidRPr="00115F82" w:rsidRDefault="00462C6F" w:rsidP="00DE1FBD">
      <w:pPr>
        <w:spacing w:line="276" w:lineRule="auto"/>
        <w:ind w:left="1416"/>
        <w:jc w:val="both"/>
        <w:rPr>
          <w:rFonts w:cstheme="minorHAnsi"/>
        </w:rPr>
      </w:pPr>
      <w:r w:rsidRPr="00115F82">
        <w:rPr>
          <w:rFonts w:cstheme="minorHAnsi"/>
          <w:b/>
          <w:bCs/>
        </w:rPr>
        <w:t>1</w:t>
      </w:r>
      <w:r w:rsidR="00F649CA" w:rsidRPr="00115F82">
        <w:rPr>
          <w:rFonts w:cstheme="minorHAnsi"/>
          <w:b/>
          <w:bCs/>
        </w:rPr>
        <w:t>5</w:t>
      </w:r>
      <w:r w:rsidRPr="00115F82">
        <w:rPr>
          <w:rFonts w:cstheme="minorHAnsi"/>
          <w:b/>
          <w:bCs/>
        </w:rPr>
        <w:t>.5.3.3.</w:t>
      </w:r>
      <w:r w:rsidRPr="00115F82">
        <w:rPr>
          <w:rFonts w:cstheme="minorHAnsi"/>
        </w:rPr>
        <w:t xml:space="preserve"> </w:t>
      </w:r>
      <w:r w:rsidR="00332D3C" w:rsidRPr="00115F82">
        <w:rPr>
          <w:rFonts w:cstheme="minorHAnsi"/>
        </w:rPr>
        <w:t>Prova de regularidade com a Fazenda Estadual do domicílio ou sede do licitante</w:t>
      </w:r>
      <w:r w:rsidR="00EF4216" w:rsidRPr="00115F82">
        <w:rPr>
          <w:rFonts w:cstheme="minorHAnsi"/>
        </w:rPr>
        <w:t>.</w:t>
      </w:r>
    </w:p>
    <w:p w14:paraId="478C67DD" w14:textId="77777777" w:rsidR="00332D3C" w:rsidRPr="00115F82" w:rsidRDefault="00332D3C" w:rsidP="00DE1FBD">
      <w:pPr>
        <w:spacing w:line="276" w:lineRule="auto"/>
        <w:ind w:left="1416"/>
        <w:jc w:val="both"/>
        <w:rPr>
          <w:rFonts w:cstheme="minorHAnsi"/>
        </w:rPr>
      </w:pPr>
    </w:p>
    <w:p w14:paraId="1A098B14" w14:textId="40A8AF44" w:rsidR="00462C6F" w:rsidRPr="00115F82" w:rsidRDefault="00332D3C" w:rsidP="00DE1FBD">
      <w:pPr>
        <w:spacing w:line="276" w:lineRule="auto"/>
        <w:ind w:left="1416"/>
        <w:jc w:val="both"/>
        <w:rPr>
          <w:rFonts w:cstheme="minorHAnsi"/>
        </w:rPr>
      </w:pPr>
      <w:r w:rsidRPr="00115F82">
        <w:rPr>
          <w:rFonts w:cstheme="minorHAnsi"/>
          <w:b/>
          <w:bCs/>
        </w:rPr>
        <w:t>1</w:t>
      </w:r>
      <w:r w:rsidR="00F649CA" w:rsidRPr="00115F82">
        <w:rPr>
          <w:rFonts w:cstheme="minorHAnsi"/>
          <w:b/>
          <w:bCs/>
        </w:rPr>
        <w:t>5</w:t>
      </w:r>
      <w:r w:rsidRPr="00115F82">
        <w:rPr>
          <w:rFonts w:cstheme="minorHAnsi"/>
          <w:b/>
          <w:bCs/>
        </w:rPr>
        <w:t>.5.3.4.</w:t>
      </w:r>
      <w:r w:rsidRPr="00115F82">
        <w:rPr>
          <w:rFonts w:cstheme="minorHAnsi"/>
        </w:rPr>
        <w:t xml:space="preserve"> Prova de regularidade com a Fazenda Municipal da sede ou domicílio do licitante</w:t>
      </w:r>
      <w:r w:rsidR="00EF4216" w:rsidRPr="00115F82">
        <w:rPr>
          <w:rFonts w:cstheme="minorHAnsi"/>
        </w:rPr>
        <w:t>.</w:t>
      </w:r>
    </w:p>
    <w:p w14:paraId="09729FFB" w14:textId="77777777" w:rsidR="00332D3C" w:rsidRPr="00115F82" w:rsidRDefault="00332D3C" w:rsidP="00DE1FBD">
      <w:pPr>
        <w:spacing w:line="276" w:lineRule="auto"/>
        <w:ind w:left="1416"/>
        <w:jc w:val="both"/>
        <w:rPr>
          <w:rFonts w:cstheme="minorHAnsi"/>
        </w:rPr>
      </w:pPr>
    </w:p>
    <w:p w14:paraId="1F86CDE1" w14:textId="3D6CC5FC" w:rsidR="00332D3C" w:rsidRPr="00115F82" w:rsidRDefault="00332D3C" w:rsidP="00DE1FBD">
      <w:pPr>
        <w:spacing w:line="276" w:lineRule="auto"/>
        <w:ind w:left="1416"/>
        <w:jc w:val="both"/>
        <w:rPr>
          <w:rFonts w:cstheme="minorHAnsi"/>
        </w:rPr>
      </w:pPr>
      <w:r w:rsidRPr="00115F82">
        <w:rPr>
          <w:rFonts w:cstheme="minorHAnsi"/>
          <w:b/>
          <w:bCs/>
        </w:rPr>
        <w:t>1</w:t>
      </w:r>
      <w:r w:rsidR="00F649CA" w:rsidRPr="00115F82">
        <w:rPr>
          <w:rFonts w:cstheme="minorHAnsi"/>
          <w:b/>
          <w:bCs/>
        </w:rPr>
        <w:t>5</w:t>
      </w:r>
      <w:r w:rsidRPr="00115F82">
        <w:rPr>
          <w:rFonts w:cstheme="minorHAnsi"/>
          <w:b/>
          <w:bCs/>
        </w:rPr>
        <w:t xml:space="preserve">.5.3.5. </w:t>
      </w:r>
      <w:r w:rsidR="00EF4216" w:rsidRPr="00115F82">
        <w:rPr>
          <w:rFonts w:cstheme="minorHAnsi"/>
        </w:rPr>
        <w:t>Prova de regularidade com o Fundo de Garantia do Tempo de Serviço (FGTS).</w:t>
      </w:r>
    </w:p>
    <w:p w14:paraId="12777418" w14:textId="77777777" w:rsidR="00EF4216" w:rsidRDefault="00EF4216" w:rsidP="00DE1FBD">
      <w:pPr>
        <w:spacing w:line="276" w:lineRule="auto"/>
        <w:ind w:left="1416"/>
        <w:jc w:val="both"/>
        <w:rPr>
          <w:rFonts w:cstheme="minorHAnsi"/>
          <w:b/>
          <w:bCs/>
          <w:color w:val="538135" w:themeColor="accent6" w:themeShade="BF"/>
        </w:rPr>
      </w:pPr>
    </w:p>
    <w:p w14:paraId="186B17B1" w14:textId="04B825B7" w:rsidR="00EF4216" w:rsidRPr="00115F82" w:rsidRDefault="00EF4216" w:rsidP="00DE1FBD">
      <w:pPr>
        <w:spacing w:line="276" w:lineRule="auto"/>
        <w:ind w:left="1416"/>
        <w:jc w:val="both"/>
        <w:rPr>
          <w:rFonts w:cstheme="minorHAnsi"/>
        </w:rPr>
      </w:pPr>
      <w:r w:rsidRPr="00115F82">
        <w:rPr>
          <w:rFonts w:cstheme="minorHAnsi"/>
          <w:b/>
          <w:bCs/>
        </w:rPr>
        <w:t>1</w:t>
      </w:r>
      <w:r w:rsidR="00F649CA" w:rsidRPr="00115F82">
        <w:rPr>
          <w:rFonts w:cstheme="minorHAnsi"/>
          <w:b/>
          <w:bCs/>
        </w:rPr>
        <w:t>5</w:t>
      </w:r>
      <w:r w:rsidRPr="00115F82">
        <w:rPr>
          <w:rFonts w:cstheme="minorHAnsi"/>
          <w:b/>
          <w:bCs/>
        </w:rPr>
        <w:t xml:space="preserve">.5.3.6. </w:t>
      </w:r>
      <w:r w:rsidRPr="00115F82">
        <w:rPr>
          <w:rFonts w:cstheme="minorHAnsi"/>
        </w:rPr>
        <w:t>Prova de inexistência de débitos inadimplidos perante a Justiça do Trabalho, por meio da apresentação da certidão negativa ou positiva com efeitos de negativa (Certidão Negativa de Débitos Trabalhistas – CNDT).</w:t>
      </w:r>
    </w:p>
    <w:p w14:paraId="0F80B03D" w14:textId="77777777" w:rsidR="00C709E9" w:rsidRDefault="00C709E9" w:rsidP="00DE1FBD">
      <w:pPr>
        <w:spacing w:line="276" w:lineRule="auto"/>
        <w:ind w:left="1416"/>
        <w:jc w:val="both"/>
        <w:rPr>
          <w:rFonts w:cstheme="minorHAnsi"/>
        </w:rPr>
      </w:pPr>
    </w:p>
    <w:p w14:paraId="1DE159EA" w14:textId="30EE710C" w:rsidR="00C709E9" w:rsidRPr="009B36DA" w:rsidRDefault="00C709E9" w:rsidP="00DE1FBD">
      <w:pPr>
        <w:spacing w:line="276" w:lineRule="auto"/>
        <w:ind w:left="708"/>
        <w:jc w:val="both"/>
        <w:rPr>
          <w:rFonts w:cstheme="minorHAnsi"/>
          <w:b/>
          <w:bCs/>
        </w:rPr>
      </w:pPr>
      <w:r w:rsidRPr="009B36DA">
        <w:rPr>
          <w:rFonts w:cstheme="minorHAnsi"/>
          <w:b/>
          <w:bCs/>
        </w:rPr>
        <w:t>1</w:t>
      </w:r>
      <w:r w:rsidR="00F649CA" w:rsidRPr="009B36DA">
        <w:rPr>
          <w:rFonts w:cstheme="minorHAnsi"/>
          <w:b/>
          <w:bCs/>
        </w:rPr>
        <w:t>5</w:t>
      </w:r>
      <w:r w:rsidRPr="009B36DA">
        <w:rPr>
          <w:rFonts w:cstheme="minorHAnsi"/>
          <w:b/>
          <w:bCs/>
        </w:rPr>
        <w:t>.5.4. Habilitação Econômico-Financeira</w:t>
      </w:r>
    </w:p>
    <w:p w14:paraId="08221883" w14:textId="77777777" w:rsidR="002325E7" w:rsidRPr="002325E7" w:rsidRDefault="002325E7" w:rsidP="00DE1FBD">
      <w:pPr>
        <w:spacing w:line="276" w:lineRule="auto"/>
        <w:ind w:left="1416"/>
        <w:jc w:val="both"/>
        <w:rPr>
          <w:rFonts w:cstheme="minorHAnsi"/>
          <w:b/>
          <w:bCs/>
          <w:color w:val="EE0000"/>
        </w:rPr>
      </w:pPr>
    </w:p>
    <w:p w14:paraId="3673932C" w14:textId="25BD488D" w:rsidR="002325E7" w:rsidRDefault="002325E7" w:rsidP="00DE1FBD">
      <w:pPr>
        <w:spacing w:line="276" w:lineRule="auto"/>
        <w:ind w:left="1416"/>
        <w:jc w:val="both"/>
        <w:rPr>
          <w:rFonts w:cstheme="minorHAnsi"/>
          <w:color w:val="538135" w:themeColor="accent6" w:themeShade="BF"/>
        </w:rPr>
      </w:pPr>
      <w:r w:rsidRPr="00EA194E">
        <w:rPr>
          <w:rFonts w:cstheme="minorHAnsi"/>
          <w:b/>
          <w:bCs/>
          <w:color w:val="000000" w:themeColor="text1"/>
        </w:rPr>
        <w:t>1</w:t>
      </w:r>
      <w:r w:rsidR="00F649CA">
        <w:rPr>
          <w:rFonts w:cstheme="minorHAnsi"/>
          <w:b/>
          <w:bCs/>
          <w:color w:val="000000" w:themeColor="text1"/>
        </w:rPr>
        <w:t>5</w:t>
      </w:r>
      <w:r w:rsidRPr="00EA194E">
        <w:rPr>
          <w:rFonts w:cstheme="minorHAnsi"/>
          <w:b/>
          <w:bCs/>
          <w:color w:val="000000" w:themeColor="text1"/>
        </w:rPr>
        <w:t xml:space="preserve">.5.4.1. </w:t>
      </w:r>
      <w:r w:rsidR="00EA194E" w:rsidRPr="00EA194E">
        <w:rPr>
          <w:rFonts w:cstheme="minorHAnsi"/>
          <w:color w:val="000000" w:themeColor="text1"/>
        </w:rPr>
        <w:t>Certidão negativa de pedidos de falência, concordatas, recuperações judiciais e extrajudiciais</w:t>
      </w:r>
      <w:r w:rsidR="0016376C">
        <w:rPr>
          <w:rFonts w:cstheme="minorHAnsi"/>
          <w:color w:val="000000" w:themeColor="text1"/>
        </w:rPr>
        <w:t>.</w:t>
      </w:r>
    </w:p>
    <w:p w14:paraId="3F34131C" w14:textId="77777777" w:rsidR="00871153" w:rsidRDefault="00871153" w:rsidP="00DE1FBD">
      <w:pPr>
        <w:spacing w:line="276" w:lineRule="auto"/>
        <w:ind w:left="1416"/>
        <w:jc w:val="both"/>
        <w:rPr>
          <w:rFonts w:cstheme="minorHAnsi"/>
          <w:b/>
          <w:bCs/>
          <w:color w:val="000000" w:themeColor="text1"/>
        </w:rPr>
      </w:pPr>
    </w:p>
    <w:p w14:paraId="17EC0BD3" w14:textId="33875869" w:rsidR="00A17244" w:rsidRDefault="00A17244" w:rsidP="00A17244">
      <w:pPr>
        <w:spacing w:line="276" w:lineRule="auto"/>
        <w:ind w:left="708"/>
        <w:jc w:val="both"/>
        <w:rPr>
          <w:rFonts w:cstheme="minorHAnsi"/>
          <w:b/>
          <w:bCs/>
          <w:color w:val="000000" w:themeColor="text1"/>
        </w:rPr>
      </w:pPr>
      <w:r>
        <w:rPr>
          <w:rFonts w:cstheme="minorHAnsi"/>
          <w:b/>
          <w:bCs/>
          <w:color w:val="000000" w:themeColor="text1"/>
        </w:rPr>
        <w:t>15.</w:t>
      </w:r>
      <w:r w:rsidR="003E6BCA">
        <w:rPr>
          <w:rFonts w:cstheme="minorHAnsi"/>
          <w:b/>
          <w:bCs/>
          <w:color w:val="000000" w:themeColor="text1"/>
        </w:rPr>
        <w:t>5</w:t>
      </w:r>
      <w:r>
        <w:rPr>
          <w:rFonts w:cstheme="minorHAnsi"/>
          <w:b/>
          <w:bCs/>
          <w:color w:val="000000" w:themeColor="text1"/>
        </w:rPr>
        <w:t>.</w:t>
      </w:r>
      <w:r w:rsidR="003E6BCA">
        <w:rPr>
          <w:rFonts w:cstheme="minorHAnsi"/>
          <w:b/>
          <w:bCs/>
          <w:color w:val="000000" w:themeColor="text1"/>
        </w:rPr>
        <w:t>5</w:t>
      </w:r>
      <w:r>
        <w:rPr>
          <w:rFonts w:cstheme="minorHAnsi"/>
          <w:b/>
          <w:bCs/>
          <w:color w:val="000000" w:themeColor="text1"/>
        </w:rPr>
        <w:t xml:space="preserve"> </w:t>
      </w:r>
      <w:r w:rsidR="00702F6A" w:rsidRPr="00D233F1">
        <w:rPr>
          <w:rFonts w:cstheme="minorHAnsi"/>
          <w:b/>
          <w:bCs/>
          <w:color w:val="000000" w:themeColor="text1"/>
        </w:rPr>
        <w:t xml:space="preserve">Declarações diversas, </w:t>
      </w:r>
      <w:r w:rsidR="00702F6A" w:rsidRPr="00C7631C">
        <w:rPr>
          <w:rFonts w:cstheme="minorHAnsi"/>
          <w:color w:val="000000" w:themeColor="text1"/>
        </w:rPr>
        <w:t xml:space="preserve">conforme modelo </w:t>
      </w:r>
      <w:r w:rsidR="00C7631C">
        <w:rPr>
          <w:rFonts w:cstheme="minorHAnsi"/>
          <w:color w:val="000000" w:themeColor="text1"/>
        </w:rPr>
        <w:t xml:space="preserve">do </w:t>
      </w:r>
      <w:r w:rsidR="00702F6A" w:rsidRPr="00D233F1">
        <w:rPr>
          <w:rFonts w:cstheme="minorHAnsi"/>
          <w:b/>
          <w:bCs/>
          <w:color w:val="000000" w:themeColor="text1"/>
        </w:rPr>
        <w:t>Anexo IV.</w:t>
      </w:r>
    </w:p>
    <w:p w14:paraId="4EFC39F9" w14:textId="77777777" w:rsidR="00A17244" w:rsidRDefault="00A17244" w:rsidP="00DE1FBD">
      <w:pPr>
        <w:spacing w:line="276" w:lineRule="auto"/>
        <w:ind w:left="1416"/>
        <w:jc w:val="both"/>
        <w:rPr>
          <w:rFonts w:cstheme="minorHAnsi"/>
          <w:b/>
          <w:bCs/>
          <w:color w:val="000000" w:themeColor="text1"/>
        </w:rPr>
      </w:pPr>
    </w:p>
    <w:p w14:paraId="34A90604" w14:textId="3D188052" w:rsidR="00871153" w:rsidRPr="00115F82" w:rsidRDefault="00871153" w:rsidP="003E6BCA">
      <w:pPr>
        <w:spacing w:line="276" w:lineRule="auto"/>
        <w:jc w:val="both"/>
        <w:rPr>
          <w:rFonts w:cstheme="minorHAnsi"/>
        </w:rPr>
      </w:pPr>
      <w:r w:rsidRPr="00115F82">
        <w:rPr>
          <w:rFonts w:cstheme="minorHAnsi"/>
          <w:b/>
          <w:bCs/>
        </w:rPr>
        <w:t>1</w:t>
      </w:r>
      <w:r w:rsidR="00F649CA" w:rsidRPr="00115F82">
        <w:rPr>
          <w:rFonts w:cstheme="minorHAnsi"/>
          <w:b/>
          <w:bCs/>
        </w:rPr>
        <w:t>5</w:t>
      </w:r>
      <w:r w:rsidRPr="00115F82">
        <w:rPr>
          <w:rFonts w:cstheme="minorHAnsi"/>
          <w:b/>
          <w:bCs/>
        </w:rPr>
        <w:t>.</w:t>
      </w:r>
      <w:r w:rsidR="003E6BCA">
        <w:rPr>
          <w:rFonts w:cstheme="minorHAnsi"/>
          <w:b/>
          <w:bCs/>
        </w:rPr>
        <w:t>6</w:t>
      </w:r>
      <w:r w:rsidRPr="00115F82">
        <w:rPr>
          <w:rFonts w:cstheme="minorHAnsi"/>
          <w:b/>
          <w:bCs/>
        </w:rPr>
        <w:t>.</w:t>
      </w:r>
      <w:r w:rsidRPr="00115F82">
        <w:rPr>
          <w:rFonts w:cstheme="minorHAnsi"/>
        </w:rPr>
        <w:t xml:space="preserve"> </w:t>
      </w:r>
      <w:r w:rsidR="008C36D5" w:rsidRPr="00115F82">
        <w:rPr>
          <w:rFonts w:cstheme="minorHAnsi"/>
        </w:rPr>
        <w:t xml:space="preserve">Após </w:t>
      </w:r>
      <w:r w:rsidR="00A21BD5" w:rsidRPr="00115F82">
        <w:rPr>
          <w:rFonts w:cstheme="minorHAnsi"/>
        </w:rPr>
        <w:t>a abertura dos envelopes contendo os documentos de habilitação</w:t>
      </w:r>
      <w:r w:rsidR="008C36D5" w:rsidRPr="00115F82">
        <w:rPr>
          <w:rFonts w:cstheme="minorHAnsi"/>
        </w:rPr>
        <w:t>,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e/ou atualização de documentos cuja validade tenha expirado após a data de recebimento das propostas.</w:t>
      </w:r>
    </w:p>
    <w:p w14:paraId="2E3B86F8" w14:textId="77777777" w:rsidR="00F649CA" w:rsidRDefault="00F649CA" w:rsidP="00DE1FBD">
      <w:pPr>
        <w:spacing w:line="276" w:lineRule="auto"/>
        <w:ind w:left="708"/>
        <w:jc w:val="both"/>
        <w:rPr>
          <w:rFonts w:cstheme="minorHAnsi"/>
          <w:color w:val="538135" w:themeColor="accent6" w:themeShade="BF"/>
        </w:rPr>
      </w:pPr>
    </w:p>
    <w:p w14:paraId="396783E0" w14:textId="1BE89683" w:rsidR="00B048FD" w:rsidRPr="00115F82" w:rsidRDefault="005D6EE3" w:rsidP="00E11193">
      <w:pPr>
        <w:spacing w:line="276" w:lineRule="auto"/>
        <w:ind w:left="708"/>
        <w:jc w:val="both"/>
        <w:rPr>
          <w:rFonts w:cstheme="minorHAnsi"/>
        </w:rPr>
      </w:pPr>
      <w:r w:rsidRPr="00115F82">
        <w:rPr>
          <w:rFonts w:cstheme="minorHAnsi"/>
          <w:b/>
          <w:bCs/>
        </w:rPr>
        <w:t>1</w:t>
      </w:r>
      <w:r w:rsidR="00F649CA" w:rsidRPr="00115F82">
        <w:rPr>
          <w:rFonts w:cstheme="minorHAnsi"/>
          <w:b/>
          <w:bCs/>
        </w:rPr>
        <w:t>5</w:t>
      </w:r>
      <w:r w:rsidRPr="00115F82">
        <w:rPr>
          <w:rFonts w:cstheme="minorHAnsi"/>
          <w:b/>
          <w:bCs/>
        </w:rPr>
        <w:t>.</w:t>
      </w:r>
      <w:r w:rsidR="00E11193">
        <w:rPr>
          <w:rFonts w:cstheme="minorHAnsi"/>
          <w:b/>
          <w:bCs/>
        </w:rPr>
        <w:t>6</w:t>
      </w:r>
      <w:r w:rsidRPr="00115F82">
        <w:rPr>
          <w:rFonts w:cstheme="minorHAnsi"/>
          <w:b/>
          <w:bCs/>
        </w:rPr>
        <w:t xml:space="preserve">.1. </w:t>
      </w:r>
      <w:r w:rsidR="00B048FD" w:rsidRPr="00115F82">
        <w:rPr>
          <w:rFonts w:cstheme="minorHAnsi"/>
        </w:rPr>
        <w:t>Durante a análise dos documentos de habilitação, o Pregoeiro poderá corrigir erros ou falhas que não comprometam o conteúdo essencial dos documentos nem a sua validade jurídica, mediante decisão devidamente fundamentada</w:t>
      </w:r>
      <w:r w:rsidR="00426EE1" w:rsidRPr="00115F82">
        <w:rPr>
          <w:rFonts w:cstheme="minorHAnsi"/>
        </w:rPr>
        <w:t xml:space="preserve"> e</w:t>
      </w:r>
      <w:r w:rsidR="00B048FD" w:rsidRPr="00115F82">
        <w:rPr>
          <w:rFonts w:cstheme="minorHAnsi"/>
        </w:rPr>
        <w:t xml:space="preserve"> registrada em ata, atribuindo-lhes eficácia para fins de habilitação e classificação.</w:t>
      </w:r>
    </w:p>
    <w:p w14:paraId="3119785B" w14:textId="77777777" w:rsidR="004F79EE" w:rsidRDefault="004F79EE" w:rsidP="00DE1FBD">
      <w:pPr>
        <w:spacing w:line="276" w:lineRule="auto"/>
        <w:ind w:left="1416"/>
        <w:jc w:val="both"/>
        <w:rPr>
          <w:rFonts w:cstheme="minorHAnsi"/>
          <w:color w:val="538135" w:themeColor="accent6" w:themeShade="BF"/>
        </w:rPr>
      </w:pPr>
    </w:p>
    <w:p w14:paraId="42F62270" w14:textId="5187EE24" w:rsidR="004F79EE" w:rsidRPr="00115F82" w:rsidRDefault="004F79EE" w:rsidP="00E11193">
      <w:pPr>
        <w:spacing w:line="276" w:lineRule="auto"/>
        <w:jc w:val="both"/>
        <w:rPr>
          <w:rFonts w:cstheme="minorHAnsi"/>
        </w:rPr>
      </w:pPr>
      <w:r w:rsidRPr="00115F82">
        <w:rPr>
          <w:rFonts w:cstheme="minorHAnsi"/>
          <w:b/>
          <w:bCs/>
        </w:rPr>
        <w:t>1</w:t>
      </w:r>
      <w:r w:rsidR="00F649CA" w:rsidRPr="00115F82">
        <w:rPr>
          <w:rFonts w:cstheme="minorHAnsi"/>
          <w:b/>
          <w:bCs/>
        </w:rPr>
        <w:t>5</w:t>
      </w:r>
      <w:r w:rsidRPr="00115F82">
        <w:rPr>
          <w:rFonts w:cstheme="minorHAnsi"/>
          <w:b/>
          <w:bCs/>
        </w:rPr>
        <w:t>.</w:t>
      </w:r>
      <w:r w:rsidR="00E11193">
        <w:rPr>
          <w:rFonts w:cstheme="minorHAnsi"/>
          <w:b/>
          <w:bCs/>
        </w:rPr>
        <w:t>7</w:t>
      </w:r>
      <w:r w:rsidRPr="00115F82">
        <w:rPr>
          <w:rFonts w:cstheme="minorHAnsi"/>
          <w:b/>
          <w:bCs/>
        </w:rPr>
        <w:t>.</w:t>
      </w:r>
      <w:r w:rsidRPr="00115F82">
        <w:rPr>
          <w:rFonts w:cstheme="minorHAnsi"/>
        </w:rPr>
        <w:t xml:space="preserve"> Se o licitante não satisfizer os requisitos de habilitação, o Pregoeiro avaliará a proposta seguinte e prosseguirá dessa forma, conforme a ordem de classificação, até identificar uma proposta que atenda às disposições deste Edital</w:t>
      </w:r>
      <w:r w:rsidR="000E24FC" w:rsidRPr="00115F82">
        <w:rPr>
          <w:rFonts w:cstheme="minorHAnsi"/>
        </w:rPr>
        <w:t>.</w:t>
      </w:r>
    </w:p>
    <w:p w14:paraId="53985AF4" w14:textId="77777777" w:rsidR="000E24FC" w:rsidRPr="00115F82" w:rsidRDefault="000E24FC" w:rsidP="00DE1FBD">
      <w:pPr>
        <w:spacing w:line="276" w:lineRule="auto"/>
        <w:ind w:left="708"/>
        <w:jc w:val="both"/>
        <w:rPr>
          <w:rFonts w:cstheme="minorHAnsi"/>
        </w:rPr>
      </w:pPr>
    </w:p>
    <w:p w14:paraId="12588F03" w14:textId="199C28B4" w:rsidR="000E24FC" w:rsidRPr="00115F82" w:rsidRDefault="000E24FC" w:rsidP="00E11193">
      <w:pPr>
        <w:spacing w:line="276" w:lineRule="auto"/>
        <w:jc w:val="both"/>
        <w:rPr>
          <w:rFonts w:cstheme="minorHAnsi"/>
        </w:rPr>
      </w:pPr>
      <w:r w:rsidRPr="00115F82">
        <w:rPr>
          <w:rFonts w:cstheme="minorHAnsi"/>
          <w:b/>
          <w:bCs/>
        </w:rPr>
        <w:lastRenderedPageBreak/>
        <w:t>1</w:t>
      </w:r>
      <w:r w:rsidR="00F649CA" w:rsidRPr="00115F82">
        <w:rPr>
          <w:rFonts w:cstheme="minorHAnsi"/>
          <w:b/>
          <w:bCs/>
        </w:rPr>
        <w:t>5</w:t>
      </w:r>
      <w:r w:rsidRPr="00115F82">
        <w:rPr>
          <w:rFonts w:cstheme="minorHAnsi"/>
          <w:b/>
          <w:bCs/>
        </w:rPr>
        <w:t>.</w:t>
      </w:r>
      <w:r w:rsidR="00E11193">
        <w:rPr>
          <w:rFonts w:cstheme="minorHAnsi"/>
          <w:b/>
          <w:bCs/>
        </w:rPr>
        <w:t>8</w:t>
      </w:r>
      <w:r w:rsidRPr="00115F82">
        <w:rPr>
          <w:rFonts w:cstheme="minorHAnsi"/>
          <w:b/>
          <w:bCs/>
        </w:rPr>
        <w:t>.</w:t>
      </w:r>
      <w:r w:rsidRPr="00115F82">
        <w:rPr>
          <w:rFonts w:cstheme="minorHAnsi"/>
        </w:rPr>
        <w:t xml:space="preserve"> Apenas os documentos de habilitação do licitante cuja proposta esteja de acordo com o </w:t>
      </w:r>
      <w:r w:rsidR="00A53AFB" w:rsidRPr="00115F82">
        <w:rPr>
          <w:rFonts w:cstheme="minorHAnsi"/>
        </w:rPr>
        <w:t>E</w:t>
      </w:r>
      <w:r w:rsidRPr="00115F82">
        <w:rPr>
          <w:rFonts w:cstheme="minorHAnsi"/>
        </w:rPr>
        <w:t xml:space="preserve">dital serão disponibilizados para acesso público, e somente após a conclusão dos procedimentos </w:t>
      </w:r>
      <w:r w:rsidR="00A53AFB" w:rsidRPr="00115F82">
        <w:rPr>
          <w:rFonts w:cstheme="minorHAnsi"/>
        </w:rPr>
        <w:t xml:space="preserve">editalícios </w:t>
      </w:r>
      <w:r w:rsidRPr="00115F82">
        <w:rPr>
          <w:rFonts w:cstheme="minorHAnsi"/>
        </w:rPr>
        <w:t>previstos</w:t>
      </w:r>
      <w:r w:rsidR="00A53AFB" w:rsidRPr="00115F82">
        <w:rPr>
          <w:rFonts w:cstheme="minorHAnsi"/>
        </w:rPr>
        <w:t>.</w:t>
      </w:r>
    </w:p>
    <w:p w14:paraId="7BD061A0" w14:textId="77777777" w:rsidR="00F47842" w:rsidRDefault="00F47842" w:rsidP="00DE1FBD">
      <w:pPr>
        <w:spacing w:line="276" w:lineRule="auto"/>
        <w:ind w:left="708"/>
        <w:jc w:val="both"/>
        <w:rPr>
          <w:rFonts w:cstheme="minorHAnsi"/>
          <w:color w:val="EE0000"/>
        </w:rPr>
      </w:pPr>
    </w:p>
    <w:p w14:paraId="28336C72" w14:textId="4495F63E" w:rsidR="00C709E9" w:rsidRDefault="00F47842" w:rsidP="00E11193">
      <w:pPr>
        <w:spacing w:line="276" w:lineRule="auto"/>
        <w:jc w:val="both"/>
        <w:rPr>
          <w:rFonts w:cstheme="minorHAnsi"/>
          <w:b/>
          <w:bCs/>
          <w:i/>
          <w:iCs/>
          <w:color w:val="EE0000"/>
        </w:rPr>
      </w:pPr>
      <w:r w:rsidRPr="009B36DA">
        <w:rPr>
          <w:rFonts w:cstheme="minorHAnsi"/>
          <w:b/>
          <w:bCs/>
        </w:rPr>
        <w:t>1</w:t>
      </w:r>
      <w:r w:rsidR="00F649CA" w:rsidRPr="009B36DA">
        <w:rPr>
          <w:rFonts w:cstheme="minorHAnsi"/>
          <w:b/>
          <w:bCs/>
        </w:rPr>
        <w:t>5</w:t>
      </w:r>
      <w:r w:rsidRPr="009B36DA">
        <w:rPr>
          <w:rFonts w:cstheme="minorHAnsi"/>
          <w:b/>
          <w:bCs/>
        </w:rPr>
        <w:t>.</w:t>
      </w:r>
      <w:r w:rsidR="00E11193">
        <w:rPr>
          <w:rFonts w:cstheme="minorHAnsi"/>
          <w:b/>
          <w:bCs/>
        </w:rPr>
        <w:t>9</w:t>
      </w:r>
      <w:r w:rsidRPr="009B36DA">
        <w:rPr>
          <w:rFonts w:cstheme="minorHAnsi"/>
          <w:b/>
          <w:bCs/>
        </w:rPr>
        <w:t>.</w:t>
      </w:r>
      <w:r w:rsidR="00364E86" w:rsidRPr="009B36DA">
        <w:rPr>
          <w:rFonts w:cstheme="minorHAnsi"/>
          <w:b/>
          <w:bCs/>
        </w:rPr>
        <w:t xml:space="preserve"> </w:t>
      </w:r>
      <w:r w:rsidR="00364E86" w:rsidRPr="009B36DA">
        <w:rPr>
          <w:rFonts w:cstheme="minorHAnsi"/>
        </w:rPr>
        <w:t xml:space="preserve">Caso os documentos de habilitação não indiquem prazo de validade e/ou validação, será adotado o </w:t>
      </w:r>
      <w:r w:rsidR="00FD2C95">
        <w:rPr>
          <w:rFonts w:cstheme="minorHAnsi"/>
        </w:rPr>
        <w:t>período</w:t>
      </w:r>
      <w:r w:rsidR="00364E86" w:rsidRPr="009B36DA">
        <w:rPr>
          <w:rFonts w:cstheme="minorHAnsi"/>
        </w:rPr>
        <w:t xml:space="preserve"> de </w:t>
      </w:r>
      <w:r w:rsidR="009C02D1" w:rsidRPr="00343EBA">
        <w:rPr>
          <w:rFonts w:cstheme="minorHAnsi"/>
        </w:rPr>
        <w:t xml:space="preserve">90 </w:t>
      </w:r>
      <w:r w:rsidR="009B36DA" w:rsidRPr="00343EBA">
        <w:rPr>
          <w:rFonts w:cstheme="minorHAnsi"/>
        </w:rPr>
        <w:t>(noventa)</w:t>
      </w:r>
      <w:r w:rsidR="009B36DA" w:rsidRPr="009B36DA">
        <w:rPr>
          <w:rFonts w:cstheme="minorHAnsi"/>
          <w:b/>
          <w:bCs/>
          <w:i/>
          <w:iCs/>
        </w:rPr>
        <w:t xml:space="preserve"> </w:t>
      </w:r>
      <w:r w:rsidR="00364E86" w:rsidRPr="009B36DA">
        <w:rPr>
          <w:rFonts w:cstheme="minorHAnsi"/>
        </w:rPr>
        <w:t>dias a partir de sua emissão, salvo nos casos em que o prazo seja indeterminado e/ou estabelecido neste Edital</w:t>
      </w:r>
      <w:r w:rsidR="009C02D1" w:rsidRPr="009C02D1">
        <w:rPr>
          <w:rFonts w:cstheme="minorHAnsi"/>
          <w:color w:val="538135" w:themeColor="accent6" w:themeShade="BF"/>
        </w:rPr>
        <w:t>.</w:t>
      </w:r>
      <w:r w:rsidR="009C02D1">
        <w:rPr>
          <w:rFonts w:cstheme="minorHAnsi"/>
          <w:b/>
          <w:bCs/>
          <w:color w:val="538135" w:themeColor="accent6" w:themeShade="BF"/>
        </w:rPr>
        <w:t xml:space="preserve"> </w:t>
      </w:r>
    </w:p>
    <w:p w14:paraId="101C59F4" w14:textId="77777777" w:rsidR="0085692C" w:rsidRPr="009C02D1" w:rsidRDefault="0085692C" w:rsidP="00DE1FBD">
      <w:pPr>
        <w:spacing w:line="276" w:lineRule="auto"/>
        <w:ind w:left="708"/>
        <w:jc w:val="both"/>
        <w:rPr>
          <w:rFonts w:cstheme="minorHAnsi"/>
          <w:b/>
          <w:bCs/>
          <w:color w:val="538135" w:themeColor="accent6" w:themeShade="BF"/>
        </w:rPr>
      </w:pPr>
    </w:p>
    <w:p w14:paraId="1F737C90" w14:textId="184E7AE3" w:rsidR="00BA4434" w:rsidRDefault="00D8372C" w:rsidP="00DE1FBD">
      <w:pPr>
        <w:spacing w:line="276" w:lineRule="auto"/>
        <w:jc w:val="both"/>
        <w:rPr>
          <w:rFonts w:cstheme="minorHAnsi"/>
          <w:b/>
          <w:bCs/>
          <w:color w:val="000000" w:themeColor="text1"/>
        </w:rPr>
      </w:pPr>
      <w:r w:rsidRPr="00D8372C">
        <w:rPr>
          <w:rFonts w:cstheme="minorHAnsi"/>
          <w:b/>
          <w:bCs/>
          <w:color w:val="000000" w:themeColor="text1"/>
        </w:rPr>
        <w:t>1</w:t>
      </w:r>
      <w:r w:rsidR="00F649CA">
        <w:rPr>
          <w:rFonts w:cstheme="minorHAnsi"/>
          <w:b/>
          <w:bCs/>
          <w:color w:val="000000" w:themeColor="text1"/>
        </w:rPr>
        <w:t>6</w:t>
      </w:r>
      <w:r w:rsidRPr="00D8372C">
        <w:rPr>
          <w:rFonts w:cstheme="minorHAnsi"/>
          <w:b/>
          <w:bCs/>
          <w:color w:val="000000" w:themeColor="text1"/>
        </w:rPr>
        <w:t>. DA FASE RECURSAL</w:t>
      </w:r>
    </w:p>
    <w:p w14:paraId="780AB2CE" w14:textId="77777777" w:rsidR="00CD2EE3" w:rsidRDefault="00CD2EE3" w:rsidP="00DE1FBD">
      <w:pPr>
        <w:spacing w:line="276" w:lineRule="auto"/>
        <w:jc w:val="both"/>
        <w:rPr>
          <w:rFonts w:cstheme="minorHAnsi"/>
          <w:b/>
          <w:bCs/>
          <w:color w:val="000000" w:themeColor="text1"/>
        </w:rPr>
      </w:pPr>
    </w:p>
    <w:p w14:paraId="71D93322" w14:textId="6CD09162" w:rsidR="00325D03" w:rsidRPr="002D7B7F" w:rsidRDefault="0045369C" w:rsidP="00DE1FBD">
      <w:pPr>
        <w:spacing w:line="276" w:lineRule="auto"/>
        <w:jc w:val="both"/>
        <w:rPr>
          <w:rFonts w:cstheme="minorHAnsi"/>
        </w:rPr>
      </w:pPr>
      <w:r w:rsidRPr="002D7B7F">
        <w:rPr>
          <w:rFonts w:cstheme="minorHAnsi"/>
          <w:b/>
          <w:bCs/>
        </w:rPr>
        <w:t>1</w:t>
      </w:r>
      <w:r w:rsidR="00F649CA" w:rsidRPr="002D7B7F">
        <w:rPr>
          <w:rFonts w:cstheme="minorHAnsi"/>
          <w:b/>
          <w:bCs/>
        </w:rPr>
        <w:t>6</w:t>
      </w:r>
      <w:r w:rsidRPr="002D7B7F">
        <w:rPr>
          <w:rFonts w:cstheme="minorHAnsi"/>
          <w:b/>
          <w:bCs/>
        </w:rPr>
        <w:t>.</w:t>
      </w:r>
      <w:r w:rsidR="00F54553" w:rsidRPr="002D7B7F">
        <w:rPr>
          <w:rFonts w:cstheme="minorHAnsi"/>
          <w:b/>
          <w:bCs/>
        </w:rPr>
        <w:t>1</w:t>
      </w:r>
      <w:r w:rsidRPr="002D7B7F">
        <w:rPr>
          <w:rFonts w:cstheme="minorHAnsi"/>
          <w:b/>
          <w:bCs/>
        </w:rPr>
        <w:t xml:space="preserve">. </w:t>
      </w:r>
      <w:r w:rsidR="00325D03" w:rsidRPr="002D7B7F">
        <w:rPr>
          <w:rFonts w:cstheme="minorHAnsi"/>
        </w:rPr>
        <w:t>Qualquer licitante poderá manifestar, de forma imediata e durante o prazo concedido na própria sessão pública, logo após o encerramento do julgamento das propostas e do ato de habilitação ou inabilitação, a sua intenção de interpor recurso, sob pena de preclusão</w:t>
      </w:r>
      <w:r w:rsidR="0099492E" w:rsidRPr="002D7B7F">
        <w:rPr>
          <w:rFonts w:cstheme="minorHAnsi"/>
        </w:rPr>
        <w:t xml:space="preserve">, ficando </w:t>
      </w:r>
      <w:r w:rsidR="00481509">
        <w:rPr>
          <w:rFonts w:cstheme="minorHAnsi"/>
        </w:rPr>
        <w:t>o</w:t>
      </w:r>
      <w:r w:rsidR="0099492E" w:rsidRPr="002D7B7F">
        <w:rPr>
          <w:rFonts w:cstheme="minorHAnsi"/>
        </w:rPr>
        <w:t>s demais licitantes, desde logo, intimad</w:t>
      </w:r>
      <w:r w:rsidR="00891977">
        <w:rPr>
          <w:rFonts w:cstheme="minorHAnsi"/>
        </w:rPr>
        <w:t>o</w:t>
      </w:r>
      <w:r w:rsidR="0099492E" w:rsidRPr="002D7B7F">
        <w:rPr>
          <w:rFonts w:cstheme="minorHAnsi"/>
        </w:rPr>
        <w:t>s para apresentar as respectivas contrarrazões.</w:t>
      </w:r>
      <w:r w:rsidR="00325D03" w:rsidRPr="002D7B7F">
        <w:rPr>
          <w:rFonts w:cstheme="minorHAnsi"/>
        </w:rPr>
        <w:t xml:space="preserve"> Não havendo manifestação, a autoridade competente estará autorizada a adjudicar o objeto ao licitante declarado vencedor.</w:t>
      </w:r>
    </w:p>
    <w:p w14:paraId="285BE253" w14:textId="77777777" w:rsidR="00CB5019" w:rsidRDefault="00CB5019" w:rsidP="00DE1FBD">
      <w:pPr>
        <w:spacing w:line="276" w:lineRule="auto"/>
        <w:jc w:val="both"/>
        <w:rPr>
          <w:rFonts w:cstheme="minorHAnsi"/>
          <w:color w:val="000000" w:themeColor="text1"/>
        </w:rPr>
      </w:pPr>
    </w:p>
    <w:p w14:paraId="09154B36" w14:textId="75522F30" w:rsidR="00C52911" w:rsidRPr="002D7B7F" w:rsidRDefault="00C52911" w:rsidP="00DE1FBD">
      <w:pPr>
        <w:spacing w:line="276" w:lineRule="auto"/>
        <w:jc w:val="both"/>
        <w:rPr>
          <w:rFonts w:cstheme="minorHAnsi"/>
        </w:rPr>
      </w:pPr>
      <w:r w:rsidRPr="002D7B7F">
        <w:rPr>
          <w:rFonts w:cstheme="minorHAnsi"/>
          <w:b/>
          <w:bCs/>
        </w:rPr>
        <w:t>1</w:t>
      </w:r>
      <w:r w:rsidR="00432DB6" w:rsidRPr="002D7B7F">
        <w:rPr>
          <w:rFonts w:cstheme="minorHAnsi"/>
          <w:b/>
          <w:bCs/>
        </w:rPr>
        <w:t>6</w:t>
      </w:r>
      <w:r w:rsidRPr="002D7B7F">
        <w:rPr>
          <w:rFonts w:cstheme="minorHAnsi"/>
          <w:b/>
          <w:bCs/>
        </w:rPr>
        <w:t>.2.</w:t>
      </w:r>
      <w:r w:rsidRPr="002D7B7F">
        <w:rPr>
          <w:rFonts w:cstheme="minorHAnsi"/>
        </w:rPr>
        <w:t xml:space="preserve"> O recurso será dirigido à autoridade que tiver editado o ato ou proferido a decisão recorrida, a qual poderá reconsiderar sua decisão no prazo de 3 (três) dias úteis, ou, nesse mesmo prazo,</w:t>
      </w:r>
      <w:r w:rsidRPr="002D7B7F">
        <w:t xml:space="preserve"> </w:t>
      </w:r>
      <w:r w:rsidRPr="002D7B7F">
        <w:rPr>
          <w:rFonts w:cstheme="minorHAnsi"/>
        </w:rPr>
        <w:t>encaminhar recurso para a autoridade superior, a qual deverá proferir sua decisão no prazo de 10 (dez) dias úteis, contado</w:t>
      </w:r>
      <w:r w:rsidR="003D5916">
        <w:rPr>
          <w:rFonts w:cstheme="minorHAnsi"/>
        </w:rPr>
        <w:t>s</w:t>
      </w:r>
      <w:r w:rsidRPr="002D7B7F">
        <w:rPr>
          <w:rFonts w:cstheme="minorHAnsi"/>
        </w:rPr>
        <w:t xml:space="preserve"> do recebimento dos autos.</w:t>
      </w:r>
    </w:p>
    <w:p w14:paraId="55BE5AA0" w14:textId="348B954A" w:rsidR="00325D03" w:rsidRPr="002D7B7F" w:rsidRDefault="00325D03" w:rsidP="00DE1FBD">
      <w:pPr>
        <w:spacing w:line="276" w:lineRule="auto"/>
        <w:jc w:val="both"/>
        <w:rPr>
          <w:rFonts w:cstheme="minorHAnsi"/>
          <w:b/>
          <w:bCs/>
        </w:rPr>
      </w:pPr>
    </w:p>
    <w:p w14:paraId="70F395DC" w14:textId="3ACD0FF2" w:rsidR="00CD2EE3" w:rsidRPr="002D7B7F" w:rsidRDefault="00CD2EE3" w:rsidP="00DE1FBD">
      <w:pPr>
        <w:spacing w:line="276" w:lineRule="auto"/>
        <w:jc w:val="both"/>
        <w:rPr>
          <w:rFonts w:cstheme="minorHAnsi"/>
        </w:rPr>
      </w:pPr>
      <w:r w:rsidRPr="002D7B7F">
        <w:rPr>
          <w:rFonts w:cstheme="minorHAnsi"/>
          <w:b/>
          <w:bCs/>
        </w:rPr>
        <w:t>1</w:t>
      </w:r>
      <w:r w:rsidR="00432DB6" w:rsidRPr="002D7B7F">
        <w:rPr>
          <w:rFonts w:cstheme="minorHAnsi"/>
          <w:b/>
          <w:bCs/>
        </w:rPr>
        <w:t>6</w:t>
      </w:r>
      <w:r w:rsidRPr="002D7B7F">
        <w:rPr>
          <w:rFonts w:cstheme="minorHAnsi"/>
          <w:b/>
          <w:bCs/>
        </w:rPr>
        <w:t>.</w:t>
      </w:r>
      <w:r w:rsidR="00F45DA1" w:rsidRPr="002D7B7F">
        <w:rPr>
          <w:rFonts w:cstheme="minorHAnsi"/>
          <w:b/>
          <w:bCs/>
        </w:rPr>
        <w:t>3</w:t>
      </w:r>
      <w:r w:rsidRPr="002D7B7F">
        <w:rPr>
          <w:rFonts w:cstheme="minorHAnsi"/>
          <w:b/>
          <w:bCs/>
        </w:rPr>
        <w:t>.</w:t>
      </w:r>
      <w:r w:rsidRPr="002D7B7F">
        <w:t xml:space="preserve"> </w:t>
      </w:r>
      <w:r w:rsidRPr="002D7B7F">
        <w:rPr>
          <w:rFonts w:cstheme="minorHAnsi"/>
        </w:rPr>
        <w:t>A interposição de recurso referente ao julgamento das propostas, à habilitação ou inabilitação de licitantes</w:t>
      </w:r>
      <w:r w:rsidR="00C3124E" w:rsidRPr="002D7B7F">
        <w:rPr>
          <w:rFonts w:cstheme="minorHAnsi"/>
        </w:rPr>
        <w:t xml:space="preserve"> e</w:t>
      </w:r>
      <w:r w:rsidRPr="002D7B7F">
        <w:rPr>
          <w:rFonts w:cstheme="minorHAnsi"/>
        </w:rPr>
        <w:t xml:space="preserve"> à anulação ou revogação da licitação observará o disposto no art. 165 da Lei nº 14.133/2021.</w:t>
      </w:r>
    </w:p>
    <w:p w14:paraId="5A2FA01B" w14:textId="77777777" w:rsidR="006D665E" w:rsidRPr="002D7B7F" w:rsidRDefault="006D665E" w:rsidP="00DE1FBD">
      <w:pPr>
        <w:spacing w:line="276" w:lineRule="auto"/>
        <w:jc w:val="both"/>
        <w:rPr>
          <w:rFonts w:cstheme="minorHAnsi"/>
        </w:rPr>
      </w:pPr>
    </w:p>
    <w:p w14:paraId="4F54CEBA" w14:textId="079C5FB1" w:rsidR="006D665E" w:rsidRPr="002D7B7F" w:rsidRDefault="006D665E" w:rsidP="00DE1FBD">
      <w:pPr>
        <w:spacing w:line="276" w:lineRule="auto"/>
        <w:jc w:val="both"/>
        <w:rPr>
          <w:rFonts w:cstheme="minorHAnsi"/>
        </w:rPr>
      </w:pPr>
      <w:r w:rsidRPr="002D7B7F">
        <w:rPr>
          <w:rFonts w:cstheme="minorHAnsi"/>
          <w:b/>
          <w:bCs/>
        </w:rPr>
        <w:t>1</w:t>
      </w:r>
      <w:r w:rsidR="00432DB6" w:rsidRPr="002D7B7F">
        <w:rPr>
          <w:rFonts w:cstheme="minorHAnsi"/>
          <w:b/>
          <w:bCs/>
        </w:rPr>
        <w:t>6</w:t>
      </w:r>
      <w:r w:rsidRPr="002D7B7F">
        <w:rPr>
          <w:rFonts w:cstheme="minorHAnsi"/>
          <w:b/>
          <w:bCs/>
        </w:rPr>
        <w:t>.</w:t>
      </w:r>
      <w:r w:rsidR="00F45DA1" w:rsidRPr="002D7B7F">
        <w:rPr>
          <w:rFonts w:cstheme="minorHAnsi"/>
          <w:b/>
          <w:bCs/>
        </w:rPr>
        <w:t>4</w:t>
      </w:r>
      <w:r w:rsidRPr="002D7B7F">
        <w:rPr>
          <w:rFonts w:cstheme="minorHAnsi"/>
          <w:b/>
          <w:bCs/>
        </w:rPr>
        <w:t>.</w:t>
      </w:r>
      <w:r w:rsidR="007D147D" w:rsidRPr="002D7B7F">
        <w:t xml:space="preserve"> </w:t>
      </w:r>
      <w:r w:rsidR="007D147D" w:rsidRPr="002D7B7F">
        <w:rPr>
          <w:rFonts w:cstheme="minorHAnsi"/>
        </w:rPr>
        <w:t>O prazo recursal é de 3 (três) dias úteis, contados da data de intimação ou de lavratura da ata.</w:t>
      </w:r>
    </w:p>
    <w:p w14:paraId="28176096" w14:textId="77777777" w:rsidR="00185F04" w:rsidRPr="002D7B7F" w:rsidRDefault="00185F04" w:rsidP="00DE1FBD">
      <w:pPr>
        <w:spacing w:line="276" w:lineRule="auto"/>
        <w:jc w:val="both"/>
        <w:rPr>
          <w:rFonts w:cstheme="minorHAnsi"/>
        </w:rPr>
      </w:pPr>
    </w:p>
    <w:p w14:paraId="101D6403" w14:textId="5CD96A74" w:rsidR="00185F04" w:rsidRPr="002D7B7F" w:rsidRDefault="00185F04" w:rsidP="00DE1FBD">
      <w:pPr>
        <w:spacing w:line="276" w:lineRule="auto"/>
        <w:ind w:left="708"/>
        <w:jc w:val="both"/>
        <w:rPr>
          <w:rFonts w:cstheme="minorHAnsi"/>
        </w:rPr>
      </w:pPr>
      <w:r w:rsidRPr="002D7B7F">
        <w:rPr>
          <w:rFonts w:cstheme="minorHAnsi"/>
          <w:b/>
          <w:bCs/>
        </w:rPr>
        <w:t>1</w:t>
      </w:r>
      <w:r w:rsidR="00F6049F" w:rsidRPr="002D7B7F">
        <w:rPr>
          <w:rFonts w:cstheme="minorHAnsi"/>
          <w:b/>
          <w:bCs/>
        </w:rPr>
        <w:t>6</w:t>
      </w:r>
      <w:r w:rsidRPr="002D7B7F">
        <w:rPr>
          <w:rFonts w:cstheme="minorHAnsi"/>
          <w:b/>
          <w:bCs/>
        </w:rPr>
        <w:t>.</w:t>
      </w:r>
      <w:r w:rsidR="00F45DA1" w:rsidRPr="002D7B7F">
        <w:rPr>
          <w:rFonts w:cstheme="minorHAnsi"/>
          <w:b/>
          <w:bCs/>
        </w:rPr>
        <w:t>4</w:t>
      </w:r>
      <w:r w:rsidRPr="002D7B7F">
        <w:rPr>
          <w:rFonts w:cstheme="minorHAnsi"/>
          <w:b/>
          <w:bCs/>
        </w:rPr>
        <w:t>.1</w:t>
      </w:r>
      <w:r w:rsidRPr="002D7B7F">
        <w:rPr>
          <w:rFonts w:cstheme="minorHAnsi"/>
        </w:rPr>
        <w:t>. Os recursos interpostos fora do prazo não serão conhecidos.</w:t>
      </w:r>
    </w:p>
    <w:p w14:paraId="61D2CBCD" w14:textId="77777777" w:rsidR="00914DBB" w:rsidRDefault="00914DBB" w:rsidP="00DE1FBD">
      <w:pPr>
        <w:spacing w:line="276" w:lineRule="auto"/>
        <w:jc w:val="both"/>
        <w:rPr>
          <w:rFonts w:cstheme="minorHAnsi"/>
          <w:b/>
          <w:bCs/>
          <w:color w:val="70AD47" w:themeColor="accent6"/>
        </w:rPr>
      </w:pPr>
    </w:p>
    <w:p w14:paraId="3A523936" w14:textId="1964FD79" w:rsidR="00CA59D6" w:rsidRPr="00CA59D6" w:rsidRDefault="00CA59D6" w:rsidP="00DE1FBD">
      <w:pPr>
        <w:spacing w:line="276" w:lineRule="auto"/>
        <w:jc w:val="both"/>
        <w:rPr>
          <w:rFonts w:cstheme="minorHAnsi"/>
          <w:b/>
          <w:bCs/>
          <w:color w:val="000000" w:themeColor="text1"/>
        </w:rPr>
      </w:pPr>
      <w:r w:rsidRPr="00CA59D6">
        <w:rPr>
          <w:rFonts w:cstheme="minorHAnsi"/>
          <w:b/>
          <w:bCs/>
          <w:color w:val="000000" w:themeColor="text1"/>
        </w:rPr>
        <w:t>1</w:t>
      </w:r>
      <w:r w:rsidR="00432DB6">
        <w:rPr>
          <w:rFonts w:cstheme="minorHAnsi"/>
          <w:b/>
          <w:bCs/>
          <w:color w:val="000000" w:themeColor="text1"/>
        </w:rPr>
        <w:t>6</w:t>
      </w:r>
      <w:r w:rsidRPr="00CA59D6">
        <w:rPr>
          <w:rFonts w:cstheme="minorHAnsi"/>
          <w:b/>
          <w:bCs/>
          <w:color w:val="000000" w:themeColor="text1"/>
        </w:rPr>
        <w:t>.</w:t>
      </w:r>
      <w:r w:rsidR="00F45DA1">
        <w:rPr>
          <w:rFonts w:cstheme="minorHAnsi"/>
          <w:b/>
          <w:bCs/>
          <w:color w:val="000000" w:themeColor="text1"/>
        </w:rPr>
        <w:t>5</w:t>
      </w:r>
      <w:r w:rsidRPr="00CA59D6">
        <w:rPr>
          <w:rFonts w:cstheme="minorHAnsi"/>
          <w:b/>
          <w:bCs/>
          <w:color w:val="000000" w:themeColor="text1"/>
        </w:rPr>
        <w:t xml:space="preserve">. </w:t>
      </w:r>
      <w:r w:rsidRPr="00CA59D6">
        <w:rPr>
          <w:rFonts w:cstheme="minorHAnsi"/>
          <w:color w:val="000000" w:themeColor="text1"/>
        </w:rPr>
        <w:t>O acolhimento do recurso implicará invalidação apenas de ato insuscetível de aproveitamento.</w:t>
      </w:r>
    </w:p>
    <w:p w14:paraId="3326CD89" w14:textId="77777777" w:rsidR="00CA59D6" w:rsidRDefault="00CA59D6" w:rsidP="00DE1FBD">
      <w:pPr>
        <w:spacing w:line="276" w:lineRule="auto"/>
        <w:jc w:val="both"/>
        <w:rPr>
          <w:rFonts w:cstheme="minorHAnsi"/>
          <w:b/>
          <w:bCs/>
          <w:color w:val="70AD47" w:themeColor="accent6"/>
        </w:rPr>
      </w:pPr>
    </w:p>
    <w:p w14:paraId="09823865" w14:textId="4E9D307B" w:rsidR="000576F2" w:rsidRPr="00155BF6" w:rsidRDefault="00FC2BC9" w:rsidP="00DE1FBD">
      <w:pPr>
        <w:spacing w:line="276" w:lineRule="auto"/>
        <w:jc w:val="both"/>
        <w:rPr>
          <w:rFonts w:cstheme="minorHAnsi"/>
        </w:rPr>
      </w:pPr>
      <w:r w:rsidRPr="00155BF6">
        <w:rPr>
          <w:rFonts w:cstheme="minorHAnsi"/>
          <w:b/>
          <w:bCs/>
        </w:rPr>
        <w:t>1</w:t>
      </w:r>
      <w:r w:rsidR="00432DB6" w:rsidRPr="00155BF6">
        <w:rPr>
          <w:rFonts w:cstheme="minorHAnsi"/>
          <w:b/>
          <w:bCs/>
        </w:rPr>
        <w:t>6</w:t>
      </w:r>
      <w:r w:rsidRPr="00155BF6">
        <w:rPr>
          <w:rFonts w:cstheme="minorHAnsi"/>
          <w:b/>
          <w:bCs/>
        </w:rPr>
        <w:t>.</w:t>
      </w:r>
      <w:r w:rsidR="00F45DA1" w:rsidRPr="00155BF6">
        <w:rPr>
          <w:rFonts w:cstheme="minorHAnsi"/>
          <w:b/>
          <w:bCs/>
        </w:rPr>
        <w:t>6</w:t>
      </w:r>
      <w:r w:rsidRPr="00155BF6">
        <w:rPr>
          <w:rFonts w:cstheme="minorHAnsi"/>
          <w:b/>
          <w:bCs/>
        </w:rPr>
        <w:t xml:space="preserve">. </w:t>
      </w:r>
      <w:r w:rsidR="00D82B34" w:rsidRPr="00155BF6">
        <w:rPr>
          <w:rFonts w:cstheme="minorHAnsi"/>
        </w:rPr>
        <w:t>O prazo</w:t>
      </w:r>
      <w:r w:rsidR="00D82B34" w:rsidRPr="00155BF6">
        <w:rPr>
          <w:rFonts w:cstheme="minorHAnsi"/>
          <w:b/>
          <w:bCs/>
        </w:rPr>
        <w:t xml:space="preserve"> </w:t>
      </w:r>
      <w:r w:rsidR="00D82B34" w:rsidRPr="00155BF6">
        <w:rPr>
          <w:rFonts w:cstheme="minorHAnsi"/>
        </w:rPr>
        <w:t>para a apresentação de contra</w:t>
      </w:r>
      <w:r w:rsidR="000576F2" w:rsidRPr="00155BF6">
        <w:rPr>
          <w:rFonts w:cstheme="minorHAnsi"/>
        </w:rPr>
        <w:t>r</w:t>
      </w:r>
      <w:r w:rsidR="00D82B34" w:rsidRPr="00155BF6">
        <w:rPr>
          <w:rFonts w:cstheme="minorHAnsi"/>
        </w:rPr>
        <w:t>razões será o mesmo do recurso e terá início na data de intimação pessoal</w:t>
      </w:r>
      <w:r w:rsidR="000576F2" w:rsidRPr="00155BF6">
        <w:rPr>
          <w:rFonts w:cstheme="minorHAnsi"/>
        </w:rPr>
        <w:t xml:space="preserve"> ou de divulgação da interposição de recurso.</w:t>
      </w:r>
    </w:p>
    <w:p w14:paraId="200F66A3" w14:textId="77777777" w:rsidR="00E7216C" w:rsidRPr="00155BF6" w:rsidRDefault="00E7216C" w:rsidP="00DE1FBD">
      <w:pPr>
        <w:spacing w:line="276" w:lineRule="auto"/>
        <w:jc w:val="both"/>
        <w:rPr>
          <w:rFonts w:cstheme="minorHAnsi"/>
        </w:rPr>
      </w:pPr>
    </w:p>
    <w:p w14:paraId="13D1601F" w14:textId="32F13CDB" w:rsidR="00FC2BC9" w:rsidRPr="00155BF6" w:rsidRDefault="000576F2" w:rsidP="00DE1FBD">
      <w:pPr>
        <w:spacing w:line="276" w:lineRule="auto"/>
        <w:ind w:left="708"/>
        <w:jc w:val="both"/>
        <w:rPr>
          <w:rFonts w:cstheme="minorHAnsi"/>
          <w:b/>
          <w:bCs/>
        </w:rPr>
      </w:pPr>
      <w:r w:rsidRPr="00155BF6">
        <w:rPr>
          <w:rFonts w:cstheme="minorHAnsi"/>
          <w:b/>
          <w:bCs/>
        </w:rPr>
        <w:t>1</w:t>
      </w:r>
      <w:r w:rsidR="00432DB6" w:rsidRPr="00155BF6">
        <w:rPr>
          <w:rFonts w:cstheme="minorHAnsi"/>
          <w:b/>
          <w:bCs/>
        </w:rPr>
        <w:t>6</w:t>
      </w:r>
      <w:r w:rsidRPr="00155BF6">
        <w:rPr>
          <w:rFonts w:cstheme="minorHAnsi"/>
          <w:b/>
          <w:bCs/>
        </w:rPr>
        <w:t>.</w:t>
      </w:r>
      <w:r w:rsidR="00F45DA1" w:rsidRPr="00155BF6">
        <w:rPr>
          <w:rFonts w:cstheme="minorHAnsi"/>
          <w:b/>
          <w:bCs/>
        </w:rPr>
        <w:t>6</w:t>
      </w:r>
      <w:r w:rsidRPr="00155BF6">
        <w:rPr>
          <w:rFonts w:cstheme="minorHAnsi"/>
          <w:b/>
          <w:bCs/>
        </w:rPr>
        <w:t xml:space="preserve">.1. </w:t>
      </w:r>
      <w:r w:rsidR="00FC2BC9" w:rsidRPr="00155BF6">
        <w:rPr>
          <w:rFonts w:cstheme="minorHAnsi"/>
        </w:rPr>
        <w:t>Será assegurado ao licitante vista dos elementos indispensáveis à defesa de seus interesses.</w:t>
      </w:r>
    </w:p>
    <w:p w14:paraId="46CA7C55" w14:textId="77777777" w:rsidR="00FC2BC9" w:rsidRDefault="00FC2BC9" w:rsidP="00DE1FBD">
      <w:pPr>
        <w:spacing w:line="276" w:lineRule="auto"/>
        <w:jc w:val="both"/>
        <w:rPr>
          <w:rFonts w:cstheme="minorHAnsi"/>
          <w:b/>
          <w:bCs/>
          <w:color w:val="70AD47" w:themeColor="accent6"/>
        </w:rPr>
      </w:pPr>
    </w:p>
    <w:p w14:paraId="55F6305A" w14:textId="32866E3D" w:rsidR="00914DBB" w:rsidRPr="00155BF6" w:rsidRDefault="00914DBB" w:rsidP="00DE1FBD">
      <w:pPr>
        <w:spacing w:line="276" w:lineRule="auto"/>
        <w:jc w:val="both"/>
        <w:rPr>
          <w:rFonts w:cstheme="minorHAnsi"/>
        </w:rPr>
      </w:pPr>
      <w:r w:rsidRPr="00155BF6">
        <w:rPr>
          <w:rFonts w:cstheme="minorHAnsi"/>
          <w:b/>
          <w:bCs/>
        </w:rPr>
        <w:t>1</w:t>
      </w:r>
      <w:r w:rsidR="00432DB6" w:rsidRPr="00155BF6">
        <w:rPr>
          <w:rFonts w:cstheme="minorHAnsi"/>
          <w:b/>
          <w:bCs/>
        </w:rPr>
        <w:t>6</w:t>
      </w:r>
      <w:r w:rsidRPr="00155BF6">
        <w:rPr>
          <w:rFonts w:cstheme="minorHAnsi"/>
          <w:b/>
          <w:bCs/>
        </w:rPr>
        <w:t>.</w:t>
      </w:r>
      <w:r w:rsidR="00F45DA1" w:rsidRPr="00155BF6">
        <w:rPr>
          <w:rFonts w:cstheme="minorHAnsi"/>
          <w:b/>
          <w:bCs/>
        </w:rPr>
        <w:t>7</w:t>
      </w:r>
      <w:r w:rsidRPr="00155BF6">
        <w:rPr>
          <w:rFonts w:cstheme="minorHAnsi"/>
          <w:b/>
          <w:bCs/>
        </w:rPr>
        <w:t xml:space="preserve">. </w:t>
      </w:r>
      <w:r w:rsidRPr="00155BF6">
        <w:rPr>
          <w:rFonts w:cstheme="minorHAnsi"/>
        </w:rPr>
        <w:t xml:space="preserve">A ausência de manifestação imediata da empresa </w:t>
      </w:r>
      <w:r w:rsidR="00CC2D2E" w:rsidRPr="00155BF6">
        <w:rPr>
          <w:rFonts w:cstheme="minorHAnsi"/>
        </w:rPr>
        <w:t>licitante</w:t>
      </w:r>
      <w:r w:rsidRPr="00155BF6">
        <w:rPr>
          <w:rFonts w:cstheme="minorHAnsi"/>
        </w:rPr>
        <w:t xml:space="preserve"> importará a decadência do direito de recurso, a adjudicação do objeto do certame pelo </w:t>
      </w:r>
      <w:r w:rsidR="003A2591">
        <w:rPr>
          <w:rFonts w:cstheme="minorHAnsi"/>
        </w:rPr>
        <w:t>Presidente</w:t>
      </w:r>
      <w:r w:rsidRPr="00155BF6">
        <w:rPr>
          <w:rFonts w:cstheme="minorHAnsi"/>
        </w:rPr>
        <w:t xml:space="preserve"> à licitante vencedora e o encaminhamento do processo à autoridade competente para a homologação.</w:t>
      </w:r>
    </w:p>
    <w:p w14:paraId="38034E92" w14:textId="77777777" w:rsidR="00775304" w:rsidRPr="00DC0A88" w:rsidRDefault="00775304" w:rsidP="00DE1FBD">
      <w:pPr>
        <w:spacing w:line="276" w:lineRule="auto"/>
        <w:jc w:val="both"/>
        <w:rPr>
          <w:rFonts w:cstheme="minorHAnsi"/>
          <w:color w:val="000000" w:themeColor="text1"/>
        </w:rPr>
      </w:pPr>
    </w:p>
    <w:p w14:paraId="54B425AB" w14:textId="5AC43207" w:rsidR="001B168B" w:rsidRDefault="001B168B" w:rsidP="00DE1FBD">
      <w:pPr>
        <w:spacing w:line="276" w:lineRule="auto"/>
        <w:jc w:val="both"/>
        <w:rPr>
          <w:rFonts w:cstheme="minorHAnsi"/>
          <w:color w:val="000000" w:themeColor="text1"/>
        </w:rPr>
      </w:pPr>
      <w:r w:rsidRPr="00DC0A88">
        <w:rPr>
          <w:rFonts w:cstheme="minorHAnsi"/>
          <w:b/>
          <w:bCs/>
          <w:color w:val="000000" w:themeColor="text1"/>
        </w:rPr>
        <w:lastRenderedPageBreak/>
        <w:t>1</w:t>
      </w:r>
      <w:r w:rsidR="00432DB6">
        <w:rPr>
          <w:rFonts w:cstheme="minorHAnsi"/>
          <w:b/>
          <w:bCs/>
          <w:color w:val="000000" w:themeColor="text1"/>
        </w:rPr>
        <w:t>6</w:t>
      </w:r>
      <w:r w:rsidRPr="00DC0A88">
        <w:rPr>
          <w:rFonts w:cstheme="minorHAnsi"/>
          <w:b/>
          <w:bCs/>
          <w:color w:val="000000" w:themeColor="text1"/>
        </w:rPr>
        <w:t>.</w:t>
      </w:r>
      <w:r w:rsidR="00F45DA1">
        <w:rPr>
          <w:rFonts w:cstheme="minorHAnsi"/>
          <w:b/>
          <w:bCs/>
          <w:color w:val="000000" w:themeColor="text1"/>
        </w:rPr>
        <w:t>8</w:t>
      </w:r>
      <w:r w:rsidRPr="00DC0A88">
        <w:rPr>
          <w:rFonts w:cstheme="minorHAnsi"/>
          <w:b/>
          <w:bCs/>
          <w:color w:val="000000" w:themeColor="text1"/>
        </w:rPr>
        <w:t>.</w:t>
      </w:r>
      <w:r w:rsidRPr="00DC0A88">
        <w:rPr>
          <w:rFonts w:cstheme="minorHAnsi"/>
          <w:color w:val="000000" w:themeColor="text1"/>
        </w:rPr>
        <w:t xml:space="preserve"> </w:t>
      </w:r>
      <w:r w:rsidR="00DC0A88" w:rsidRPr="00DC0A88">
        <w:rPr>
          <w:rFonts w:cstheme="minorHAnsi"/>
          <w:color w:val="000000" w:themeColor="text1"/>
        </w:rPr>
        <w:t xml:space="preserve">Os recursos </w:t>
      </w:r>
      <w:r w:rsidR="00AB64B6">
        <w:rPr>
          <w:rFonts w:cstheme="minorHAnsi"/>
          <w:color w:val="000000" w:themeColor="text1"/>
        </w:rPr>
        <w:t xml:space="preserve">e as respectivas contrarrazões </w:t>
      </w:r>
      <w:r w:rsidR="00DC0A88" w:rsidRPr="00DC0A88">
        <w:rPr>
          <w:rFonts w:cstheme="minorHAnsi"/>
          <w:color w:val="000000" w:themeColor="text1"/>
        </w:rPr>
        <w:t xml:space="preserve">deverão ser protocolizados pelos licitantes no setor de </w:t>
      </w:r>
      <w:r w:rsidR="00F578D0">
        <w:rPr>
          <w:rFonts w:cstheme="minorHAnsi"/>
          <w:color w:val="000000" w:themeColor="text1"/>
        </w:rPr>
        <w:t>p</w:t>
      </w:r>
      <w:r w:rsidR="00DC0A88" w:rsidRPr="00DC0A88">
        <w:rPr>
          <w:rFonts w:cstheme="minorHAnsi"/>
          <w:color w:val="000000" w:themeColor="text1"/>
        </w:rPr>
        <w:t>rotocolo da Câmara Municipal de Alumínio, localizada na Rua Hamilton Moratti, nº 10</w:t>
      </w:r>
      <w:r w:rsidR="00035077">
        <w:rPr>
          <w:rFonts w:cstheme="minorHAnsi"/>
          <w:color w:val="000000" w:themeColor="text1"/>
        </w:rPr>
        <w:t xml:space="preserve">, </w:t>
      </w:r>
      <w:r w:rsidR="00DC0A88" w:rsidRPr="00DC0A88">
        <w:rPr>
          <w:rFonts w:cstheme="minorHAnsi"/>
          <w:color w:val="000000" w:themeColor="text1"/>
        </w:rPr>
        <w:t>Vila Santa Luzia, no horário das 08h00 às 16h00, de segunda a sexta-feira.</w:t>
      </w:r>
    </w:p>
    <w:p w14:paraId="6A340726" w14:textId="77777777" w:rsidR="00DF64F4" w:rsidRDefault="00DF64F4" w:rsidP="00DE1FBD">
      <w:pPr>
        <w:spacing w:line="276" w:lineRule="auto"/>
        <w:jc w:val="both"/>
        <w:rPr>
          <w:rFonts w:cstheme="minorHAnsi"/>
          <w:color w:val="000000" w:themeColor="text1"/>
        </w:rPr>
      </w:pPr>
    </w:p>
    <w:p w14:paraId="21245C5E" w14:textId="6217CF3D" w:rsidR="00B37E35" w:rsidRPr="00B37E35" w:rsidRDefault="00B37E35" w:rsidP="00DE1FBD">
      <w:pPr>
        <w:spacing w:line="276" w:lineRule="auto"/>
        <w:jc w:val="both"/>
        <w:rPr>
          <w:rFonts w:cstheme="minorHAnsi"/>
          <w:b/>
          <w:bCs/>
          <w:color w:val="000000" w:themeColor="text1"/>
        </w:rPr>
      </w:pPr>
      <w:r w:rsidRPr="00B37E35">
        <w:rPr>
          <w:rFonts w:cstheme="minorHAnsi"/>
          <w:b/>
          <w:bCs/>
          <w:color w:val="000000" w:themeColor="text1"/>
        </w:rPr>
        <w:t>1</w:t>
      </w:r>
      <w:r w:rsidR="004A39F6">
        <w:rPr>
          <w:rFonts w:cstheme="minorHAnsi"/>
          <w:b/>
          <w:bCs/>
          <w:color w:val="000000" w:themeColor="text1"/>
        </w:rPr>
        <w:t>7</w:t>
      </w:r>
      <w:r w:rsidRPr="00B37E35">
        <w:rPr>
          <w:rFonts w:cstheme="minorHAnsi"/>
          <w:b/>
          <w:bCs/>
          <w:color w:val="000000" w:themeColor="text1"/>
        </w:rPr>
        <w:t>. DA ADJUDICAÇÃO E HOMOLOGAÇÃO</w:t>
      </w:r>
    </w:p>
    <w:p w14:paraId="4ADF64D8" w14:textId="77777777" w:rsidR="00B37E35" w:rsidRPr="00B37E35" w:rsidRDefault="00B37E35" w:rsidP="00DE1FBD">
      <w:pPr>
        <w:spacing w:line="276" w:lineRule="auto"/>
        <w:jc w:val="both"/>
        <w:rPr>
          <w:rFonts w:cstheme="minorHAnsi"/>
          <w:b/>
          <w:bCs/>
          <w:color w:val="000000" w:themeColor="text1"/>
        </w:rPr>
      </w:pPr>
    </w:p>
    <w:p w14:paraId="01719700" w14:textId="41CF2151" w:rsidR="00B37E35" w:rsidRDefault="007226AC" w:rsidP="00DE1FBD">
      <w:pPr>
        <w:spacing w:line="276" w:lineRule="auto"/>
        <w:jc w:val="both"/>
        <w:rPr>
          <w:rFonts w:cstheme="minorHAnsi"/>
          <w:color w:val="000000" w:themeColor="text1"/>
        </w:rPr>
      </w:pPr>
      <w:r w:rsidRPr="007226AC">
        <w:rPr>
          <w:rFonts w:cstheme="minorHAnsi"/>
          <w:b/>
          <w:bCs/>
          <w:color w:val="000000" w:themeColor="text1"/>
        </w:rPr>
        <w:t>1</w:t>
      </w:r>
      <w:r w:rsidR="004A39F6">
        <w:rPr>
          <w:rFonts w:cstheme="minorHAnsi"/>
          <w:b/>
          <w:bCs/>
          <w:color w:val="000000" w:themeColor="text1"/>
        </w:rPr>
        <w:t>7</w:t>
      </w:r>
      <w:r w:rsidRPr="007226AC">
        <w:rPr>
          <w:rFonts w:cstheme="minorHAnsi"/>
          <w:b/>
          <w:bCs/>
          <w:color w:val="000000" w:themeColor="text1"/>
        </w:rPr>
        <w:t>.1.</w:t>
      </w:r>
      <w:r>
        <w:rPr>
          <w:rFonts w:cstheme="minorHAnsi"/>
          <w:color w:val="000000" w:themeColor="text1"/>
        </w:rPr>
        <w:t xml:space="preserve"> </w:t>
      </w:r>
      <w:r w:rsidR="00B37E35" w:rsidRPr="00B37E35">
        <w:rPr>
          <w:rFonts w:cstheme="minorHAnsi"/>
          <w:color w:val="000000" w:themeColor="text1"/>
        </w:rPr>
        <w:t>Decididos os recursos e constatada a regularidade dos atos praticados, a autoridade competente</w:t>
      </w:r>
      <w:r w:rsidR="00F6548D">
        <w:rPr>
          <w:rFonts w:cstheme="minorHAnsi"/>
          <w:color w:val="000000" w:themeColor="text1"/>
        </w:rPr>
        <w:t>, nos termos do art. 71 da Lei nº 14.133/2021,</w:t>
      </w:r>
      <w:r w:rsidR="00B37E35" w:rsidRPr="00B37E35">
        <w:rPr>
          <w:rFonts w:cstheme="minorHAnsi"/>
          <w:color w:val="000000" w:themeColor="text1"/>
        </w:rPr>
        <w:t xml:space="preserve"> adjudicará o objeto do certame à empresa </w:t>
      </w:r>
      <w:r>
        <w:rPr>
          <w:rFonts w:cstheme="minorHAnsi"/>
          <w:color w:val="000000" w:themeColor="text1"/>
        </w:rPr>
        <w:t>licitante</w:t>
      </w:r>
      <w:r w:rsidR="00B37E35" w:rsidRPr="00B37E35">
        <w:rPr>
          <w:rFonts w:cstheme="minorHAnsi"/>
          <w:color w:val="000000" w:themeColor="text1"/>
        </w:rPr>
        <w:t xml:space="preserve"> vencedora e homologará o procedimento.</w:t>
      </w:r>
    </w:p>
    <w:p w14:paraId="3ACD2277" w14:textId="77777777" w:rsidR="00775304" w:rsidRDefault="00775304" w:rsidP="00DE1FBD">
      <w:pPr>
        <w:spacing w:line="276" w:lineRule="auto"/>
        <w:jc w:val="both"/>
        <w:rPr>
          <w:rFonts w:cstheme="minorHAnsi"/>
          <w:color w:val="000000" w:themeColor="text1"/>
        </w:rPr>
      </w:pPr>
    </w:p>
    <w:p w14:paraId="309DB699" w14:textId="5C6F4EA0" w:rsidR="00775304" w:rsidRPr="00A35240" w:rsidRDefault="00775304" w:rsidP="00DE1FBD">
      <w:pPr>
        <w:spacing w:line="276" w:lineRule="auto"/>
        <w:jc w:val="both"/>
        <w:rPr>
          <w:rFonts w:cstheme="minorHAnsi"/>
        </w:rPr>
      </w:pPr>
      <w:r w:rsidRPr="00A35240">
        <w:rPr>
          <w:rFonts w:cstheme="minorHAnsi"/>
          <w:b/>
          <w:bCs/>
        </w:rPr>
        <w:t>1</w:t>
      </w:r>
      <w:r w:rsidR="004A39F6" w:rsidRPr="00A35240">
        <w:rPr>
          <w:rFonts w:cstheme="minorHAnsi"/>
          <w:b/>
          <w:bCs/>
        </w:rPr>
        <w:t>7</w:t>
      </w:r>
      <w:r w:rsidRPr="00A35240">
        <w:rPr>
          <w:rFonts w:cstheme="minorHAnsi"/>
          <w:b/>
          <w:bCs/>
        </w:rPr>
        <w:t>.2.</w:t>
      </w:r>
      <w:r w:rsidRPr="00A35240">
        <w:rPr>
          <w:rFonts w:cstheme="minorHAnsi"/>
        </w:rPr>
        <w:t xml:space="preserve"> A homologação do resultado deste certame não obriga a Administração à aquisição do objeto licitado.</w:t>
      </w:r>
    </w:p>
    <w:p w14:paraId="0AFC753F" w14:textId="77777777" w:rsidR="00EC279F" w:rsidRDefault="00EC279F" w:rsidP="00DE1FBD">
      <w:pPr>
        <w:spacing w:line="276" w:lineRule="auto"/>
        <w:jc w:val="both"/>
        <w:rPr>
          <w:rFonts w:cstheme="minorHAnsi"/>
          <w:color w:val="7030A0"/>
        </w:rPr>
      </w:pPr>
    </w:p>
    <w:p w14:paraId="06F1AB29" w14:textId="3F5684D5" w:rsidR="00EC279F" w:rsidRPr="00EC279F" w:rsidRDefault="00EC279F" w:rsidP="00DE1FBD">
      <w:pPr>
        <w:spacing w:line="276" w:lineRule="auto"/>
        <w:jc w:val="both"/>
        <w:rPr>
          <w:rFonts w:cstheme="minorHAnsi"/>
          <w:b/>
          <w:bCs/>
          <w:color w:val="7030A0"/>
        </w:rPr>
      </w:pPr>
      <w:r w:rsidRPr="00EC279F">
        <w:rPr>
          <w:rFonts w:cstheme="minorHAnsi"/>
          <w:b/>
          <w:bCs/>
          <w:color w:val="000000" w:themeColor="text1"/>
        </w:rPr>
        <w:t>1</w:t>
      </w:r>
      <w:r w:rsidR="004443F4">
        <w:rPr>
          <w:rFonts w:cstheme="minorHAnsi"/>
          <w:b/>
          <w:bCs/>
          <w:color w:val="000000" w:themeColor="text1"/>
        </w:rPr>
        <w:t>8</w:t>
      </w:r>
      <w:r w:rsidRPr="00EC279F">
        <w:rPr>
          <w:rFonts w:cstheme="minorHAnsi"/>
          <w:b/>
          <w:bCs/>
          <w:color w:val="000000" w:themeColor="text1"/>
        </w:rPr>
        <w:t>. DA FORMALIZAÇÃO DA CONTRATAÇÃO</w:t>
      </w:r>
    </w:p>
    <w:p w14:paraId="7B8469CC" w14:textId="2D72EAD1" w:rsidR="00775304" w:rsidRDefault="00775304" w:rsidP="00DE1FBD">
      <w:pPr>
        <w:spacing w:line="276" w:lineRule="auto"/>
        <w:jc w:val="both"/>
        <w:rPr>
          <w:rFonts w:cstheme="minorHAnsi"/>
          <w:color w:val="000000" w:themeColor="text1"/>
        </w:rPr>
      </w:pPr>
    </w:p>
    <w:p w14:paraId="198A6CE1" w14:textId="40A65EF3" w:rsidR="0095178E" w:rsidRDefault="00005EC2" w:rsidP="00DE1FBD">
      <w:pPr>
        <w:spacing w:line="276" w:lineRule="auto"/>
        <w:jc w:val="both"/>
        <w:rPr>
          <w:rFonts w:cstheme="minorHAnsi"/>
          <w:color w:val="538135" w:themeColor="accent6" w:themeShade="BF"/>
        </w:rPr>
      </w:pPr>
      <w:r w:rsidRPr="00005EC2">
        <w:rPr>
          <w:rFonts w:cstheme="minorHAnsi"/>
          <w:b/>
          <w:bCs/>
          <w:color w:val="000000" w:themeColor="text1"/>
        </w:rPr>
        <w:t>1</w:t>
      </w:r>
      <w:r w:rsidR="004443F4">
        <w:rPr>
          <w:rFonts w:cstheme="minorHAnsi"/>
          <w:b/>
          <w:bCs/>
          <w:color w:val="000000" w:themeColor="text1"/>
        </w:rPr>
        <w:t>8</w:t>
      </w:r>
      <w:r w:rsidRPr="00005EC2">
        <w:rPr>
          <w:rFonts w:cstheme="minorHAnsi"/>
          <w:b/>
          <w:bCs/>
          <w:color w:val="000000" w:themeColor="text1"/>
        </w:rPr>
        <w:t>.1.</w:t>
      </w:r>
      <w:r w:rsidR="00B40ED8" w:rsidRPr="00B40ED8">
        <w:t xml:space="preserve"> </w:t>
      </w:r>
      <w:r w:rsidR="00B40ED8" w:rsidRPr="00A35240">
        <w:rPr>
          <w:rFonts w:cstheme="minorHAnsi"/>
        </w:rPr>
        <w:t>Após a homologação, o licitante vencedor será convocado para assinar o Contrato Administrativo no prazo de</w:t>
      </w:r>
      <w:r w:rsidR="00B40ED8" w:rsidRPr="00B40ED8">
        <w:rPr>
          <w:rFonts w:cstheme="minorHAnsi"/>
          <w:color w:val="538135" w:themeColor="accent6" w:themeShade="BF"/>
        </w:rPr>
        <w:t xml:space="preserve"> </w:t>
      </w:r>
      <w:r w:rsidR="00B40ED8" w:rsidRPr="009B36DA">
        <w:rPr>
          <w:rFonts w:cstheme="minorHAnsi"/>
          <w:b/>
          <w:bCs/>
        </w:rPr>
        <w:t>7 (sete) dias úteis</w:t>
      </w:r>
      <w:r w:rsidR="009B36DA" w:rsidRPr="009B36DA">
        <w:rPr>
          <w:rFonts w:cstheme="minorHAnsi"/>
          <w:b/>
          <w:bCs/>
        </w:rPr>
        <w:t xml:space="preserve">, </w:t>
      </w:r>
      <w:r w:rsidR="00B40ED8" w:rsidRPr="00A35240">
        <w:rPr>
          <w:rFonts w:cstheme="minorHAnsi"/>
        </w:rPr>
        <w:t>contados a partir da data de sua convocação, sob pena de decair o direito à contratação, sem prejuízo das sanções previstas na Lei nº 14.133/2021 e em outras legislações aplicáveis.</w:t>
      </w:r>
    </w:p>
    <w:p w14:paraId="6CDBF21E" w14:textId="77777777" w:rsidR="0092450A" w:rsidRDefault="0092450A" w:rsidP="00DE1FBD">
      <w:pPr>
        <w:spacing w:line="276" w:lineRule="auto"/>
        <w:jc w:val="both"/>
        <w:rPr>
          <w:rFonts w:cstheme="minorHAnsi"/>
          <w:color w:val="538135" w:themeColor="accent6" w:themeShade="BF"/>
        </w:rPr>
      </w:pPr>
    </w:p>
    <w:p w14:paraId="6F17396B" w14:textId="51804700" w:rsidR="0092450A" w:rsidRPr="00A35240" w:rsidRDefault="0092450A" w:rsidP="00DE1FBD">
      <w:pPr>
        <w:spacing w:line="276" w:lineRule="auto"/>
        <w:ind w:left="708"/>
        <w:jc w:val="both"/>
        <w:rPr>
          <w:rFonts w:cstheme="minorHAnsi"/>
          <w:b/>
          <w:bCs/>
          <w:i/>
          <w:iCs/>
        </w:rPr>
      </w:pPr>
      <w:r w:rsidRPr="0092450A">
        <w:rPr>
          <w:rFonts w:cstheme="minorHAnsi"/>
          <w:b/>
          <w:bCs/>
          <w:color w:val="000000" w:themeColor="text1"/>
        </w:rPr>
        <w:t>1</w:t>
      </w:r>
      <w:r w:rsidR="004443F4">
        <w:rPr>
          <w:rFonts w:cstheme="minorHAnsi"/>
          <w:b/>
          <w:bCs/>
          <w:color w:val="000000" w:themeColor="text1"/>
        </w:rPr>
        <w:t>8</w:t>
      </w:r>
      <w:r w:rsidRPr="0092450A">
        <w:rPr>
          <w:rFonts w:cstheme="minorHAnsi"/>
          <w:b/>
          <w:bCs/>
          <w:color w:val="000000" w:themeColor="text1"/>
        </w:rPr>
        <w:t>.1.1.</w:t>
      </w:r>
      <w:r>
        <w:rPr>
          <w:rFonts w:cstheme="minorHAnsi"/>
          <w:color w:val="000000" w:themeColor="text1"/>
        </w:rPr>
        <w:t xml:space="preserve"> </w:t>
      </w:r>
      <w:r w:rsidRPr="00A35240">
        <w:rPr>
          <w:rFonts w:cstheme="minorHAnsi"/>
        </w:rPr>
        <w:t>O prazo indicado no item anterior poderá ser prorrogado 1 (uma) vez, por igual período, mediante solicitação da parte durante seu transcurso, devidamente justificada, e desde que o motivo apresentado seja aceito pela Administração.</w:t>
      </w:r>
      <w:r w:rsidR="00643785" w:rsidRPr="00A35240">
        <w:rPr>
          <w:rFonts w:cstheme="minorHAnsi"/>
        </w:rPr>
        <w:t xml:space="preserve"> </w:t>
      </w:r>
    </w:p>
    <w:p w14:paraId="055206E2" w14:textId="77777777" w:rsidR="00435B8B" w:rsidRDefault="00435B8B" w:rsidP="00DE1FBD">
      <w:pPr>
        <w:spacing w:line="276" w:lineRule="auto"/>
        <w:ind w:left="708"/>
        <w:jc w:val="both"/>
        <w:rPr>
          <w:rFonts w:cstheme="minorHAnsi"/>
          <w:color w:val="70AD47" w:themeColor="accent6"/>
        </w:rPr>
      </w:pPr>
    </w:p>
    <w:p w14:paraId="6C0E807D" w14:textId="3EE63C21" w:rsidR="00390FA2" w:rsidRPr="00A35240" w:rsidRDefault="00435B8B" w:rsidP="00DE1FBD">
      <w:pPr>
        <w:spacing w:line="276" w:lineRule="auto"/>
        <w:jc w:val="both"/>
        <w:rPr>
          <w:rFonts w:cstheme="minorHAnsi"/>
        </w:rPr>
      </w:pPr>
      <w:r w:rsidRPr="00435B8B">
        <w:rPr>
          <w:rFonts w:cstheme="minorHAnsi"/>
          <w:b/>
          <w:bCs/>
          <w:color w:val="000000" w:themeColor="text1"/>
        </w:rPr>
        <w:t>1</w:t>
      </w:r>
      <w:r w:rsidR="004443F4">
        <w:rPr>
          <w:rFonts w:cstheme="minorHAnsi"/>
          <w:b/>
          <w:bCs/>
          <w:color w:val="000000" w:themeColor="text1"/>
        </w:rPr>
        <w:t>8</w:t>
      </w:r>
      <w:r w:rsidRPr="00435B8B">
        <w:rPr>
          <w:rFonts w:cstheme="minorHAnsi"/>
          <w:b/>
          <w:bCs/>
          <w:color w:val="000000" w:themeColor="text1"/>
        </w:rPr>
        <w:t>.2.</w:t>
      </w:r>
      <w:r w:rsidR="00DF4291">
        <w:rPr>
          <w:rFonts w:cstheme="minorHAnsi"/>
          <w:b/>
          <w:bCs/>
          <w:color w:val="000000" w:themeColor="text1"/>
        </w:rPr>
        <w:t xml:space="preserve"> </w:t>
      </w:r>
      <w:r w:rsidR="00B30A2C" w:rsidRPr="00A35240">
        <w:rPr>
          <w:rFonts w:cstheme="minorHAnsi"/>
        </w:rPr>
        <w:t>Caso</w:t>
      </w:r>
      <w:r w:rsidR="00DF4291" w:rsidRPr="00A35240">
        <w:rPr>
          <w:rFonts w:cstheme="minorHAnsi"/>
        </w:rPr>
        <w:t xml:space="preserve"> o vencedor d</w:t>
      </w:r>
      <w:r w:rsidR="00B30A2C" w:rsidRPr="00A35240">
        <w:rPr>
          <w:rFonts w:cstheme="minorHAnsi"/>
        </w:rPr>
        <w:t xml:space="preserve">o certame </w:t>
      </w:r>
      <w:r w:rsidR="00DF4291" w:rsidRPr="00A35240">
        <w:rPr>
          <w:rFonts w:cstheme="minorHAnsi"/>
        </w:rPr>
        <w:t>não assin</w:t>
      </w:r>
      <w:r w:rsidR="00B30A2C" w:rsidRPr="00A35240">
        <w:rPr>
          <w:rFonts w:cstheme="minorHAnsi"/>
        </w:rPr>
        <w:t>e</w:t>
      </w:r>
      <w:r w:rsidR="00DF4291" w:rsidRPr="00A35240">
        <w:rPr>
          <w:rFonts w:cstheme="minorHAnsi"/>
        </w:rPr>
        <w:t xml:space="preserve"> o Contrato Administrativo no prazo e nas condições estabelecidas</w:t>
      </w:r>
      <w:r w:rsidR="00390FA2" w:rsidRPr="00A35240">
        <w:rPr>
          <w:rFonts w:cstheme="minorHAnsi"/>
        </w:rPr>
        <w:t xml:space="preserve"> neste Edital</w:t>
      </w:r>
      <w:r w:rsidR="00DF4291" w:rsidRPr="00A35240">
        <w:rPr>
          <w:rFonts w:cstheme="minorHAnsi"/>
        </w:rPr>
        <w:t>, outro licitante poderá ser convocado, respeitada a ordem de classificação, para celebrar a contratação nas condições propostas pelo licitante vencedor, sem prejuízo da aplicação das sanções previstas na Lei nº 14.133/2021</w:t>
      </w:r>
      <w:r w:rsidR="003D7070">
        <w:rPr>
          <w:rFonts w:cstheme="minorHAnsi"/>
        </w:rPr>
        <w:t>.</w:t>
      </w:r>
    </w:p>
    <w:p w14:paraId="1245A270" w14:textId="77777777" w:rsidR="00B30A2C" w:rsidRDefault="00B30A2C" w:rsidP="00DE1FBD">
      <w:pPr>
        <w:spacing w:line="276" w:lineRule="auto"/>
        <w:jc w:val="both"/>
        <w:rPr>
          <w:rFonts w:cstheme="minorHAnsi"/>
          <w:color w:val="538135" w:themeColor="accent6" w:themeShade="BF"/>
        </w:rPr>
      </w:pPr>
    </w:p>
    <w:p w14:paraId="5B5F7B50" w14:textId="50F81756" w:rsidR="00B84D78" w:rsidRPr="00A35240" w:rsidRDefault="00B30A2C" w:rsidP="00DE1FBD">
      <w:pPr>
        <w:spacing w:line="276" w:lineRule="auto"/>
        <w:ind w:left="708"/>
        <w:jc w:val="both"/>
        <w:rPr>
          <w:rFonts w:cstheme="minorHAnsi"/>
        </w:rPr>
      </w:pPr>
      <w:r w:rsidRPr="00A35240">
        <w:rPr>
          <w:rFonts w:cstheme="minorHAnsi"/>
          <w:b/>
          <w:bCs/>
        </w:rPr>
        <w:t>1</w:t>
      </w:r>
      <w:r w:rsidR="004443F4" w:rsidRPr="00A35240">
        <w:rPr>
          <w:rFonts w:cstheme="minorHAnsi"/>
          <w:b/>
          <w:bCs/>
        </w:rPr>
        <w:t>8</w:t>
      </w:r>
      <w:r w:rsidRPr="00A35240">
        <w:rPr>
          <w:rFonts w:cstheme="minorHAnsi"/>
          <w:b/>
          <w:bCs/>
        </w:rPr>
        <w:t>.2.1.</w:t>
      </w:r>
      <w:r w:rsidRPr="00A35240">
        <w:rPr>
          <w:rFonts w:cstheme="minorHAnsi"/>
        </w:rPr>
        <w:t xml:space="preserve"> Na hipótese de nenhum dos licitantes aceitar a contratação nos termos </w:t>
      </w:r>
      <w:r w:rsidR="00B84D78" w:rsidRPr="00A35240">
        <w:rPr>
          <w:rFonts w:cstheme="minorHAnsi"/>
        </w:rPr>
        <w:t>do item supracitado</w:t>
      </w:r>
      <w:r w:rsidRPr="00A35240">
        <w:rPr>
          <w:rFonts w:cstheme="minorHAnsi"/>
        </w:rPr>
        <w:t>, a Administração, observado o valor estimado e sua eventual atualização nos termos d</w:t>
      </w:r>
      <w:r w:rsidR="00B84D78" w:rsidRPr="00A35240">
        <w:rPr>
          <w:rFonts w:cstheme="minorHAnsi"/>
        </w:rPr>
        <w:t>este E</w:t>
      </w:r>
      <w:r w:rsidRPr="00A35240">
        <w:rPr>
          <w:rFonts w:cstheme="minorHAnsi"/>
        </w:rPr>
        <w:t>dital, poderá</w:t>
      </w:r>
      <w:r w:rsidR="00B84D78" w:rsidRPr="00A35240">
        <w:rPr>
          <w:rFonts w:cstheme="minorHAnsi"/>
        </w:rPr>
        <w:t>:</w:t>
      </w:r>
    </w:p>
    <w:p w14:paraId="24E21388" w14:textId="77777777" w:rsidR="00B84D78" w:rsidRPr="00A35240" w:rsidRDefault="00B84D78" w:rsidP="00DE1FBD">
      <w:pPr>
        <w:spacing w:line="276" w:lineRule="auto"/>
        <w:ind w:left="1416"/>
        <w:jc w:val="both"/>
        <w:rPr>
          <w:rFonts w:cstheme="minorHAnsi"/>
          <w:b/>
          <w:bCs/>
        </w:rPr>
      </w:pPr>
    </w:p>
    <w:p w14:paraId="72BB27DF" w14:textId="29E9530E" w:rsidR="00B84D78" w:rsidRPr="00A35240" w:rsidRDefault="00B84D78" w:rsidP="00DE1FBD">
      <w:pPr>
        <w:spacing w:line="276" w:lineRule="auto"/>
        <w:ind w:left="1416"/>
        <w:jc w:val="both"/>
        <w:rPr>
          <w:rFonts w:cstheme="minorHAnsi"/>
        </w:rPr>
      </w:pPr>
      <w:r w:rsidRPr="00A35240">
        <w:rPr>
          <w:rFonts w:cstheme="minorHAnsi"/>
          <w:b/>
          <w:bCs/>
        </w:rPr>
        <w:t>1</w:t>
      </w:r>
      <w:r w:rsidR="004443F4" w:rsidRPr="00A35240">
        <w:rPr>
          <w:rFonts w:cstheme="minorHAnsi"/>
          <w:b/>
          <w:bCs/>
        </w:rPr>
        <w:t>8</w:t>
      </w:r>
      <w:r w:rsidRPr="00A35240">
        <w:rPr>
          <w:rFonts w:cstheme="minorHAnsi"/>
          <w:b/>
          <w:bCs/>
        </w:rPr>
        <w:t>.2.1.1.</w:t>
      </w:r>
      <w:r w:rsidR="00407EAA" w:rsidRPr="00A35240">
        <w:rPr>
          <w:rFonts w:cstheme="minorHAnsi"/>
          <w:b/>
          <w:bCs/>
        </w:rPr>
        <w:t xml:space="preserve"> </w:t>
      </w:r>
      <w:r w:rsidR="00407EAA" w:rsidRPr="00A35240">
        <w:rPr>
          <w:rFonts w:cstheme="minorHAnsi"/>
        </w:rPr>
        <w:t>Convocar os licitantes remanescentes para negociação, na ordem de classificação, com vistas à obtenção de preço melhor, mesmo que acima do preço do adjudicatário.</w:t>
      </w:r>
    </w:p>
    <w:p w14:paraId="35F2CBF0" w14:textId="77777777" w:rsidR="00B84D78" w:rsidRPr="00A35240" w:rsidRDefault="00B84D78" w:rsidP="00DE1FBD">
      <w:pPr>
        <w:spacing w:line="276" w:lineRule="auto"/>
        <w:ind w:left="1416"/>
        <w:jc w:val="both"/>
        <w:rPr>
          <w:rFonts w:cstheme="minorHAnsi"/>
          <w:b/>
          <w:bCs/>
        </w:rPr>
      </w:pPr>
    </w:p>
    <w:p w14:paraId="7842EF37" w14:textId="0ACE620A" w:rsidR="00B30A2C" w:rsidRPr="00A35240" w:rsidRDefault="00B84D78" w:rsidP="00DE1FBD">
      <w:pPr>
        <w:spacing w:line="276" w:lineRule="auto"/>
        <w:ind w:left="1416"/>
        <w:jc w:val="both"/>
        <w:rPr>
          <w:rFonts w:cstheme="minorHAnsi"/>
        </w:rPr>
      </w:pPr>
      <w:r w:rsidRPr="00A35240">
        <w:rPr>
          <w:rFonts w:cstheme="minorHAnsi"/>
          <w:b/>
          <w:bCs/>
        </w:rPr>
        <w:t>1</w:t>
      </w:r>
      <w:r w:rsidR="004443F4" w:rsidRPr="00A35240">
        <w:rPr>
          <w:rFonts w:cstheme="minorHAnsi"/>
          <w:b/>
          <w:bCs/>
        </w:rPr>
        <w:t>8</w:t>
      </w:r>
      <w:r w:rsidRPr="00A35240">
        <w:rPr>
          <w:rFonts w:cstheme="minorHAnsi"/>
          <w:b/>
          <w:bCs/>
        </w:rPr>
        <w:t xml:space="preserve">.2.1.2. </w:t>
      </w:r>
      <w:r w:rsidRPr="00A35240">
        <w:rPr>
          <w:rFonts w:cstheme="minorHAnsi"/>
        </w:rPr>
        <w:t xml:space="preserve"> </w:t>
      </w:r>
      <w:r w:rsidR="00407EAA" w:rsidRPr="00A35240">
        <w:rPr>
          <w:rFonts w:cstheme="minorHAnsi"/>
        </w:rPr>
        <w:t xml:space="preserve">Adjudicar e celebrar o </w:t>
      </w:r>
      <w:r w:rsidR="00DF4EFD">
        <w:rPr>
          <w:rFonts w:cstheme="minorHAnsi"/>
        </w:rPr>
        <w:t>C</w:t>
      </w:r>
      <w:r w:rsidR="00407EAA" w:rsidRPr="00A35240">
        <w:rPr>
          <w:rFonts w:cstheme="minorHAnsi"/>
        </w:rPr>
        <w:t>ontrato nas condições ofertadas pelos licitantes remanescentes, atendida a ordem classificatória, quando frustrada a negociação de melhor condição.</w:t>
      </w:r>
    </w:p>
    <w:p w14:paraId="20C51DCD" w14:textId="77777777" w:rsidR="00417061" w:rsidRDefault="00417061" w:rsidP="00DE1FBD">
      <w:pPr>
        <w:spacing w:line="276" w:lineRule="auto"/>
        <w:ind w:left="1416"/>
        <w:jc w:val="both"/>
        <w:rPr>
          <w:rFonts w:cstheme="minorHAnsi"/>
          <w:color w:val="538135" w:themeColor="accent6" w:themeShade="BF"/>
        </w:rPr>
      </w:pPr>
    </w:p>
    <w:p w14:paraId="54195101" w14:textId="02646608" w:rsidR="00417061" w:rsidRPr="0043787E" w:rsidRDefault="00EA5333" w:rsidP="00DE1FBD">
      <w:pPr>
        <w:spacing w:line="276" w:lineRule="auto"/>
        <w:jc w:val="both"/>
        <w:rPr>
          <w:rFonts w:cstheme="minorHAnsi"/>
        </w:rPr>
      </w:pPr>
      <w:r w:rsidRPr="0043787E">
        <w:rPr>
          <w:rFonts w:cstheme="minorHAnsi"/>
          <w:b/>
          <w:bCs/>
        </w:rPr>
        <w:t>1</w:t>
      </w:r>
      <w:r w:rsidR="00F330CD" w:rsidRPr="0043787E">
        <w:rPr>
          <w:rFonts w:cstheme="minorHAnsi"/>
          <w:b/>
          <w:bCs/>
        </w:rPr>
        <w:t>8</w:t>
      </w:r>
      <w:r w:rsidRPr="0043787E">
        <w:rPr>
          <w:rFonts w:cstheme="minorHAnsi"/>
          <w:b/>
          <w:bCs/>
        </w:rPr>
        <w:t>.3.</w:t>
      </w:r>
      <w:r w:rsidRPr="0043787E">
        <w:rPr>
          <w:rFonts w:cstheme="minorHAnsi"/>
        </w:rPr>
        <w:t xml:space="preserve"> </w:t>
      </w:r>
      <w:r w:rsidR="00417061" w:rsidRPr="0043787E">
        <w:rPr>
          <w:rFonts w:cstheme="minorHAnsi"/>
        </w:rPr>
        <w:t xml:space="preserve">A recusa injustificada do adjudicatário em assinar o </w:t>
      </w:r>
      <w:r w:rsidR="00DF4EFD">
        <w:rPr>
          <w:rFonts w:cstheme="minorHAnsi"/>
        </w:rPr>
        <w:t>C</w:t>
      </w:r>
      <w:r w:rsidR="00417061" w:rsidRPr="0043787E">
        <w:rPr>
          <w:rFonts w:cstheme="minorHAnsi"/>
        </w:rPr>
        <w:t>ontrato ou em aceitar ou retirar o instrumento equivalente no prazo estabelecido pela Administração caracterizará o descumprimento total da obrigação assumida e o sujeitará às penalidades legalmente estabelecidas</w:t>
      </w:r>
      <w:r w:rsidR="0043787E" w:rsidRPr="0043787E">
        <w:rPr>
          <w:rFonts w:cstheme="minorHAnsi"/>
        </w:rPr>
        <w:t>.</w:t>
      </w:r>
      <w:r w:rsidR="00417061" w:rsidRPr="0043787E">
        <w:rPr>
          <w:rFonts w:cstheme="minorHAnsi"/>
        </w:rPr>
        <w:t xml:space="preserve"> </w:t>
      </w:r>
    </w:p>
    <w:p w14:paraId="37001850" w14:textId="77777777" w:rsidR="003E5177" w:rsidRDefault="003E5177" w:rsidP="00DE1FBD">
      <w:pPr>
        <w:spacing w:line="276" w:lineRule="auto"/>
        <w:ind w:left="708"/>
        <w:jc w:val="both"/>
        <w:rPr>
          <w:rFonts w:cstheme="minorHAnsi"/>
          <w:color w:val="538135" w:themeColor="accent6" w:themeShade="BF"/>
        </w:rPr>
      </w:pPr>
    </w:p>
    <w:p w14:paraId="42B1295D" w14:textId="0F8394FC" w:rsidR="003E5177" w:rsidRPr="00993B4A" w:rsidRDefault="003E5177" w:rsidP="00DE1FBD">
      <w:pPr>
        <w:spacing w:line="276" w:lineRule="auto"/>
        <w:jc w:val="both"/>
        <w:rPr>
          <w:rFonts w:cstheme="minorHAnsi"/>
        </w:rPr>
      </w:pPr>
      <w:r w:rsidRPr="00993B4A">
        <w:rPr>
          <w:rFonts w:cstheme="minorHAnsi"/>
          <w:b/>
          <w:bCs/>
        </w:rPr>
        <w:lastRenderedPageBreak/>
        <w:t>1</w:t>
      </w:r>
      <w:r w:rsidR="007358F8" w:rsidRPr="00993B4A">
        <w:rPr>
          <w:rFonts w:cstheme="minorHAnsi"/>
          <w:b/>
          <w:bCs/>
        </w:rPr>
        <w:t>8</w:t>
      </w:r>
      <w:r w:rsidRPr="00993B4A">
        <w:rPr>
          <w:rFonts w:cstheme="minorHAnsi"/>
          <w:b/>
          <w:bCs/>
        </w:rPr>
        <w:t>.4.</w:t>
      </w:r>
      <w:r w:rsidRPr="00993B4A">
        <w:rPr>
          <w:rFonts w:cstheme="minorHAnsi"/>
        </w:rPr>
        <w:t xml:space="preserve"> </w:t>
      </w:r>
      <w:r w:rsidR="003A14A7" w:rsidRPr="00993B4A">
        <w:rPr>
          <w:rFonts w:cstheme="minorHAnsi"/>
        </w:rPr>
        <w:t xml:space="preserve">A assinatura do Contrato Administrativo pelo adjudicatário poderá ocorrer, alternativamente, por meio de </w:t>
      </w:r>
      <w:r w:rsidR="007358F8" w:rsidRPr="00993B4A">
        <w:rPr>
          <w:rFonts w:cstheme="minorHAnsi"/>
        </w:rPr>
        <w:t>qualquer</w:t>
      </w:r>
      <w:r w:rsidR="003A14A7" w:rsidRPr="00993B4A">
        <w:rPr>
          <w:rFonts w:cstheme="minorHAnsi"/>
        </w:rPr>
        <w:t xml:space="preserve"> uma das formas previstas a seguir:</w:t>
      </w:r>
    </w:p>
    <w:p w14:paraId="2D226127" w14:textId="77777777" w:rsidR="003E5177" w:rsidRPr="00993B4A" w:rsidRDefault="003E5177" w:rsidP="00DE1FBD">
      <w:pPr>
        <w:spacing w:line="276" w:lineRule="auto"/>
        <w:jc w:val="both"/>
        <w:rPr>
          <w:rFonts w:cstheme="minorHAnsi"/>
        </w:rPr>
      </w:pPr>
    </w:p>
    <w:p w14:paraId="64B735BD" w14:textId="3DB4AEB9" w:rsidR="003E5177" w:rsidRPr="00993B4A" w:rsidRDefault="003E5177" w:rsidP="00DE1FBD">
      <w:pPr>
        <w:spacing w:line="276" w:lineRule="auto"/>
        <w:ind w:left="708"/>
        <w:jc w:val="both"/>
        <w:rPr>
          <w:rFonts w:cstheme="minorHAnsi"/>
        </w:rPr>
      </w:pPr>
      <w:r w:rsidRPr="00993B4A">
        <w:rPr>
          <w:rFonts w:cstheme="minorHAnsi"/>
          <w:b/>
          <w:bCs/>
        </w:rPr>
        <w:t>1</w:t>
      </w:r>
      <w:r w:rsidR="00EF4403" w:rsidRPr="00993B4A">
        <w:rPr>
          <w:rFonts w:cstheme="minorHAnsi"/>
          <w:b/>
          <w:bCs/>
        </w:rPr>
        <w:t>8</w:t>
      </w:r>
      <w:r w:rsidRPr="00993B4A">
        <w:rPr>
          <w:rFonts w:cstheme="minorHAnsi"/>
          <w:b/>
          <w:bCs/>
        </w:rPr>
        <w:t>.4.1.</w:t>
      </w:r>
      <w:r w:rsidRPr="00993B4A">
        <w:rPr>
          <w:rFonts w:cstheme="minorHAnsi"/>
        </w:rPr>
        <w:t xml:space="preserve"> Pela convocação para comparecer perante a Administração para a assinatura</w:t>
      </w:r>
      <w:r w:rsidR="003A14A7" w:rsidRPr="00993B4A">
        <w:rPr>
          <w:rFonts w:cstheme="minorHAnsi"/>
        </w:rPr>
        <w:t>.</w:t>
      </w:r>
      <w:r w:rsidRPr="00993B4A">
        <w:rPr>
          <w:rFonts w:cstheme="minorHAnsi"/>
        </w:rPr>
        <w:t xml:space="preserve"> </w:t>
      </w:r>
    </w:p>
    <w:p w14:paraId="77966DA9" w14:textId="77777777" w:rsidR="003E5177" w:rsidRPr="00993B4A" w:rsidRDefault="003E5177" w:rsidP="00DE1FBD">
      <w:pPr>
        <w:spacing w:line="276" w:lineRule="auto"/>
        <w:ind w:left="708"/>
        <w:jc w:val="both"/>
        <w:rPr>
          <w:rFonts w:cstheme="minorHAnsi"/>
        </w:rPr>
      </w:pPr>
    </w:p>
    <w:p w14:paraId="122D4279" w14:textId="2CA42914" w:rsidR="003E5177" w:rsidRPr="00993B4A" w:rsidRDefault="003E5177" w:rsidP="00DE1FBD">
      <w:pPr>
        <w:spacing w:line="276" w:lineRule="auto"/>
        <w:ind w:left="708"/>
        <w:jc w:val="both"/>
        <w:rPr>
          <w:rFonts w:cstheme="minorHAnsi"/>
        </w:rPr>
      </w:pPr>
      <w:r w:rsidRPr="00993B4A">
        <w:rPr>
          <w:rFonts w:cstheme="minorHAnsi"/>
          <w:b/>
          <w:bCs/>
        </w:rPr>
        <w:t>1</w:t>
      </w:r>
      <w:r w:rsidR="00EF4403" w:rsidRPr="00993B4A">
        <w:rPr>
          <w:rFonts w:cstheme="minorHAnsi"/>
          <w:b/>
          <w:bCs/>
        </w:rPr>
        <w:t>8</w:t>
      </w:r>
      <w:r w:rsidRPr="00993B4A">
        <w:rPr>
          <w:rFonts w:cstheme="minorHAnsi"/>
          <w:b/>
          <w:bCs/>
        </w:rPr>
        <w:t>.4.2.</w:t>
      </w:r>
      <w:r w:rsidRPr="00993B4A">
        <w:rPr>
          <w:rFonts w:cstheme="minorHAnsi"/>
        </w:rPr>
        <w:t xml:space="preserve"> Pelo encaminhamento pela Administração ao adjudicatário, mediante correspondência postal com aviso de recebimento (AR) ou meio eletrônico, para que seja assinada e devolvida no prazo de 7 (sete) dias úteis, a contar da data de seu recebimento</w:t>
      </w:r>
      <w:r w:rsidR="003A14A7" w:rsidRPr="00993B4A">
        <w:rPr>
          <w:rFonts w:cstheme="minorHAnsi"/>
        </w:rPr>
        <w:t>.</w:t>
      </w:r>
      <w:r w:rsidRPr="00993B4A">
        <w:rPr>
          <w:rFonts w:cstheme="minorHAnsi"/>
        </w:rPr>
        <w:t xml:space="preserve"> </w:t>
      </w:r>
    </w:p>
    <w:p w14:paraId="24F4056F" w14:textId="77777777" w:rsidR="00EF4403" w:rsidRPr="00993B4A" w:rsidRDefault="00EF4403" w:rsidP="00DE1FBD">
      <w:pPr>
        <w:spacing w:line="276" w:lineRule="auto"/>
        <w:ind w:left="708"/>
        <w:jc w:val="both"/>
        <w:rPr>
          <w:rFonts w:cstheme="minorHAnsi"/>
        </w:rPr>
      </w:pPr>
    </w:p>
    <w:p w14:paraId="491AC43D" w14:textId="4CCCB1D8" w:rsidR="003E5177" w:rsidRPr="00993B4A" w:rsidRDefault="003E5177" w:rsidP="00DE1FBD">
      <w:pPr>
        <w:spacing w:line="276" w:lineRule="auto"/>
        <w:ind w:left="708"/>
        <w:jc w:val="both"/>
        <w:rPr>
          <w:rFonts w:cstheme="minorHAnsi"/>
        </w:rPr>
      </w:pPr>
      <w:r w:rsidRPr="00993B4A">
        <w:rPr>
          <w:rFonts w:cstheme="minorHAnsi"/>
          <w:b/>
          <w:bCs/>
        </w:rPr>
        <w:t>1</w:t>
      </w:r>
      <w:r w:rsidR="00EF4403" w:rsidRPr="00993B4A">
        <w:rPr>
          <w:rFonts w:cstheme="minorHAnsi"/>
          <w:b/>
          <w:bCs/>
        </w:rPr>
        <w:t>8</w:t>
      </w:r>
      <w:r w:rsidRPr="00993B4A">
        <w:rPr>
          <w:rFonts w:cstheme="minorHAnsi"/>
          <w:b/>
          <w:bCs/>
        </w:rPr>
        <w:t>.4.3.</w:t>
      </w:r>
      <w:r w:rsidRPr="00993B4A">
        <w:rPr>
          <w:rFonts w:cstheme="minorHAnsi"/>
        </w:rPr>
        <w:t xml:space="preserve"> Pelo encaminhamento do arquivo digital para assinatura por meio de certificado digital emitido por uma Autoridade Certificadora (AC) credenciada na Infraestrutura de Chaves Públicas Brasileira (ICP – Brasil), na forma da legislação vigente</w:t>
      </w:r>
      <w:r w:rsidR="003A14A7" w:rsidRPr="00993B4A">
        <w:rPr>
          <w:rFonts w:cstheme="minorHAnsi"/>
        </w:rPr>
        <w:t>.</w:t>
      </w:r>
    </w:p>
    <w:p w14:paraId="226085D2" w14:textId="77777777" w:rsidR="005A22CA" w:rsidRPr="005A22CA" w:rsidRDefault="005A22CA" w:rsidP="00DE1FBD">
      <w:pPr>
        <w:spacing w:line="276" w:lineRule="auto"/>
        <w:ind w:left="708"/>
        <w:jc w:val="both"/>
        <w:rPr>
          <w:rFonts w:cstheme="minorHAnsi"/>
          <w:b/>
          <w:bCs/>
          <w:color w:val="000000" w:themeColor="text1"/>
        </w:rPr>
      </w:pPr>
    </w:p>
    <w:p w14:paraId="0565C7CC" w14:textId="43AEE5DF" w:rsidR="005A22CA" w:rsidRDefault="005A22CA" w:rsidP="00DE1FBD">
      <w:pPr>
        <w:spacing w:line="276" w:lineRule="auto"/>
        <w:jc w:val="both"/>
        <w:rPr>
          <w:rFonts w:cstheme="minorHAnsi"/>
          <w:b/>
          <w:bCs/>
          <w:color w:val="000000" w:themeColor="text1"/>
        </w:rPr>
      </w:pPr>
      <w:r w:rsidRPr="005A22CA">
        <w:rPr>
          <w:rFonts w:cstheme="minorHAnsi"/>
          <w:b/>
          <w:bCs/>
          <w:color w:val="000000" w:themeColor="text1"/>
        </w:rPr>
        <w:t>1</w:t>
      </w:r>
      <w:r w:rsidR="00C441A4">
        <w:rPr>
          <w:rFonts w:cstheme="minorHAnsi"/>
          <w:b/>
          <w:bCs/>
          <w:color w:val="000000" w:themeColor="text1"/>
        </w:rPr>
        <w:t>9</w:t>
      </w:r>
      <w:r w:rsidRPr="005A22CA">
        <w:rPr>
          <w:rFonts w:cstheme="minorHAnsi"/>
          <w:b/>
          <w:bCs/>
          <w:color w:val="000000" w:themeColor="text1"/>
        </w:rPr>
        <w:t>. DAS SANÇÕES ADMINISTRATIVAS</w:t>
      </w:r>
    </w:p>
    <w:p w14:paraId="29F9E6A3" w14:textId="77777777" w:rsidR="005A22CA" w:rsidRDefault="005A22CA" w:rsidP="00DE1FBD">
      <w:pPr>
        <w:spacing w:line="276" w:lineRule="auto"/>
        <w:jc w:val="both"/>
        <w:rPr>
          <w:rFonts w:cstheme="minorHAnsi"/>
          <w:b/>
          <w:bCs/>
          <w:color w:val="000000" w:themeColor="text1"/>
        </w:rPr>
      </w:pPr>
    </w:p>
    <w:p w14:paraId="099E0002" w14:textId="74D0A7D9" w:rsidR="005A22CA" w:rsidRPr="00993B4A" w:rsidRDefault="005A22CA" w:rsidP="00DE1FBD">
      <w:pPr>
        <w:spacing w:line="276" w:lineRule="auto"/>
        <w:jc w:val="both"/>
        <w:rPr>
          <w:rFonts w:cstheme="minorHAnsi"/>
        </w:rPr>
      </w:pPr>
      <w:r w:rsidRPr="00993B4A">
        <w:rPr>
          <w:rFonts w:cstheme="minorHAnsi"/>
          <w:b/>
          <w:bCs/>
        </w:rPr>
        <w:t>1</w:t>
      </w:r>
      <w:r w:rsidR="00C441A4" w:rsidRPr="00993B4A">
        <w:rPr>
          <w:rFonts w:cstheme="minorHAnsi"/>
          <w:b/>
          <w:bCs/>
        </w:rPr>
        <w:t>9</w:t>
      </w:r>
      <w:r w:rsidRPr="00993B4A">
        <w:rPr>
          <w:rFonts w:cstheme="minorHAnsi"/>
          <w:b/>
          <w:bCs/>
        </w:rPr>
        <w:t xml:space="preserve">.1. </w:t>
      </w:r>
      <w:r w:rsidR="001A3F1C" w:rsidRPr="00993B4A">
        <w:rPr>
          <w:rFonts w:cstheme="minorHAnsi"/>
        </w:rPr>
        <w:t>São aplicáveis as sanções e procedimentos previstos no Título IV, Capítulo I</w:t>
      </w:r>
      <w:r w:rsidR="006865DC" w:rsidRPr="00993B4A">
        <w:rPr>
          <w:rFonts w:cstheme="minorHAnsi"/>
        </w:rPr>
        <w:t>,</w:t>
      </w:r>
      <w:r w:rsidR="001A3F1C" w:rsidRPr="00993B4A">
        <w:rPr>
          <w:rFonts w:cstheme="minorHAnsi"/>
        </w:rPr>
        <w:t xml:space="preserve"> da Lei Federal nº 14.133/21.</w:t>
      </w:r>
    </w:p>
    <w:p w14:paraId="644771D0" w14:textId="77777777" w:rsidR="00390FA2" w:rsidRDefault="00390FA2" w:rsidP="00DE1FBD">
      <w:pPr>
        <w:spacing w:line="276" w:lineRule="auto"/>
        <w:jc w:val="both"/>
        <w:rPr>
          <w:rFonts w:cstheme="minorHAnsi"/>
          <w:color w:val="538135" w:themeColor="accent6" w:themeShade="BF"/>
        </w:rPr>
      </w:pPr>
    </w:p>
    <w:p w14:paraId="0EA4A038" w14:textId="1934326E" w:rsidR="00DA1E2D" w:rsidRPr="00993B4A" w:rsidRDefault="00DA1E2D" w:rsidP="00DE1FBD">
      <w:pPr>
        <w:spacing w:line="276" w:lineRule="auto"/>
        <w:jc w:val="both"/>
        <w:rPr>
          <w:rFonts w:cstheme="minorHAnsi"/>
        </w:rPr>
      </w:pPr>
      <w:r w:rsidRPr="00993B4A">
        <w:rPr>
          <w:rFonts w:cstheme="minorHAnsi"/>
          <w:b/>
          <w:bCs/>
        </w:rPr>
        <w:t>1</w:t>
      </w:r>
      <w:r w:rsidR="00C441A4" w:rsidRPr="00993B4A">
        <w:rPr>
          <w:rFonts w:cstheme="minorHAnsi"/>
          <w:b/>
          <w:bCs/>
        </w:rPr>
        <w:t>9</w:t>
      </w:r>
      <w:r w:rsidRPr="00993B4A">
        <w:rPr>
          <w:rFonts w:cstheme="minorHAnsi"/>
          <w:b/>
          <w:bCs/>
        </w:rPr>
        <w:t>.</w:t>
      </w:r>
      <w:r w:rsidR="00850AB8" w:rsidRPr="00993B4A">
        <w:rPr>
          <w:rFonts w:cstheme="minorHAnsi"/>
          <w:b/>
          <w:bCs/>
        </w:rPr>
        <w:t>2</w:t>
      </w:r>
      <w:r w:rsidRPr="00993B4A">
        <w:rPr>
          <w:rFonts w:cstheme="minorHAnsi"/>
          <w:b/>
          <w:bCs/>
        </w:rPr>
        <w:t xml:space="preserve">. </w:t>
      </w:r>
      <w:r w:rsidR="00FC10F8" w:rsidRPr="00993B4A">
        <w:rPr>
          <w:rFonts w:cstheme="minorHAnsi"/>
        </w:rPr>
        <w:t>O responsável pela prática das infrações administrativas previstas pela Lei Federal nº 14.133/2021 estará sujeito às sanções estabelecidas em seu art. 156</w:t>
      </w:r>
      <w:r w:rsidR="00FA1CCC" w:rsidRPr="00993B4A">
        <w:rPr>
          <w:rFonts w:cstheme="minorHAnsi"/>
        </w:rPr>
        <w:t>.</w:t>
      </w:r>
    </w:p>
    <w:p w14:paraId="614F773C" w14:textId="77777777" w:rsidR="00BE29D8" w:rsidRPr="00B10CC0" w:rsidRDefault="00BE29D8" w:rsidP="00DE1FBD">
      <w:pPr>
        <w:spacing w:line="276" w:lineRule="auto"/>
        <w:jc w:val="both"/>
        <w:rPr>
          <w:rFonts w:cstheme="minorHAnsi"/>
          <w:color w:val="000000" w:themeColor="text1"/>
        </w:rPr>
      </w:pPr>
    </w:p>
    <w:p w14:paraId="03FEA65C" w14:textId="1737DEC1" w:rsidR="00355646" w:rsidRPr="00882767" w:rsidRDefault="005F2F58" w:rsidP="00DE1FBD">
      <w:pPr>
        <w:spacing w:line="276" w:lineRule="auto"/>
        <w:ind w:left="708"/>
        <w:jc w:val="both"/>
        <w:rPr>
          <w:rFonts w:cstheme="minorHAnsi"/>
        </w:rPr>
      </w:pPr>
      <w:r w:rsidRPr="00882767">
        <w:rPr>
          <w:rFonts w:cstheme="minorHAnsi"/>
          <w:b/>
          <w:bCs/>
        </w:rPr>
        <w:t>1</w:t>
      </w:r>
      <w:r w:rsidR="00C441A4" w:rsidRPr="00882767">
        <w:rPr>
          <w:rFonts w:cstheme="minorHAnsi"/>
          <w:b/>
          <w:bCs/>
        </w:rPr>
        <w:t>9</w:t>
      </w:r>
      <w:r w:rsidRPr="00882767">
        <w:rPr>
          <w:rFonts w:cstheme="minorHAnsi"/>
          <w:b/>
          <w:bCs/>
        </w:rPr>
        <w:t>.</w:t>
      </w:r>
      <w:r w:rsidR="00850AB8" w:rsidRPr="00882767">
        <w:rPr>
          <w:rFonts w:cstheme="minorHAnsi"/>
          <w:b/>
          <w:bCs/>
        </w:rPr>
        <w:t>2</w:t>
      </w:r>
      <w:r w:rsidRPr="00882767">
        <w:rPr>
          <w:rFonts w:cstheme="minorHAnsi"/>
          <w:b/>
          <w:bCs/>
        </w:rPr>
        <w:t>.1.</w:t>
      </w:r>
      <w:r w:rsidR="00355646" w:rsidRPr="00882767">
        <w:rPr>
          <w:rFonts w:cstheme="minorHAnsi"/>
        </w:rPr>
        <w:t xml:space="preserve"> </w:t>
      </w:r>
      <w:r w:rsidR="001C0BCC" w:rsidRPr="00882767">
        <w:rPr>
          <w:rFonts w:cstheme="minorHAnsi"/>
        </w:rPr>
        <w:t>Será aplicada m</w:t>
      </w:r>
      <w:r w:rsidR="00355646" w:rsidRPr="00882767">
        <w:rPr>
          <w:rFonts w:cstheme="minorHAnsi"/>
        </w:rPr>
        <w:t>ulta</w:t>
      </w:r>
      <w:r w:rsidR="005D2A3F" w:rsidRPr="00882767">
        <w:rPr>
          <w:rFonts w:cstheme="minorHAnsi"/>
        </w:rPr>
        <w:t xml:space="preserve"> </w:t>
      </w:r>
      <w:r w:rsidR="00355646" w:rsidRPr="00882767">
        <w:rPr>
          <w:rFonts w:cstheme="minorHAnsi"/>
        </w:rPr>
        <w:t>em valor não inferior a 0,5%</w:t>
      </w:r>
      <w:r w:rsidR="00880FB0">
        <w:rPr>
          <w:rFonts w:cstheme="minorHAnsi"/>
        </w:rPr>
        <w:t xml:space="preserve"> (</w:t>
      </w:r>
      <w:r w:rsidR="00987E00">
        <w:rPr>
          <w:rFonts w:cstheme="minorHAnsi"/>
        </w:rPr>
        <w:t>cinco décimos</w:t>
      </w:r>
      <w:r w:rsidR="00880FB0">
        <w:rPr>
          <w:rFonts w:cstheme="minorHAnsi"/>
        </w:rPr>
        <w:t xml:space="preserve"> por cento)</w:t>
      </w:r>
      <w:r w:rsidR="00355646" w:rsidRPr="00882767">
        <w:rPr>
          <w:rFonts w:cstheme="minorHAnsi"/>
        </w:rPr>
        <w:t xml:space="preserve"> do valor do </w:t>
      </w:r>
      <w:r w:rsidR="00DF4EFD">
        <w:rPr>
          <w:rFonts w:cstheme="minorHAnsi"/>
        </w:rPr>
        <w:t>C</w:t>
      </w:r>
      <w:r w:rsidR="00355646" w:rsidRPr="00882767">
        <w:rPr>
          <w:rFonts w:cstheme="minorHAnsi"/>
        </w:rPr>
        <w:t>ontrato e não superior a 30%</w:t>
      </w:r>
      <w:r w:rsidR="00880FB0">
        <w:rPr>
          <w:rFonts w:cstheme="minorHAnsi"/>
        </w:rPr>
        <w:t xml:space="preserve"> (trinta por cento)</w:t>
      </w:r>
      <w:r w:rsidR="00882767" w:rsidRPr="00882767">
        <w:rPr>
          <w:rFonts w:cstheme="minorHAnsi"/>
        </w:rPr>
        <w:t xml:space="preserve"> em caso de descumprimento das cláusulas deste Edital.</w:t>
      </w:r>
    </w:p>
    <w:p w14:paraId="17ED7BA7" w14:textId="77777777" w:rsidR="00C645A0" w:rsidRDefault="00C645A0" w:rsidP="00DE1FBD">
      <w:pPr>
        <w:spacing w:line="276" w:lineRule="auto"/>
        <w:ind w:left="1416"/>
        <w:jc w:val="both"/>
        <w:rPr>
          <w:rFonts w:cstheme="minorHAnsi"/>
          <w:color w:val="7030A0"/>
        </w:rPr>
      </w:pPr>
    </w:p>
    <w:p w14:paraId="75C9A98A" w14:textId="44F9C795" w:rsidR="00C645A0" w:rsidRPr="00993B4A" w:rsidRDefault="00C645A0" w:rsidP="00DE1FBD">
      <w:pPr>
        <w:spacing w:line="276" w:lineRule="auto"/>
        <w:ind w:left="708"/>
        <w:jc w:val="both"/>
        <w:rPr>
          <w:rFonts w:cstheme="minorHAnsi"/>
        </w:rPr>
      </w:pPr>
      <w:r w:rsidRPr="00993B4A">
        <w:rPr>
          <w:rFonts w:cstheme="minorHAnsi"/>
          <w:b/>
          <w:bCs/>
        </w:rPr>
        <w:t>1</w:t>
      </w:r>
      <w:r w:rsidR="00C441A4" w:rsidRPr="00993B4A">
        <w:rPr>
          <w:rFonts w:cstheme="minorHAnsi"/>
          <w:b/>
          <w:bCs/>
        </w:rPr>
        <w:t>9</w:t>
      </w:r>
      <w:r w:rsidRPr="00993B4A">
        <w:rPr>
          <w:rFonts w:cstheme="minorHAnsi"/>
          <w:b/>
          <w:bCs/>
        </w:rPr>
        <w:t>.2.2.</w:t>
      </w:r>
      <w:r w:rsidRPr="00993B4A">
        <w:rPr>
          <w:rFonts w:cstheme="minorHAnsi"/>
        </w:rPr>
        <w:t xml:space="preserve"> Na aplicação da sanção de multa, será facultada a defesa do interessado no prazo de 15 (quinze) dias úteis, contado da data de sua intimação.</w:t>
      </w:r>
    </w:p>
    <w:p w14:paraId="46ABAB20" w14:textId="77777777" w:rsidR="007203AC" w:rsidRDefault="007203AC" w:rsidP="00DE1FBD">
      <w:pPr>
        <w:spacing w:line="276" w:lineRule="auto"/>
        <w:ind w:left="1416"/>
        <w:jc w:val="both"/>
        <w:rPr>
          <w:rFonts w:cstheme="minorHAnsi"/>
          <w:b/>
          <w:bCs/>
          <w:i/>
          <w:iCs/>
          <w:color w:val="EE0000"/>
        </w:rPr>
      </w:pPr>
    </w:p>
    <w:p w14:paraId="2740DBB2" w14:textId="389894CD" w:rsidR="007203AC" w:rsidRPr="006960F9" w:rsidRDefault="00DC1F95" w:rsidP="00DE1FBD">
      <w:pPr>
        <w:spacing w:line="276" w:lineRule="auto"/>
        <w:jc w:val="both"/>
        <w:rPr>
          <w:rFonts w:cstheme="minorHAnsi"/>
        </w:rPr>
      </w:pPr>
      <w:r w:rsidRPr="006960F9">
        <w:rPr>
          <w:rFonts w:cstheme="minorHAnsi"/>
          <w:b/>
          <w:bCs/>
        </w:rPr>
        <w:t>1</w:t>
      </w:r>
      <w:r w:rsidR="00C441A4" w:rsidRPr="006960F9">
        <w:rPr>
          <w:rFonts w:cstheme="minorHAnsi"/>
          <w:b/>
          <w:bCs/>
        </w:rPr>
        <w:t>9</w:t>
      </w:r>
      <w:r w:rsidRPr="006960F9">
        <w:rPr>
          <w:rFonts w:cstheme="minorHAnsi"/>
          <w:b/>
          <w:bCs/>
        </w:rPr>
        <w:t>.</w:t>
      </w:r>
      <w:r w:rsidR="00AF09DA" w:rsidRPr="006960F9">
        <w:rPr>
          <w:rFonts w:cstheme="minorHAnsi"/>
          <w:b/>
          <w:bCs/>
        </w:rPr>
        <w:t>3</w:t>
      </w:r>
      <w:r w:rsidRPr="006960F9">
        <w:rPr>
          <w:rFonts w:cstheme="minorHAnsi"/>
          <w:b/>
          <w:bCs/>
        </w:rPr>
        <w:t>.</w:t>
      </w:r>
      <w:r w:rsidRPr="006960F9">
        <w:rPr>
          <w:rFonts w:cstheme="minorHAnsi"/>
        </w:rPr>
        <w:t xml:space="preserve"> </w:t>
      </w:r>
      <w:r w:rsidR="007203AC" w:rsidRPr="006960F9">
        <w:rPr>
          <w:rFonts w:cstheme="minorHAnsi"/>
        </w:rPr>
        <w:t>O impedimento de licitar e contratar será aplicado ao responsável pelas infrações administrativas previstas nos </w:t>
      </w:r>
      <w:hyperlink r:id="rId8" w:anchor="art155ii" w:history="1">
        <w:r w:rsidR="007203AC" w:rsidRPr="006960F9">
          <w:rPr>
            <w:rStyle w:val="Hyperlink"/>
            <w:rFonts w:cstheme="minorHAnsi"/>
            <w:color w:val="auto"/>
            <w:u w:val="none"/>
          </w:rPr>
          <w:t>incisos II, III, IV, V, VI e VII do caput do art. 155 d</w:t>
        </w:r>
        <w:r w:rsidR="00886C79" w:rsidRPr="006960F9">
          <w:rPr>
            <w:rStyle w:val="Hyperlink"/>
            <w:rFonts w:cstheme="minorHAnsi"/>
            <w:color w:val="auto"/>
            <w:u w:val="none"/>
          </w:rPr>
          <w:t>a</w:t>
        </w:r>
      </w:hyperlink>
      <w:r w:rsidR="00886C79" w:rsidRPr="006960F9">
        <w:rPr>
          <w:rFonts w:cstheme="minorHAnsi"/>
        </w:rPr>
        <w:t xml:space="preserve"> Lei nº 14.133/2021</w:t>
      </w:r>
      <w:r w:rsidR="007203AC" w:rsidRPr="006960F9">
        <w:rPr>
          <w:rFonts w:cstheme="minorHAnsi"/>
        </w:rPr>
        <w:t xml:space="preserve"> quando não se justificar a imposição de penalidade mais grave, e impedirá o responsável de licitar ou contratar no âmbito da Administração Pública direta e indireta do </w:t>
      </w:r>
      <w:r w:rsidR="00886C79" w:rsidRPr="006960F9">
        <w:rPr>
          <w:rFonts w:cstheme="minorHAnsi"/>
        </w:rPr>
        <w:t xml:space="preserve">Município de Alumínio </w:t>
      </w:r>
      <w:r w:rsidR="007203AC" w:rsidRPr="006960F9">
        <w:rPr>
          <w:rFonts w:cstheme="minorHAnsi"/>
        </w:rPr>
        <w:t>pelo prazo máximo de 3 (três) anos.</w:t>
      </w:r>
    </w:p>
    <w:p w14:paraId="07F54B2B" w14:textId="77777777" w:rsidR="00B6063E" w:rsidRDefault="00B6063E" w:rsidP="00DE1FBD">
      <w:pPr>
        <w:spacing w:line="276" w:lineRule="auto"/>
        <w:jc w:val="both"/>
        <w:rPr>
          <w:rFonts w:cstheme="minorHAnsi"/>
          <w:color w:val="EE0000"/>
        </w:rPr>
      </w:pPr>
    </w:p>
    <w:p w14:paraId="4EA7DB5C" w14:textId="5B3D2AC8" w:rsidR="00B6063E" w:rsidRPr="006960F9" w:rsidRDefault="00B6063E" w:rsidP="00DE1FBD">
      <w:pPr>
        <w:spacing w:line="276" w:lineRule="auto"/>
        <w:jc w:val="both"/>
        <w:rPr>
          <w:rFonts w:cstheme="minorHAnsi"/>
        </w:rPr>
      </w:pPr>
      <w:r w:rsidRPr="006960F9">
        <w:rPr>
          <w:rFonts w:cstheme="minorHAnsi"/>
          <w:b/>
          <w:bCs/>
        </w:rPr>
        <w:t>1</w:t>
      </w:r>
      <w:r w:rsidR="00C441A4" w:rsidRPr="006960F9">
        <w:rPr>
          <w:rFonts w:cstheme="minorHAnsi"/>
          <w:b/>
          <w:bCs/>
        </w:rPr>
        <w:t>9</w:t>
      </w:r>
      <w:r w:rsidRPr="006960F9">
        <w:rPr>
          <w:rFonts w:cstheme="minorHAnsi"/>
          <w:b/>
          <w:bCs/>
        </w:rPr>
        <w:t>.4.</w:t>
      </w:r>
      <w:r w:rsidRPr="006960F9">
        <w:rPr>
          <w:rFonts w:cstheme="minorHAnsi"/>
        </w:rPr>
        <w:t xml:space="preserve"> A </w:t>
      </w:r>
      <w:r w:rsidR="000213E2" w:rsidRPr="006960F9">
        <w:rPr>
          <w:rFonts w:cstheme="minorHAnsi"/>
        </w:rPr>
        <w:t>declaração de inidoneidade para licitar ou contratar,</w:t>
      </w:r>
      <w:r w:rsidR="000213E2" w:rsidRPr="006960F9">
        <w:rPr>
          <w:rFonts w:cstheme="minorHAnsi"/>
          <w:b/>
          <w:bCs/>
        </w:rPr>
        <w:t xml:space="preserve"> </w:t>
      </w:r>
      <w:r w:rsidRPr="006960F9">
        <w:rPr>
          <w:rFonts w:cstheme="minorHAnsi"/>
        </w:rPr>
        <w:t>prevista no inciso IV do caput </w:t>
      </w:r>
      <w:r w:rsidR="0056648A" w:rsidRPr="006960F9">
        <w:rPr>
          <w:rFonts w:cstheme="minorHAnsi"/>
        </w:rPr>
        <w:t>do</w:t>
      </w:r>
      <w:r w:rsidRPr="006960F9">
        <w:rPr>
          <w:rFonts w:cstheme="minorHAnsi"/>
        </w:rPr>
        <w:t xml:space="preserve"> art</w:t>
      </w:r>
      <w:r w:rsidR="0056648A" w:rsidRPr="006960F9">
        <w:rPr>
          <w:rFonts w:cstheme="minorHAnsi"/>
        </w:rPr>
        <w:t>igo 15</w:t>
      </w:r>
      <w:r w:rsidR="00625AB6">
        <w:rPr>
          <w:rFonts w:cstheme="minorHAnsi"/>
        </w:rPr>
        <w:t>6</w:t>
      </w:r>
      <w:r w:rsidR="0056648A" w:rsidRPr="006960F9">
        <w:rPr>
          <w:rFonts w:cstheme="minorHAnsi"/>
        </w:rPr>
        <w:t xml:space="preserve"> da Lei nº 14.133/2021</w:t>
      </w:r>
      <w:r w:rsidR="000213E2" w:rsidRPr="006960F9">
        <w:rPr>
          <w:rFonts w:cstheme="minorHAnsi"/>
        </w:rPr>
        <w:t>,</w:t>
      </w:r>
      <w:r w:rsidRPr="006960F9">
        <w:rPr>
          <w:rFonts w:cstheme="minorHAnsi"/>
        </w:rPr>
        <w:t xml:space="preserve"> será aplicada ao responsável pelas infrações administrativas previstas nos incisos VIII, IX, X, XI e XII do caput do </w:t>
      </w:r>
      <w:r w:rsidR="00962329">
        <w:rPr>
          <w:rFonts w:cstheme="minorHAnsi"/>
        </w:rPr>
        <w:t xml:space="preserve">art. 155 da </w:t>
      </w:r>
      <w:r w:rsidR="000213E2" w:rsidRPr="006960F9">
        <w:rPr>
          <w:rFonts w:cstheme="minorHAnsi"/>
        </w:rPr>
        <w:t>referid</w:t>
      </w:r>
      <w:r w:rsidR="00962329">
        <w:rPr>
          <w:rFonts w:cstheme="minorHAnsi"/>
        </w:rPr>
        <w:t>a</w:t>
      </w:r>
      <w:r w:rsidR="000213E2" w:rsidRPr="006960F9">
        <w:rPr>
          <w:rFonts w:cstheme="minorHAnsi"/>
        </w:rPr>
        <w:t xml:space="preserve"> </w:t>
      </w:r>
      <w:r w:rsidR="00962329">
        <w:rPr>
          <w:rFonts w:cstheme="minorHAnsi"/>
        </w:rPr>
        <w:t>Lei</w:t>
      </w:r>
      <w:r w:rsidRPr="006960F9">
        <w:rPr>
          <w:rFonts w:cstheme="minorHAnsi"/>
        </w:rPr>
        <w:t xml:space="preserve">, bem como pelas infrações administrativas previstas nos incisos II, III, IV, V, VI e VII do caput do </w:t>
      </w:r>
      <w:r w:rsidR="000249DF" w:rsidRPr="006960F9">
        <w:rPr>
          <w:rFonts w:cstheme="minorHAnsi"/>
        </w:rPr>
        <w:t>mesmo</w:t>
      </w:r>
      <w:r w:rsidRPr="006960F9">
        <w:rPr>
          <w:rFonts w:cstheme="minorHAnsi"/>
        </w:rPr>
        <w:t xml:space="preserve"> artigo que justifiquem a imposição de penalidade mais grave que a sanção referida no § 4º des</w:t>
      </w:r>
      <w:r w:rsidR="000249DF" w:rsidRPr="006960F9">
        <w:rPr>
          <w:rFonts w:cstheme="minorHAnsi"/>
        </w:rPr>
        <w:t>se</w:t>
      </w:r>
      <w:r w:rsidRPr="006960F9">
        <w:rPr>
          <w:rFonts w:cstheme="minorHAnsi"/>
        </w:rPr>
        <w:t xml:space="preserve"> artigo, e impedirá o responsável de licitar ou contratar no âmbito da Administração Pública direta e indireta de todos os entes federativos, pelo prazo mínimo de 3 (três) anos e máximo de 6 (seis) anos.</w:t>
      </w:r>
    </w:p>
    <w:p w14:paraId="53818853" w14:textId="77777777" w:rsidR="00AE3F12" w:rsidRPr="00EC75E8" w:rsidRDefault="00AE3F12" w:rsidP="00DE1FBD">
      <w:pPr>
        <w:spacing w:line="276" w:lineRule="auto"/>
        <w:jc w:val="both"/>
        <w:rPr>
          <w:rFonts w:cstheme="minorHAnsi"/>
          <w:color w:val="7030A0"/>
        </w:rPr>
      </w:pPr>
    </w:p>
    <w:p w14:paraId="626A7FDE" w14:textId="5721FB6C" w:rsidR="00AE3F12" w:rsidRPr="006960F9" w:rsidRDefault="00AE3F12" w:rsidP="00DE1FBD">
      <w:pPr>
        <w:spacing w:line="276" w:lineRule="auto"/>
        <w:jc w:val="both"/>
        <w:rPr>
          <w:rFonts w:cstheme="minorHAnsi"/>
        </w:rPr>
      </w:pPr>
      <w:r w:rsidRPr="006960F9">
        <w:rPr>
          <w:rFonts w:cstheme="minorHAnsi"/>
          <w:b/>
          <w:bCs/>
        </w:rPr>
        <w:t>1</w:t>
      </w:r>
      <w:r w:rsidR="00C441A4" w:rsidRPr="006960F9">
        <w:rPr>
          <w:rFonts w:cstheme="minorHAnsi"/>
          <w:b/>
          <w:bCs/>
        </w:rPr>
        <w:t>9</w:t>
      </w:r>
      <w:r w:rsidRPr="006960F9">
        <w:rPr>
          <w:rFonts w:cstheme="minorHAnsi"/>
          <w:b/>
          <w:bCs/>
        </w:rPr>
        <w:t>.5.</w:t>
      </w:r>
      <w:r w:rsidRPr="006960F9">
        <w:rPr>
          <w:rFonts w:cstheme="minorHAnsi"/>
        </w:rPr>
        <w:t xml:space="preserve"> A aplicação das sanções de impedimento de licitar e contratar e declaração de inidoneidade requererá a instauração de processo de responsabilização, a ser conduzido por comissão composta de 2 (dois) ou mais </w:t>
      </w:r>
      <w:r w:rsidRPr="006960F9">
        <w:rPr>
          <w:rFonts w:cstheme="minorHAnsi"/>
        </w:rPr>
        <w:lastRenderedPageBreak/>
        <w:t>servidores estáveis, que avaliará fatos e circunstâncias conhecidos e intimará a licitante para, no prazo de 15 (quinze) dias úteis, contado da data de intimação, apresentar defesa escrita e especificar as provas que pretenda produzir.</w:t>
      </w:r>
    </w:p>
    <w:p w14:paraId="178ACCF6" w14:textId="1897321D" w:rsidR="00B6063E" w:rsidRPr="007203AC" w:rsidRDefault="00B6063E" w:rsidP="00DE1FBD">
      <w:pPr>
        <w:spacing w:line="276" w:lineRule="auto"/>
        <w:jc w:val="both"/>
        <w:rPr>
          <w:rFonts w:cstheme="minorHAnsi"/>
          <w:color w:val="EE0000"/>
        </w:rPr>
      </w:pPr>
    </w:p>
    <w:p w14:paraId="54888443" w14:textId="08C9A442" w:rsidR="006822F5" w:rsidRPr="006960F9" w:rsidRDefault="006822F5" w:rsidP="00DE1FBD">
      <w:pPr>
        <w:spacing w:line="276" w:lineRule="auto"/>
        <w:jc w:val="both"/>
        <w:rPr>
          <w:rFonts w:cstheme="minorHAnsi"/>
        </w:rPr>
      </w:pPr>
      <w:r w:rsidRPr="006960F9">
        <w:rPr>
          <w:rFonts w:cstheme="minorHAnsi"/>
          <w:b/>
          <w:bCs/>
        </w:rPr>
        <w:t>1</w:t>
      </w:r>
      <w:r w:rsidR="00C441A4" w:rsidRPr="006960F9">
        <w:rPr>
          <w:rFonts w:cstheme="minorHAnsi"/>
          <w:b/>
          <w:bCs/>
        </w:rPr>
        <w:t>9</w:t>
      </w:r>
      <w:r w:rsidRPr="006960F9">
        <w:rPr>
          <w:rFonts w:cstheme="minorHAnsi"/>
          <w:b/>
          <w:bCs/>
        </w:rPr>
        <w:t>.</w:t>
      </w:r>
      <w:r w:rsidR="00EC75E8" w:rsidRPr="006960F9">
        <w:rPr>
          <w:rFonts w:cstheme="minorHAnsi"/>
          <w:b/>
          <w:bCs/>
        </w:rPr>
        <w:t>6</w:t>
      </w:r>
      <w:r w:rsidRPr="006960F9">
        <w:rPr>
          <w:rFonts w:cstheme="minorHAnsi"/>
          <w:b/>
          <w:bCs/>
        </w:rPr>
        <w:t>.</w:t>
      </w:r>
      <w:r w:rsidRPr="006960F9">
        <w:rPr>
          <w:rFonts w:cstheme="minorHAnsi"/>
        </w:rPr>
        <w:t xml:space="preserve"> Na aplicação das sanções serão considerados os danos que dela provierem para a Administração Pública, a natureza e a gravidade da infração cometida, as peculiaridades do caso concreto, as circunstâncias agravantes ou atenuantes</w:t>
      </w:r>
      <w:r w:rsidR="00791892" w:rsidRPr="006960F9">
        <w:rPr>
          <w:rFonts w:cstheme="minorHAnsi"/>
        </w:rPr>
        <w:t xml:space="preserve"> e</w:t>
      </w:r>
      <w:r w:rsidRPr="006960F9">
        <w:rPr>
          <w:rFonts w:cstheme="minorHAnsi"/>
        </w:rPr>
        <w:t xml:space="preserve"> a implantação ou o aperfeiçoamento de programa de integridade, conforme normas e orientações dos órgãos de controle.</w:t>
      </w:r>
    </w:p>
    <w:p w14:paraId="3247E7CF" w14:textId="77777777" w:rsidR="006865DC" w:rsidRDefault="006865DC" w:rsidP="00DE1FBD">
      <w:pPr>
        <w:spacing w:line="276" w:lineRule="auto"/>
        <w:jc w:val="both"/>
        <w:rPr>
          <w:rFonts w:cstheme="minorHAnsi"/>
          <w:color w:val="538135" w:themeColor="accent6" w:themeShade="BF"/>
        </w:rPr>
      </w:pPr>
    </w:p>
    <w:p w14:paraId="08E81888" w14:textId="6F591955" w:rsidR="00A547DB" w:rsidRPr="00882767" w:rsidRDefault="00A547DB" w:rsidP="00DE1FBD">
      <w:pPr>
        <w:spacing w:line="276" w:lineRule="auto"/>
        <w:jc w:val="both"/>
        <w:rPr>
          <w:rFonts w:cstheme="minorHAnsi"/>
        </w:rPr>
      </w:pPr>
      <w:r w:rsidRPr="00882767">
        <w:rPr>
          <w:rFonts w:cstheme="minorHAnsi"/>
          <w:b/>
          <w:bCs/>
        </w:rPr>
        <w:t>1</w:t>
      </w:r>
      <w:r w:rsidR="00C441A4" w:rsidRPr="00882767">
        <w:rPr>
          <w:rFonts w:cstheme="minorHAnsi"/>
          <w:b/>
          <w:bCs/>
        </w:rPr>
        <w:t>9</w:t>
      </w:r>
      <w:r w:rsidRPr="00882767">
        <w:rPr>
          <w:rFonts w:cstheme="minorHAnsi"/>
          <w:b/>
          <w:bCs/>
        </w:rPr>
        <w:t>.7.</w:t>
      </w:r>
      <w:r w:rsidRPr="00882767">
        <w:rPr>
          <w:rFonts w:cstheme="minorHAnsi"/>
        </w:rPr>
        <w:t xml:space="preserve"> </w:t>
      </w:r>
      <w:r w:rsidR="00D94355" w:rsidRPr="00882767">
        <w:rPr>
          <w:rFonts w:cstheme="minorHAnsi"/>
        </w:rPr>
        <w:t xml:space="preserve">É admitida a reabilitação da licitante perante a própria autoridade que aplicou a penalidade, exigidos, cumulativamente: </w:t>
      </w:r>
    </w:p>
    <w:p w14:paraId="1CB6B919" w14:textId="77777777" w:rsidR="00A547DB" w:rsidRPr="00882767" w:rsidRDefault="00A547DB" w:rsidP="00DE1FBD">
      <w:pPr>
        <w:spacing w:line="276" w:lineRule="auto"/>
        <w:jc w:val="both"/>
        <w:rPr>
          <w:rFonts w:cstheme="minorHAnsi"/>
        </w:rPr>
      </w:pPr>
    </w:p>
    <w:p w14:paraId="21F00348" w14:textId="1FE16CF6" w:rsidR="00A547DB" w:rsidRPr="00882767" w:rsidRDefault="005D4576" w:rsidP="00DE1FBD">
      <w:pPr>
        <w:spacing w:line="276" w:lineRule="auto"/>
        <w:ind w:left="708"/>
        <w:jc w:val="both"/>
        <w:rPr>
          <w:rFonts w:cstheme="minorHAnsi"/>
        </w:rPr>
      </w:pPr>
      <w:r w:rsidRPr="00882767">
        <w:rPr>
          <w:rFonts w:cstheme="minorHAnsi"/>
          <w:b/>
          <w:bCs/>
        </w:rPr>
        <w:t>1</w:t>
      </w:r>
      <w:r w:rsidR="00C441A4" w:rsidRPr="00882767">
        <w:rPr>
          <w:rFonts w:cstheme="minorHAnsi"/>
          <w:b/>
          <w:bCs/>
        </w:rPr>
        <w:t>9</w:t>
      </w:r>
      <w:r w:rsidRPr="00882767">
        <w:rPr>
          <w:rFonts w:cstheme="minorHAnsi"/>
          <w:b/>
          <w:bCs/>
        </w:rPr>
        <w:t>.7.</w:t>
      </w:r>
      <w:r w:rsidR="00D94355" w:rsidRPr="00882767">
        <w:rPr>
          <w:rFonts w:cstheme="minorHAnsi"/>
          <w:b/>
          <w:bCs/>
        </w:rPr>
        <w:t>1.</w:t>
      </w:r>
      <w:r w:rsidR="00D94355" w:rsidRPr="00882767">
        <w:rPr>
          <w:rFonts w:cstheme="minorHAnsi"/>
        </w:rPr>
        <w:t xml:space="preserve"> </w:t>
      </w:r>
      <w:r w:rsidR="00687043" w:rsidRPr="00882767">
        <w:rPr>
          <w:rFonts w:cstheme="minorHAnsi"/>
        </w:rPr>
        <w:t>R</w:t>
      </w:r>
      <w:r w:rsidR="00D94355" w:rsidRPr="00882767">
        <w:rPr>
          <w:rFonts w:cstheme="minorHAnsi"/>
        </w:rPr>
        <w:t>eparação integral do dano causado à Administração Pública</w:t>
      </w:r>
      <w:r w:rsidR="00A547DB" w:rsidRPr="00882767">
        <w:rPr>
          <w:rFonts w:cstheme="minorHAnsi"/>
        </w:rPr>
        <w:t>.</w:t>
      </w:r>
    </w:p>
    <w:p w14:paraId="10639BAC" w14:textId="77777777" w:rsidR="00A547DB" w:rsidRPr="00882767" w:rsidRDefault="00A547DB" w:rsidP="00DE1FBD">
      <w:pPr>
        <w:spacing w:line="276" w:lineRule="auto"/>
        <w:ind w:left="708"/>
        <w:jc w:val="both"/>
        <w:rPr>
          <w:rFonts w:cstheme="minorHAnsi"/>
        </w:rPr>
      </w:pPr>
    </w:p>
    <w:p w14:paraId="0831CAFF" w14:textId="6586AFBE" w:rsidR="00A547DB" w:rsidRPr="00882767" w:rsidRDefault="005D4576" w:rsidP="00DE1FBD">
      <w:pPr>
        <w:spacing w:line="276" w:lineRule="auto"/>
        <w:ind w:left="708"/>
        <w:jc w:val="both"/>
        <w:rPr>
          <w:rFonts w:cstheme="minorHAnsi"/>
        </w:rPr>
      </w:pPr>
      <w:r w:rsidRPr="00882767">
        <w:rPr>
          <w:rFonts w:cstheme="minorHAnsi"/>
          <w:b/>
          <w:bCs/>
        </w:rPr>
        <w:t>1</w:t>
      </w:r>
      <w:r w:rsidR="00C441A4" w:rsidRPr="00882767">
        <w:rPr>
          <w:rFonts w:cstheme="minorHAnsi"/>
          <w:b/>
          <w:bCs/>
        </w:rPr>
        <w:t>9</w:t>
      </w:r>
      <w:r w:rsidRPr="00882767">
        <w:rPr>
          <w:rFonts w:cstheme="minorHAnsi"/>
          <w:b/>
          <w:bCs/>
        </w:rPr>
        <w:t>.7.</w:t>
      </w:r>
      <w:r w:rsidR="00D94355" w:rsidRPr="00882767">
        <w:rPr>
          <w:rFonts w:cstheme="minorHAnsi"/>
          <w:b/>
          <w:bCs/>
        </w:rPr>
        <w:t>2.</w:t>
      </w:r>
      <w:r w:rsidR="00D94355" w:rsidRPr="00882767">
        <w:rPr>
          <w:rFonts w:cstheme="minorHAnsi"/>
        </w:rPr>
        <w:t xml:space="preserve"> </w:t>
      </w:r>
      <w:r w:rsidR="00687043" w:rsidRPr="00882767">
        <w:rPr>
          <w:rFonts w:cstheme="minorHAnsi"/>
        </w:rPr>
        <w:t>P</w:t>
      </w:r>
      <w:r w:rsidR="00D94355" w:rsidRPr="00882767">
        <w:rPr>
          <w:rFonts w:cstheme="minorHAnsi"/>
        </w:rPr>
        <w:t>agamento da multa</w:t>
      </w:r>
      <w:r w:rsidR="00A547DB" w:rsidRPr="00882767">
        <w:rPr>
          <w:rFonts w:cstheme="minorHAnsi"/>
        </w:rPr>
        <w:t>.</w:t>
      </w:r>
    </w:p>
    <w:p w14:paraId="7321E3F3" w14:textId="77777777" w:rsidR="00A547DB" w:rsidRPr="00882767" w:rsidRDefault="00A547DB" w:rsidP="00DE1FBD">
      <w:pPr>
        <w:spacing w:line="276" w:lineRule="auto"/>
        <w:ind w:left="708"/>
        <w:jc w:val="both"/>
        <w:rPr>
          <w:rFonts w:cstheme="minorHAnsi"/>
        </w:rPr>
      </w:pPr>
    </w:p>
    <w:p w14:paraId="71A2B06C" w14:textId="57094A82" w:rsidR="00A547DB" w:rsidRPr="00882767" w:rsidRDefault="005D4576" w:rsidP="00DE1FBD">
      <w:pPr>
        <w:spacing w:line="276" w:lineRule="auto"/>
        <w:ind w:left="708"/>
        <w:jc w:val="both"/>
        <w:rPr>
          <w:rFonts w:cstheme="minorHAnsi"/>
        </w:rPr>
      </w:pPr>
      <w:r w:rsidRPr="00882767">
        <w:rPr>
          <w:rFonts w:cstheme="minorHAnsi"/>
          <w:b/>
          <w:bCs/>
        </w:rPr>
        <w:t>1</w:t>
      </w:r>
      <w:r w:rsidR="00C441A4" w:rsidRPr="00882767">
        <w:rPr>
          <w:rFonts w:cstheme="minorHAnsi"/>
          <w:b/>
          <w:bCs/>
        </w:rPr>
        <w:t>9</w:t>
      </w:r>
      <w:r w:rsidRPr="00882767">
        <w:rPr>
          <w:rFonts w:cstheme="minorHAnsi"/>
          <w:b/>
          <w:bCs/>
        </w:rPr>
        <w:t>.7.</w:t>
      </w:r>
      <w:r w:rsidR="00D94355" w:rsidRPr="00882767">
        <w:rPr>
          <w:rFonts w:cstheme="minorHAnsi"/>
          <w:b/>
          <w:bCs/>
        </w:rPr>
        <w:t>3.</w:t>
      </w:r>
      <w:r w:rsidR="00D94355" w:rsidRPr="00882767">
        <w:rPr>
          <w:rFonts w:cstheme="minorHAnsi"/>
        </w:rPr>
        <w:t xml:space="preserve"> </w:t>
      </w:r>
      <w:r w:rsidR="00687043" w:rsidRPr="00882767">
        <w:rPr>
          <w:rFonts w:cstheme="minorHAnsi"/>
        </w:rPr>
        <w:t>T</w:t>
      </w:r>
      <w:r w:rsidR="00D94355" w:rsidRPr="00882767">
        <w:rPr>
          <w:rFonts w:cstheme="minorHAnsi"/>
        </w:rPr>
        <w:t>ranscurso do prazo mínimo de 1 (um) ano da aplicação da penalidade, no caso de impedimento de licitar e contratar, ou de 3 (três) anos da aplicação da penalidade, no caso de declaração de inidoneidade</w:t>
      </w:r>
      <w:r w:rsidR="00A547DB" w:rsidRPr="00882767">
        <w:rPr>
          <w:rFonts w:cstheme="minorHAnsi"/>
        </w:rPr>
        <w:t>.</w:t>
      </w:r>
    </w:p>
    <w:p w14:paraId="63FF5C57" w14:textId="77777777" w:rsidR="00A547DB" w:rsidRPr="00882767" w:rsidRDefault="00A547DB" w:rsidP="00DE1FBD">
      <w:pPr>
        <w:spacing w:line="276" w:lineRule="auto"/>
        <w:ind w:left="708"/>
        <w:jc w:val="both"/>
        <w:rPr>
          <w:rFonts w:cstheme="minorHAnsi"/>
        </w:rPr>
      </w:pPr>
    </w:p>
    <w:p w14:paraId="6582AACD" w14:textId="2EC02627" w:rsidR="00A547DB" w:rsidRPr="00882767" w:rsidRDefault="005D4576" w:rsidP="00DE1FBD">
      <w:pPr>
        <w:spacing w:line="276" w:lineRule="auto"/>
        <w:ind w:left="708"/>
        <w:jc w:val="both"/>
        <w:rPr>
          <w:rFonts w:cstheme="minorHAnsi"/>
        </w:rPr>
      </w:pPr>
      <w:r w:rsidRPr="00882767">
        <w:rPr>
          <w:rFonts w:cstheme="minorHAnsi"/>
          <w:b/>
          <w:bCs/>
        </w:rPr>
        <w:t>1</w:t>
      </w:r>
      <w:r w:rsidR="00C441A4" w:rsidRPr="00882767">
        <w:rPr>
          <w:rFonts w:cstheme="minorHAnsi"/>
          <w:b/>
          <w:bCs/>
        </w:rPr>
        <w:t>9</w:t>
      </w:r>
      <w:r w:rsidRPr="00882767">
        <w:rPr>
          <w:rFonts w:cstheme="minorHAnsi"/>
          <w:b/>
          <w:bCs/>
        </w:rPr>
        <w:t>.7.</w:t>
      </w:r>
      <w:r w:rsidR="00D94355" w:rsidRPr="00882767">
        <w:rPr>
          <w:rFonts w:cstheme="minorHAnsi"/>
          <w:b/>
          <w:bCs/>
        </w:rPr>
        <w:t>4</w:t>
      </w:r>
      <w:r w:rsidR="00D94355" w:rsidRPr="00882767">
        <w:rPr>
          <w:rFonts w:cstheme="minorHAnsi"/>
        </w:rPr>
        <w:t xml:space="preserve">. </w:t>
      </w:r>
      <w:r w:rsidR="00687043" w:rsidRPr="00882767">
        <w:rPr>
          <w:rFonts w:cstheme="minorHAnsi"/>
        </w:rPr>
        <w:t>C</w:t>
      </w:r>
      <w:r w:rsidR="00D94355" w:rsidRPr="00882767">
        <w:rPr>
          <w:rFonts w:cstheme="minorHAnsi"/>
        </w:rPr>
        <w:t>umprimento das condições de reabilitação definidas no ato punitivo</w:t>
      </w:r>
      <w:r w:rsidR="00A547DB" w:rsidRPr="00882767">
        <w:rPr>
          <w:rFonts w:cstheme="minorHAnsi"/>
        </w:rPr>
        <w:t>.</w:t>
      </w:r>
    </w:p>
    <w:p w14:paraId="6B5B8017" w14:textId="4E77D066" w:rsidR="00A547DB" w:rsidRPr="00882767" w:rsidRDefault="00D94355" w:rsidP="00DE1FBD">
      <w:pPr>
        <w:spacing w:line="276" w:lineRule="auto"/>
        <w:ind w:left="708"/>
        <w:jc w:val="both"/>
        <w:rPr>
          <w:rFonts w:cstheme="minorHAnsi"/>
        </w:rPr>
      </w:pPr>
      <w:r w:rsidRPr="00882767">
        <w:rPr>
          <w:rFonts w:cstheme="minorHAnsi"/>
        </w:rPr>
        <w:t xml:space="preserve"> </w:t>
      </w:r>
    </w:p>
    <w:p w14:paraId="1AA8B971" w14:textId="16659416" w:rsidR="00D94355" w:rsidRPr="00882767" w:rsidRDefault="005D4576" w:rsidP="00DE1FBD">
      <w:pPr>
        <w:spacing w:line="276" w:lineRule="auto"/>
        <w:ind w:left="708"/>
        <w:jc w:val="both"/>
        <w:rPr>
          <w:rFonts w:cstheme="minorHAnsi"/>
        </w:rPr>
      </w:pPr>
      <w:r w:rsidRPr="00882767">
        <w:rPr>
          <w:rFonts w:cstheme="minorHAnsi"/>
          <w:b/>
          <w:bCs/>
        </w:rPr>
        <w:t>1</w:t>
      </w:r>
      <w:r w:rsidR="00C441A4" w:rsidRPr="00882767">
        <w:rPr>
          <w:rFonts w:cstheme="minorHAnsi"/>
          <w:b/>
          <w:bCs/>
        </w:rPr>
        <w:t>9</w:t>
      </w:r>
      <w:r w:rsidRPr="00882767">
        <w:rPr>
          <w:rFonts w:cstheme="minorHAnsi"/>
          <w:b/>
          <w:bCs/>
        </w:rPr>
        <w:t>.7.</w:t>
      </w:r>
      <w:r w:rsidR="00D94355" w:rsidRPr="00882767">
        <w:rPr>
          <w:rFonts w:cstheme="minorHAnsi"/>
          <w:b/>
          <w:bCs/>
        </w:rPr>
        <w:t>5.</w:t>
      </w:r>
      <w:r w:rsidR="00D94355" w:rsidRPr="00882767">
        <w:rPr>
          <w:rFonts w:cstheme="minorHAnsi"/>
        </w:rPr>
        <w:t xml:space="preserve"> </w:t>
      </w:r>
      <w:r w:rsidR="00687043" w:rsidRPr="00882767">
        <w:rPr>
          <w:rFonts w:cstheme="minorHAnsi"/>
        </w:rPr>
        <w:t>A</w:t>
      </w:r>
      <w:r w:rsidR="00D94355" w:rsidRPr="00882767">
        <w:rPr>
          <w:rFonts w:cstheme="minorHAnsi"/>
        </w:rPr>
        <w:t>nálise jurídica prévia, com posicionamento conclusivo quanto ao cumprimento dos requisitos definidos no subitem 1</w:t>
      </w:r>
      <w:r w:rsidR="007F2767" w:rsidRPr="00882767">
        <w:rPr>
          <w:rFonts w:cstheme="minorHAnsi"/>
        </w:rPr>
        <w:t>9</w:t>
      </w:r>
      <w:r w:rsidR="00D94355" w:rsidRPr="00882767">
        <w:rPr>
          <w:rFonts w:cstheme="minorHAnsi"/>
        </w:rPr>
        <w:t>.</w:t>
      </w:r>
      <w:r w:rsidR="00A547DB" w:rsidRPr="00882767">
        <w:rPr>
          <w:rFonts w:cstheme="minorHAnsi"/>
        </w:rPr>
        <w:t>7</w:t>
      </w:r>
      <w:r w:rsidR="00D94355" w:rsidRPr="00882767">
        <w:rPr>
          <w:rFonts w:cstheme="minorHAnsi"/>
        </w:rPr>
        <w:t>.</w:t>
      </w:r>
    </w:p>
    <w:p w14:paraId="62DEC74F" w14:textId="77777777" w:rsidR="006C6C32" w:rsidRPr="006960F9" w:rsidRDefault="006C6C32" w:rsidP="00DE1FBD">
      <w:pPr>
        <w:spacing w:line="276" w:lineRule="auto"/>
        <w:ind w:left="708"/>
        <w:jc w:val="both"/>
        <w:rPr>
          <w:rFonts w:cstheme="minorHAnsi"/>
          <w:color w:val="FF0000"/>
        </w:rPr>
      </w:pPr>
    </w:p>
    <w:p w14:paraId="32EBADD4" w14:textId="2AC6717B" w:rsidR="006C6C32" w:rsidRPr="00882767" w:rsidRDefault="006C6C32" w:rsidP="00DE1FBD">
      <w:pPr>
        <w:spacing w:line="276" w:lineRule="auto"/>
        <w:jc w:val="both"/>
        <w:rPr>
          <w:rFonts w:cstheme="minorHAnsi"/>
        </w:rPr>
      </w:pPr>
      <w:r w:rsidRPr="00882767">
        <w:rPr>
          <w:rFonts w:cstheme="minorHAnsi"/>
          <w:b/>
          <w:bCs/>
        </w:rPr>
        <w:t>1</w:t>
      </w:r>
      <w:r w:rsidR="00C441A4" w:rsidRPr="00882767">
        <w:rPr>
          <w:rFonts w:cstheme="minorHAnsi"/>
          <w:b/>
          <w:bCs/>
        </w:rPr>
        <w:t>9</w:t>
      </w:r>
      <w:r w:rsidRPr="00882767">
        <w:rPr>
          <w:rFonts w:cstheme="minorHAnsi"/>
          <w:b/>
          <w:bCs/>
        </w:rPr>
        <w:t>.8.</w:t>
      </w:r>
      <w:r w:rsidRPr="00882767">
        <w:rPr>
          <w:rFonts w:cstheme="minorHAnsi"/>
        </w:rPr>
        <w:t xml:space="preserve"> A sanção pelas infrações de apresentar declaração ou documentação falsa exigida para o certame ou prestar declaração falsa durante a licitação e praticar ato lesivo previsto no art. 5º da Lei nº 12.846/2013 exigirá</w:t>
      </w:r>
      <w:r w:rsidR="002445AB">
        <w:rPr>
          <w:rFonts w:cstheme="minorHAnsi"/>
        </w:rPr>
        <w:t>,</w:t>
      </w:r>
      <w:r w:rsidRPr="00882767">
        <w:rPr>
          <w:rFonts w:cstheme="minorHAnsi"/>
        </w:rPr>
        <w:t xml:space="preserve"> como condição de reabilitação da licitante, a implantação ou aperfeiçoamento de programa de integridade pelo responsável.</w:t>
      </w:r>
    </w:p>
    <w:p w14:paraId="58CA6C9F" w14:textId="77777777" w:rsidR="00D61224" w:rsidRPr="00882767" w:rsidRDefault="00D61224" w:rsidP="00DE1FBD">
      <w:pPr>
        <w:spacing w:line="276" w:lineRule="auto"/>
        <w:ind w:left="708"/>
        <w:jc w:val="both"/>
        <w:rPr>
          <w:rFonts w:cstheme="minorHAnsi"/>
        </w:rPr>
      </w:pPr>
    </w:p>
    <w:p w14:paraId="23612C40" w14:textId="50A81A70" w:rsidR="00315D94" w:rsidRPr="00882767" w:rsidRDefault="00B16641" w:rsidP="00DE1FBD">
      <w:pPr>
        <w:spacing w:line="276" w:lineRule="auto"/>
        <w:jc w:val="both"/>
        <w:rPr>
          <w:rFonts w:cstheme="minorHAnsi"/>
        </w:rPr>
      </w:pPr>
      <w:r w:rsidRPr="00882767">
        <w:rPr>
          <w:rFonts w:cstheme="minorHAnsi"/>
          <w:b/>
          <w:bCs/>
        </w:rPr>
        <w:t>1</w:t>
      </w:r>
      <w:r w:rsidR="007F2767" w:rsidRPr="00882767">
        <w:rPr>
          <w:rFonts w:cstheme="minorHAnsi"/>
          <w:b/>
          <w:bCs/>
        </w:rPr>
        <w:t>9</w:t>
      </w:r>
      <w:r w:rsidRPr="00882767">
        <w:rPr>
          <w:rFonts w:cstheme="minorHAnsi"/>
          <w:b/>
          <w:bCs/>
        </w:rPr>
        <w:t>.9.</w:t>
      </w:r>
      <w:r w:rsidRPr="00882767">
        <w:rPr>
          <w:rFonts w:cstheme="minorHAnsi"/>
        </w:rPr>
        <w:t xml:space="preserve"> </w:t>
      </w:r>
      <w:r w:rsidR="00315D94" w:rsidRPr="00882767">
        <w:rPr>
          <w:rFonts w:cstheme="minorHAnsi"/>
        </w:rPr>
        <w:t>Da aplicação das sanções de advertência, multa e impedimento de licitar e contratar caberá recurso no prazo de 15 (quinze) dias úteis, contado da data da intimação.</w:t>
      </w:r>
    </w:p>
    <w:p w14:paraId="52B4D9CB" w14:textId="77777777" w:rsidR="00B16641" w:rsidRPr="00882767" w:rsidRDefault="00B16641" w:rsidP="00DE1FBD">
      <w:pPr>
        <w:spacing w:line="276" w:lineRule="auto"/>
        <w:jc w:val="both"/>
        <w:rPr>
          <w:rFonts w:cstheme="minorHAnsi"/>
        </w:rPr>
      </w:pPr>
    </w:p>
    <w:p w14:paraId="0FE9A426" w14:textId="694E65B7" w:rsidR="00B16641" w:rsidRPr="003B0F05" w:rsidRDefault="00B16641" w:rsidP="003B0F05">
      <w:pPr>
        <w:spacing w:line="276" w:lineRule="auto"/>
        <w:ind w:left="708"/>
        <w:jc w:val="both"/>
        <w:rPr>
          <w:rFonts w:cstheme="minorHAnsi"/>
          <w:color w:val="FF0000"/>
        </w:rPr>
      </w:pPr>
      <w:r w:rsidRPr="00882767">
        <w:rPr>
          <w:rFonts w:cstheme="minorHAnsi"/>
          <w:b/>
          <w:bCs/>
        </w:rPr>
        <w:t>1</w:t>
      </w:r>
      <w:r w:rsidR="007F2767" w:rsidRPr="00882767">
        <w:rPr>
          <w:rFonts w:cstheme="minorHAnsi"/>
          <w:b/>
          <w:bCs/>
        </w:rPr>
        <w:t>9</w:t>
      </w:r>
      <w:r w:rsidRPr="00882767">
        <w:rPr>
          <w:rFonts w:cstheme="minorHAnsi"/>
          <w:b/>
          <w:bCs/>
        </w:rPr>
        <w:t>.9.1.</w:t>
      </w:r>
      <w:r w:rsidRPr="00882767">
        <w:rPr>
          <w:rFonts w:cstheme="minorHAnsi"/>
        </w:rPr>
        <w:t xml:space="preserve"> O recurso de que trata o subitem</w:t>
      </w:r>
      <w:r w:rsidRPr="003B0F05">
        <w:rPr>
          <w:rFonts w:cstheme="minorHAnsi"/>
          <w:color w:val="000000" w:themeColor="text1"/>
        </w:rPr>
        <w:t xml:space="preserve"> </w:t>
      </w:r>
      <w:r w:rsidR="003B0F05" w:rsidRPr="003B0F05">
        <w:rPr>
          <w:rFonts w:cstheme="minorHAnsi"/>
          <w:color w:val="000000" w:themeColor="text1"/>
        </w:rPr>
        <w:t>19</w:t>
      </w:r>
      <w:r w:rsidRPr="003B0F05">
        <w:rPr>
          <w:rFonts w:cstheme="minorHAnsi"/>
          <w:color w:val="000000" w:themeColor="text1"/>
        </w:rPr>
        <w:t>.</w:t>
      </w:r>
      <w:r w:rsidR="003B0F05" w:rsidRPr="003B0F05">
        <w:rPr>
          <w:rFonts w:cstheme="minorHAnsi"/>
          <w:color w:val="000000" w:themeColor="text1"/>
        </w:rPr>
        <w:t>9</w:t>
      </w:r>
      <w:r w:rsidRPr="003B0F05">
        <w:rPr>
          <w:rFonts w:cstheme="minorHAnsi"/>
          <w:color w:val="000000" w:themeColor="text1"/>
        </w:rPr>
        <w:t xml:space="preserve"> </w:t>
      </w:r>
      <w:r w:rsidRPr="00882767">
        <w:rPr>
          <w:rFonts w:cstheme="minorHAnsi"/>
        </w:rPr>
        <w:t>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42632B6D" w14:textId="77777777" w:rsidR="003160B6" w:rsidRPr="00882767" w:rsidRDefault="003160B6" w:rsidP="00DE1FBD">
      <w:pPr>
        <w:spacing w:line="276" w:lineRule="auto"/>
        <w:ind w:left="708"/>
        <w:jc w:val="both"/>
        <w:rPr>
          <w:rFonts w:cstheme="minorHAnsi"/>
        </w:rPr>
      </w:pPr>
    </w:p>
    <w:p w14:paraId="376F97CA" w14:textId="60DEE7FC" w:rsidR="003160B6" w:rsidRPr="00882767" w:rsidRDefault="003160B6" w:rsidP="00DE1FBD">
      <w:pPr>
        <w:spacing w:line="276" w:lineRule="auto"/>
        <w:jc w:val="both"/>
        <w:rPr>
          <w:rFonts w:cstheme="minorHAnsi"/>
        </w:rPr>
      </w:pPr>
      <w:r w:rsidRPr="00882767">
        <w:rPr>
          <w:rFonts w:cstheme="minorHAnsi"/>
          <w:b/>
          <w:bCs/>
        </w:rPr>
        <w:lastRenderedPageBreak/>
        <w:t>1</w:t>
      </w:r>
      <w:r w:rsidR="007F2767" w:rsidRPr="00882767">
        <w:rPr>
          <w:rFonts w:cstheme="minorHAnsi"/>
          <w:b/>
          <w:bCs/>
        </w:rPr>
        <w:t>9</w:t>
      </w:r>
      <w:r w:rsidRPr="00882767">
        <w:rPr>
          <w:rFonts w:cstheme="minorHAnsi"/>
          <w:b/>
          <w:bCs/>
        </w:rPr>
        <w:t xml:space="preserve">.10. </w:t>
      </w:r>
      <w:r w:rsidRPr="00882767">
        <w:rPr>
          <w:rFonts w:cstheme="minorHAnsi"/>
        </w:rPr>
        <w:t>Da aplicação da sanção de declaração de inidoneidade para licitar ou contratar caberá apenas pedido de reconsideração, que deverá ser apresentado no prazo de 15 (quinze) dias úteis, contado da data da intimação, e decidido no prazo máximo de 20 (vinte) dias úteis, contado do seu recebimento.</w:t>
      </w:r>
    </w:p>
    <w:p w14:paraId="1E970A9C" w14:textId="77777777" w:rsidR="00315D94" w:rsidRPr="00882767" w:rsidRDefault="00315D94" w:rsidP="00DE1FBD">
      <w:pPr>
        <w:spacing w:line="276" w:lineRule="auto"/>
        <w:ind w:left="708"/>
        <w:jc w:val="both"/>
        <w:rPr>
          <w:rFonts w:cstheme="minorHAnsi"/>
        </w:rPr>
      </w:pPr>
    </w:p>
    <w:p w14:paraId="4B63ECD7" w14:textId="556193DC" w:rsidR="00785F7A" w:rsidRPr="00882767" w:rsidRDefault="00785F7A" w:rsidP="00DE1FBD">
      <w:pPr>
        <w:spacing w:line="276" w:lineRule="auto"/>
        <w:jc w:val="both"/>
        <w:rPr>
          <w:rFonts w:cstheme="minorHAnsi"/>
        </w:rPr>
      </w:pPr>
      <w:r w:rsidRPr="00882767">
        <w:rPr>
          <w:rFonts w:cstheme="minorHAnsi"/>
          <w:b/>
          <w:bCs/>
        </w:rPr>
        <w:t>1</w:t>
      </w:r>
      <w:r w:rsidR="007F2767" w:rsidRPr="00882767">
        <w:rPr>
          <w:rFonts w:cstheme="minorHAnsi"/>
          <w:b/>
          <w:bCs/>
        </w:rPr>
        <w:t>9</w:t>
      </w:r>
      <w:r w:rsidRPr="00882767">
        <w:rPr>
          <w:rFonts w:cstheme="minorHAnsi"/>
          <w:b/>
          <w:bCs/>
        </w:rPr>
        <w:t>.</w:t>
      </w:r>
      <w:r w:rsidR="00A95A20" w:rsidRPr="00882767">
        <w:rPr>
          <w:rFonts w:cstheme="minorHAnsi"/>
          <w:b/>
          <w:bCs/>
        </w:rPr>
        <w:t>1</w:t>
      </w:r>
      <w:r w:rsidR="003160B6" w:rsidRPr="00882767">
        <w:rPr>
          <w:rFonts w:cstheme="minorHAnsi"/>
          <w:b/>
          <w:bCs/>
        </w:rPr>
        <w:t>1</w:t>
      </w:r>
      <w:r w:rsidRPr="00882767">
        <w:rPr>
          <w:rFonts w:cstheme="minorHAnsi"/>
          <w:b/>
          <w:bCs/>
        </w:rPr>
        <w:t>.</w:t>
      </w:r>
      <w:r w:rsidRPr="00882767">
        <w:rPr>
          <w:rFonts w:cstheme="minorHAnsi"/>
        </w:rPr>
        <w:t xml:space="preserve"> As sanções por atos praticados no decorrer da execução do objeto est</w:t>
      </w:r>
      <w:r w:rsidR="00440112">
        <w:rPr>
          <w:rFonts w:cstheme="minorHAnsi"/>
        </w:rPr>
        <w:t>arã</w:t>
      </w:r>
      <w:r w:rsidRPr="00882767">
        <w:rPr>
          <w:rFonts w:cstheme="minorHAnsi"/>
        </w:rPr>
        <w:t>o previstas no Contrato Administrativo.</w:t>
      </w:r>
    </w:p>
    <w:p w14:paraId="4D3FE0DF" w14:textId="27D3D5C8" w:rsidR="00390FA2" w:rsidRDefault="00390FA2" w:rsidP="00DE1FBD">
      <w:pPr>
        <w:spacing w:line="276" w:lineRule="auto"/>
        <w:jc w:val="both"/>
        <w:rPr>
          <w:rFonts w:cstheme="minorHAnsi"/>
          <w:color w:val="538135" w:themeColor="accent6" w:themeShade="BF"/>
        </w:rPr>
      </w:pPr>
    </w:p>
    <w:p w14:paraId="407879D1" w14:textId="5759E1E9" w:rsidR="00E43D9B" w:rsidRDefault="00FB4444" w:rsidP="00DE1FBD">
      <w:pPr>
        <w:spacing w:line="276" w:lineRule="auto"/>
        <w:jc w:val="both"/>
        <w:rPr>
          <w:rFonts w:cstheme="minorHAnsi"/>
          <w:b/>
          <w:bCs/>
          <w:color w:val="000000" w:themeColor="text1"/>
        </w:rPr>
      </w:pPr>
      <w:r>
        <w:rPr>
          <w:rFonts w:cstheme="minorHAnsi"/>
          <w:b/>
          <w:bCs/>
          <w:color w:val="000000" w:themeColor="text1"/>
        </w:rPr>
        <w:t>20</w:t>
      </w:r>
      <w:r w:rsidR="00E43D9B" w:rsidRPr="00E43D9B">
        <w:rPr>
          <w:rFonts w:cstheme="minorHAnsi"/>
          <w:b/>
          <w:bCs/>
          <w:color w:val="000000" w:themeColor="text1"/>
        </w:rPr>
        <w:t>. DA FISCALIZAÇÃO E GESTÃO CONTRATUAL</w:t>
      </w:r>
    </w:p>
    <w:p w14:paraId="3BA85F66" w14:textId="77777777" w:rsidR="00E43D9B" w:rsidRDefault="00E43D9B" w:rsidP="00DE1FBD">
      <w:pPr>
        <w:spacing w:line="276" w:lineRule="auto"/>
        <w:jc w:val="both"/>
        <w:rPr>
          <w:rFonts w:cstheme="minorHAnsi"/>
          <w:b/>
          <w:bCs/>
          <w:color w:val="000000" w:themeColor="text1"/>
        </w:rPr>
      </w:pPr>
    </w:p>
    <w:p w14:paraId="588AF5E3" w14:textId="338C7764" w:rsidR="00256523" w:rsidRDefault="00FB4444" w:rsidP="00DE1FBD">
      <w:pPr>
        <w:spacing w:line="276" w:lineRule="auto"/>
        <w:jc w:val="both"/>
        <w:rPr>
          <w:rFonts w:cstheme="minorHAnsi"/>
          <w:color w:val="000000" w:themeColor="text1"/>
        </w:rPr>
      </w:pPr>
      <w:r>
        <w:rPr>
          <w:rFonts w:cstheme="minorHAnsi"/>
          <w:b/>
          <w:bCs/>
          <w:color w:val="000000" w:themeColor="text1"/>
        </w:rPr>
        <w:t>20</w:t>
      </w:r>
      <w:r w:rsidR="00E43D9B">
        <w:rPr>
          <w:rFonts w:cstheme="minorHAnsi"/>
          <w:b/>
          <w:bCs/>
          <w:color w:val="000000" w:themeColor="text1"/>
        </w:rPr>
        <w:t xml:space="preserve">.1. </w:t>
      </w:r>
      <w:r w:rsidR="006402BE" w:rsidRPr="006402BE">
        <w:rPr>
          <w:rFonts w:cstheme="minorHAnsi"/>
          <w:color w:val="000000" w:themeColor="text1"/>
        </w:rPr>
        <w:t>A fiscalização e a gestão contratual serão exercidas pelos servidores designados no Documento de Formalização da Demanda relativo à presente contratação</w:t>
      </w:r>
      <w:r>
        <w:rPr>
          <w:rFonts w:cstheme="minorHAnsi"/>
          <w:color w:val="000000" w:themeColor="text1"/>
        </w:rPr>
        <w:t>.</w:t>
      </w:r>
    </w:p>
    <w:p w14:paraId="248C0CEC" w14:textId="77777777" w:rsidR="006402BE" w:rsidRDefault="006402BE" w:rsidP="00DE1FBD">
      <w:pPr>
        <w:spacing w:line="276" w:lineRule="auto"/>
        <w:jc w:val="both"/>
        <w:rPr>
          <w:rFonts w:cstheme="minorHAnsi"/>
          <w:color w:val="000000" w:themeColor="text1"/>
        </w:rPr>
      </w:pPr>
    </w:p>
    <w:p w14:paraId="6C2212E3" w14:textId="46EF51DE" w:rsidR="00256523" w:rsidRPr="00903DCF" w:rsidRDefault="00FB4444" w:rsidP="00DE1FBD">
      <w:pPr>
        <w:spacing w:line="276" w:lineRule="auto"/>
        <w:ind w:left="708"/>
        <w:jc w:val="both"/>
        <w:rPr>
          <w:rFonts w:cstheme="minorHAnsi"/>
        </w:rPr>
      </w:pPr>
      <w:r w:rsidRPr="00903DCF">
        <w:rPr>
          <w:rFonts w:cstheme="minorHAnsi"/>
          <w:b/>
          <w:bCs/>
        </w:rPr>
        <w:t>20</w:t>
      </w:r>
      <w:r w:rsidR="00256523" w:rsidRPr="00903DCF">
        <w:rPr>
          <w:rFonts w:cstheme="minorHAnsi"/>
          <w:b/>
          <w:bCs/>
        </w:rPr>
        <w:t xml:space="preserve">.1.1. </w:t>
      </w:r>
      <w:r w:rsidR="001D0223" w:rsidRPr="00903DCF">
        <w:rPr>
          <w:rFonts w:cstheme="minorHAnsi"/>
        </w:rPr>
        <w:t>Os servidores designados poderão, sempre que julgarem necessário, solicitar à contratada</w:t>
      </w:r>
      <w:r w:rsidR="00C32EB1" w:rsidRPr="00903DCF">
        <w:rPr>
          <w:rFonts w:cstheme="minorHAnsi"/>
        </w:rPr>
        <w:t xml:space="preserve"> </w:t>
      </w:r>
      <w:r w:rsidR="001D0223" w:rsidRPr="00903DCF">
        <w:rPr>
          <w:rFonts w:cstheme="minorHAnsi"/>
        </w:rPr>
        <w:t xml:space="preserve">informações pertinentes à execução contratual, competindo a esta prestar os devidos esclarecimentos e comunicar à Câmara Municipal de Alumínio quaisquer ocorrências ou anormalidades que possam comprometer o regular desenvolvimento do </w:t>
      </w:r>
      <w:r w:rsidR="00DF4EFD">
        <w:rPr>
          <w:rFonts w:cstheme="minorHAnsi"/>
        </w:rPr>
        <w:t>C</w:t>
      </w:r>
      <w:r w:rsidR="001D0223" w:rsidRPr="00903DCF">
        <w:rPr>
          <w:rFonts w:cstheme="minorHAnsi"/>
        </w:rPr>
        <w:t>ontrato ou o resultado final do fornecimento do objeto.</w:t>
      </w:r>
    </w:p>
    <w:p w14:paraId="0A33FCD5" w14:textId="77777777" w:rsidR="00B376A6" w:rsidRPr="00903DCF" w:rsidRDefault="00B376A6" w:rsidP="00DE1FBD">
      <w:pPr>
        <w:spacing w:line="276" w:lineRule="auto"/>
        <w:ind w:left="708"/>
        <w:jc w:val="both"/>
        <w:rPr>
          <w:rFonts w:cstheme="minorHAnsi"/>
        </w:rPr>
      </w:pPr>
    </w:p>
    <w:p w14:paraId="0424481B" w14:textId="2186DD6A" w:rsidR="00FB7386" w:rsidRPr="00903DCF" w:rsidRDefault="00FB4444" w:rsidP="00DE1FBD">
      <w:pPr>
        <w:spacing w:line="276" w:lineRule="auto"/>
        <w:jc w:val="both"/>
        <w:rPr>
          <w:rFonts w:cstheme="minorHAnsi"/>
        </w:rPr>
      </w:pPr>
      <w:r w:rsidRPr="00903DCF">
        <w:rPr>
          <w:rFonts w:cstheme="minorHAnsi"/>
          <w:b/>
          <w:bCs/>
        </w:rPr>
        <w:t>20</w:t>
      </w:r>
      <w:r w:rsidR="00FB7386" w:rsidRPr="00903DCF">
        <w:rPr>
          <w:rFonts w:cstheme="minorHAnsi"/>
          <w:b/>
          <w:bCs/>
        </w:rPr>
        <w:t>.2.</w:t>
      </w:r>
      <w:r w:rsidR="00FB7386" w:rsidRPr="00903DCF">
        <w:rPr>
          <w:rFonts w:cstheme="minorHAnsi"/>
        </w:rPr>
        <w:t xml:space="preserve"> Ao fiscal do </w:t>
      </w:r>
      <w:r w:rsidR="00DF4EFD">
        <w:rPr>
          <w:rFonts w:cstheme="minorHAnsi"/>
        </w:rPr>
        <w:t>C</w:t>
      </w:r>
      <w:r w:rsidR="00FB7386" w:rsidRPr="00903DCF">
        <w:rPr>
          <w:rFonts w:cstheme="minorHAnsi"/>
        </w:rPr>
        <w:t xml:space="preserve">ontrato, ficam designadas as seguintes atribuições: </w:t>
      </w:r>
    </w:p>
    <w:p w14:paraId="656DAC29" w14:textId="77777777" w:rsidR="00FB7386" w:rsidRDefault="00FB7386" w:rsidP="00DE1FBD">
      <w:pPr>
        <w:spacing w:line="276" w:lineRule="auto"/>
        <w:jc w:val="both"/>
        <w:rPr>
          <w:rFonts w:cstheme="minorHAnsi"/>
          <w:color w:val="538135" w:themeColor="accent6" w:themeShade="BF"/>
        </w:rPr>
      </w:pPr>
    </w:p>
    <w:p w14:paraId="35F6BF40" w14:textId="18A2C723" w:rsidR="00F17C31" w:rsidRPr="00903DCF" w:rsidRDefault="00FB4444" w:rsidP="00DE1FBD">
      <w:pPr>
        <w:spacing w:line="276" w:lineRule="auto"/>
        <w:ind w:left="708"/>
        <w:jc w:val="both"/>
        <w:rPr>
          <w:rFonts w:cstheme="minorHAnsi"/>
        </w:rPr>
      </w:pPr>
      <w:r w:rsidRPr="00903DCF">
        <w:rPr>
          <w:rFonts w:cstheme="minorHAnsi"/>
          <w:b/>
          <w:bCs/>
        </w:rPr>
        <w:t>20</w:t>
      </w:r>
      <w:r w:rsidR="00F17C31" w:rsidRPr="00903DCF">
        <w:rPr>
          <w:rFonts w:cstheme="minorHAnsi"/>
          <w:b/>
          <w:bCs/>
        </w:rPr>
        <w:t>.2.1.</w:t>
      </w:r>
      <w:r w:rsidR="00FB7386" w:rsidRPr="00903DCF">
        <w:rPr>
          <w:rFonts w:cstheme="minorHAnsi"/>
        </w:rPr>
        <w:t xml:space="preserve"> Acompanhar a execução do objeto</w:t>
      </w:r>
      <w:r w:rsidR="00F17C31" w:rsidRPr="00903DCF">
        <w:rPr>
          <w:rFonts w:cstheme="minorHAnsi"/>
        </w:rPr>
        <w:t xml:space="preserve"> contratual.</w:t>
      </w:r>
    </w:p>
    <w:p w14:paraId="531625BA" w14:textId="48746FED" w:rsidR="00F17C31" w:rsidRPr="00903DCF" w:rsidRDefault="00F17C31" w:rsidP="00DE1FBD">
      <w:pPr>
        <w:spacing w:line="276" w:lineRule="auto"/>
        <w:ind w:left="708"/>
        <w:jc w:val="both"/>
        <w:rPr>
          <w:rFonts w:cstheme="minorHAnsi"/>
        </w:rPr>
      </w:pPr>
      <w:r w:rsidRPr="00903DCF">
        <w:rPr>
          <w:rFonts w:cstheme="minorHAnsi"/>
        </w:rPr>
        <w:t xml:space="preserve"> </w:t>
      </w:r>
    </w:p>
    <w:p w14:paraId="659B0BCD" w14:textId="4360EE21" w:rsidR="00AA5F74" w:rsidRPr="00903DCF" w:rsidRDefault="00FB4444" w:rsidP="00DE1FBD">
      <w:pPr>
        <w:spacing w:line="276" w:lineRule="auto"/>
        <w:ind w:left="708"/>
        <w:jc w:val="both"/>
        <w:rPr>
          <w:rFonts w:cstheme="minorHAnsi"/>
        </w:rPr>
      </w:pPr>
      <w:r w:rsidRPr="00903DCF">
        <w:rPr>
          <w:rFonts w:cstheme="minorHAnsi"/>
          <w:b/>
          <w:bCs/>
        </w:rPr>
        <w:t>20</w:t>
      </w:r>
      <w:r w:rsidR="00F17C31" w:rsidRPr="00903DCF">
        <w:rPr>
          <w:rFonts w:cstheme="minorHAnsi"/>
          <w:b/>
          <w:bCs/>
        </w:rPr>
        <w:t>.2.2.</w:t>
      </w:r>
      <w:r w:rsidR="00F17C31" w:rsidRPr="00903DCF">
        <w:rPr>
          <w:rFonts w:cstheme="minorHAnsi"/>
        </w:rPr>
        <w:t xml:space="preserve"> </w:t>
      </w:r>
      <w:r w:rsidR="00FB7386" w:rsidRPr="00903DCF">
        <w:rPr>
          <w:rFonts w:cstheme="minorHAnsi"/>
        </w:rPr>
        <w:t xml:space="preserve">Receber o objeto, verificando a correção dos valores apontados na Nota Fiscal, antes de remetê-la ao Departamento Financeiro para pagamento. </w:t>
      </w:r>
    </w:p>
    <w:p w14:paraId="6813F1F6" w14:textId="77777777" w:rsidR="00AA5F74" w:rsidRPr="00903DCF" w:rsidRDefault="00AA5F74" w:rsidP="00DE1FBD">
      <w:pPr>
        <w:spacing w:line="276" w:lineRule="auto"/>
        <w:ind w:left="708"/>
        <w:jc w:val="both"/>
        <w:rPr>
          <w:rFonts w:cstheme="minorHAnsi"/>
        </w:rPr>
      </w:pPr>
    </w:p>
    <w:p w14:paraId="0B5E3CD0" w14:textId="6A8F8F95" w:rsidR="00AA5F74" w:rsidRPr="00903DCF" w:rsidRDefault="00FB4444" w:rsidP="00DE1FBD">
      <w:pPr>
        <w:spacing w:line="276" w:lineRule="auto"/>
        <w:ind w:left="708"/>
        <w:jc w:val="both"/>
        <w:rPr>
          <w:rFonts w:cstheme="minorHAnsi"/>
        </w:rPr>
      </w:pPr>
      <w:r w:rsidRPr="00903DCF">
        <w:rPr>
          <w:rFonts w:cstheme="minorHAnsi"/>
          <w:b/>
          <w:bCs/>
        </w:rPr>
        <w:t>20</w:t>
      </w:r>
      <w:r w:rsidR="00AA5F74" w:rsidRPr="00903DCF">
        <w:rPr>
          <w:rFonts w:cstheme="minorHAnsi"/>
          <w:b/>
          <w:bCs/>
        </w:rPr>
        <w:t>.2.3.</w:t>
      </w:r>
      <w:r w:rsidR="00FB7386" w:rsidRPr="00903DCF">
        <w:rPr>
          <w:rFonts w:cstheme="minorHAnsi"/>
        </w:rPr>
        <w:t xml:space="preserve"> Anotar em registro próprio todas as ocorrências relacionadas com a execução</w:t>
      </w:r>
      <w:r w:rsidR="00AA5F74" w:rsidRPr="00903DCF">
        <w:rPr>
          <w:rFonts w:cstheme="minorHAnsi"/>
        </w:rPr>
        <w:t xml:space="preserve"> do objeto contratual.</w:t>
      </w:r>
    </w:p>
    <w:p w14:paraId="0941ECA3" w14:textId="77777777" w:rsidR="00FB4444" w:rsidRPr="00903DCF" w:rsidRDefault="00FB4444" w:rsidP="00DE1FBD">
      <w:pPr>
        <w:spacing w:line="276" w:lineRule="auto"/>
        <w:ind w:left="708"/>
        <w:jc w:val="both"/>
        <w:rPr>
          <w:rFonts w:cstheme="minorHAnsi"/>
        </w:rPr>
      </w:pPr>
    </w:p>
    <w:p w14:paraId="6C47DEC5" w14:textId="6A0FDE56" w:rsidR="00B148A4" w:rsidRPr="00903DCF" w:rsidRDefault="00FB4444" w:rsidP="00DE1FBD">
      <w:pPr>
        <w:spacing w:line="276" w:lineRule="auto"/>
        <w:ind w:left="708"/>
        <w:jc w:val="both"/>
        <w:rPr>
          <w:rFonts w:cstheme="minorHAnsi"/>
        </w:rPr>
      </w:pPr>
      <w:r w:rsidRPr="00903DCF">
        <w:rPr>
          <w:rFonts w:cstheme="minorHAnsi"/>
          <w:b/>
          <w:bCs/>
        </w:rPr>
        <w:t>20</w:t>
      </w:r>
      <w:r w:rsidR="00AA5F74" w:rsidRPr="00903DCF">
        <w:rPr>
          <w:rFonts w:cstheme="minorHAnsi"/>
          <w:b/>
          <w:bCs/>
        </w:rPr>
        <w:t>.2.4.</w:t>
      </w:r>
      <w:r w:rsidR="00FB7386" w:rsidRPr="00903DCF">
        <w:rPr>
          <w:rFonts w:cstheme="minorHAnsi"/>
        </w:rPr>
        <w:t xml:space="preserve"> Controlar os saldos e quantitativos já executados e/ou já empenhados, a empenhar ou a executar, bem como os já efetivamente pagos do </w:t>
      </w:r>
      <w:r w:rsidR="00DF4EFD">
        <w:rPr>
          <w:rFonts w:cstheme="minorHAnsi"/>
        </w:rPr>
        <w:t>C</w:t>
      </w:r>
      <w:r w:rsidR="00DF4EFD" w:rsidRPr="00903DCF">
        <w:rPr>
          <w:rFonts w:cstheme="minorHAnsi"/>
        </w:rPr>
        <w:t>ontrato</w:t>
      </w:r>
      <w:r w:rsidR="00FB7386" w:rsidRPr="00903DCF">
        <w:rPr>
          <w:rFonts w:cstheme="minorHAnsi"/>
        </w:rPr>
        <w:t xml:space="preserve">. </w:t>
      </w:r>
    </w:p>
    <w:p w14:paraId="7A6F6732" w14:textId="77777777" w:rsidR="00B148A4" w:rsidRPr="00903DCF" w:rsidRDefault="00B148A4" w:rsidP="00DE1FBD">
      <w:pPr>
        <w:spacing w:line="276" w:lineRule="auto"/>
        <w:ind w:left="708"/>
        <w:jc w:val="both"/>
        <w:rPr>
          <w:rFonts w:cstheme="minorHAnsi"/>
        </w:rPr>
      </w:pPr>
    </w:p>
    <w:p w14:paraId="4177A348" w14:textId="64D8FD68" w:rsidR="00FB7386" w:rsidRPr="00903DCF" w:rsidRDefault="00FB4444" w:rsidP="00DE1FBD">
      <w:pPr>
        <w:spacing w:line="276" w:lineRule="auto"/>
        <w:ind w:left="708"/>
        <w:jc w:val="both"/>
        <w:rPr>
          <w:rFonts w:cstheme="minorHAnsi"/>
        </w:rPr>
      </w:pPr>
      <w:r w:rsidRPr="00903DCF">
        <w:rPr>
          <w:rFonts w:cstheme="minorHAnsi"/>
          <w:b/>
          <w:bCs/>
        </w:rPr>
        <w:t>20</w:t>
      </w:r>
      <w:r w:rsidR="00B148A4" w:rsidRPr="00903DCF">
        <w:rPr>
          <w:rFonts w:cstheme="minorHAnsi"/>
          <w:b/>
          <w:bCs/>
        </w:rPr>
        <w:t>.2.5.</w:t>
      </w:r>
      <w:r w:rsidR="00FB7386" w:rsidRPr="00903DCF">
        <w:rPr>
          <w:rFonts w:cstheme="minorHAnsi"/>
        </w:rPr>
        <w:t xml:space="preserve"> Comunicar ao </w:t>
      </w:r>
      <w:r w:rsidR="00B148A4" w:rsidRPr="00903DCF">
        <w:rPr>
          <w:rFonts w:cstheme="minorHAnsi"/>
        </w:rPr>
        <w:t>g</w:t>
      </w:r>
      <w:r w:rsidR="00FB7386" w:rsidRPr="00903DCF">
        <w:rPr>
          <w:rFonts w:cstheme="minorHAnsi"/>
        </w:rPr>
        <w:t xml:space="preserve">estor do </w:t>
      </w:r>
      <w:r w:rsidR="00DF4EFD">
        <w:rPr>
          <w:rFonts w:cstheme="minorHAnsi"/>
        </w:rPr>
        <w:t>C</w:t>
      </w:r>
      <w:r w:rsidR="00DF4EFD" w:rsidRPr="00903DCF">
        <w:rPr>
          <w:rFonts w:cstheme="minorHAnsi"/>
        </w:rPr>
        <w:t xml:space="preserve">ontrato </w:t>
      </w:r>
      <w:r w:rsidR="00FB7386" w:rsidRPr="00903DCF">
        <w:rPr>
          <w:rFonts w:cstheme="minorHAnsi"/>
        </w:rPr>
        <w:t>caso identifique faltas ou defeitos na execução aptas a causar a instauração de procedimento administrativo para aplicação de penalidade.</w:t>
      </w:r>
    </w:p>
    <w:p w14:paraId="4BF95D8B" w14:textId="77777777" w:rsidR="00FB7386" w:rsidRPr="00903DCF" w:rsidRDefault="00FB7386" w:rsidP="00DE1FBD">
      <w:pPr>
        <w:spacing w:line="276" w:lineRule="auto"/>
        <w:jc w:val="both"/>
        <w:rPr>
          <w:rFonts w:cstheme="minorHAnsi"/>
        </w:rPr>
      </w:pPr>
    </w:p>
    <w:p w14:paraId="02E77766" w14:textId="5DB67355" w:rsidR="00B376A6" w:rsidRPr="00903DCF" w:rsidRDefault="00C3479D" w:rsidP="00DE1FBD">
      <w:pPr>
        <w:spacing w:line="276" w:lineRule="auto"/>
        <w:jc w:val="both"/>
        <w:rPr>
          <w:rFonts w:cstheme="minorHAnsi"/>
        </w:rPr>
      </w:pPr>
      <w:r w:rsidRPr="00903DCF">
        <w:rPr>
          <w:rFonts w:cstheme="minorHAnsi"/>
          <w:b/>
          <w:bCs/>
        </w:rPr>
        <w:t>20</w:t>
      </w:r>
      <w:r w:rsidR="00B376A6" w:rsidRPr="00903DCF">
        <w:rPr>
          <w:rFonts w:cstheme="minorHAnsi"/>
          <w:b/>
          <w:bCs/>
        </w:rPr>
        <w:t>.</w:t>
      </w:r>
      <w:r w:rsidR="00B148A4" w:rsidRPr="00903DCF">
        <w:rPr>
          <w:rFonts w:cstheme="minorHAnsi"/>
          <w:b/>
          <w:bCs/>
        </w:rPr>
        <w:t>3</w:t>
      </w:r>
      <w:r w:rsidR="00B376A6" w:rsidRPr="00903DCF">
        <w:rPr>
          <w:rFonts w:cstheme="minorHAnsi"/>
          <w:b/>
          <w:bCs/>
        </w:rPr>
        <w:t>.</w:t>
      </w:r>
      <w:r w:rsidR="00B376A6" w:rsidRPr="00903DCF">
        <w:rPr>
          <w:rFonts w:cstheme="minorHAnsi"/>
        </w:rPr>
        <w:t xml:space="preserve"> O gestor do </w:t>
      </w:r>
      <w:r w:rsidR="00DF4EFD">
        <w:rPr>
          <w:rFonts w:cstheme="minorHAnsi"/>
        </w:rPr>
        <w:t>C</w:t>
      </w:r>
      <w:r w:rsidR="00DF4EFD" w:rsidRPr="00903DCF">
        <w:rPr>
          <w:rFonts w:cstheme="minorHAnsi"/>
        </w:rPr>
        <w:t xml:space="preserve">ontrato </w:t>
      </w:r>
      <w:r w:rsidR="00B376A6" w:rsidRPr="00903DCF">
        <w:rPr>
          <w:rFonts w:cstheme="minorHAnsi"/>
        </w:rPr>
        <w:t>tomará providências para a formalização de processo administrativo de responsabilização para fins de aplicação de sanções, a ser conduzido pela comissão de que trata o art. 158 da Lei nº 14.133/2021.</w:t>
      </w:r>
    </w:p>
    <w:p w14:paraId="77934924" w14:textId="77777777" w:rsidR="00E43D9B" w:rsidRPr="002D250F" w:rsidRDefault="00E43D9B" w:rsidP="00DE1FBD">
      <w:pPr>
        <w:spacing w:line="276" w:lineRule="auto"/>
        <w:jc w:val="both"/>
        <w:rPr>
          <w:rFonts w:cstheme="minorHAnsi"/>
          <w:b/>
          <w:bCs/>
          <w:color w:val="000000" w:themeColor="text1"/>
        </w:rPr>
      </w:pPr>
    </w:p>
    <w:p w14:paraId="791D2B54" w14:textId="4494B2B9" w:rsidR="002D250F" w:rsidRDefault="002D250F" w:rsidP="00DE1FBD">
      <w:pPr>
        <w:spacing w:line="276" w:lineRule="auto"/>
        <w:jc w:val="both"/>
        <w:rPr>
          <w:rFonts w:cstheme="minorHAnsi"/>
          <w:b/>
          <w:bCs/>
          <w:color w:val="000000" w:themeColor="text1"/>
        </w:rPr>
      </w:pPr>
      <w:r w:rsidRPr="002D250F">
        <w:rPr>
          <w:rFonts w:cstheme="minorHAnsi"/>
          <w:b/>
          <w:bCs/>
          <w:color w:val="000000" w:themeColor="text1"/>
        </w:rPr>
        <w:t>2</w:t>
      </w:r>
      <w:r w:rsidR="00C3479D">
        <w:rPr>
          <w:rFonts w:cstheme="minorHAnsi"/>
          <w:b/>
          <w:bCs/>
          <w:color w:val="000000" w:themeColor="text1"/>
        </w:rPr>
        <w:t>1</w:t>
      </w:r>
      <w:r w:rsidRPr="002D250F">
        <w:rPr>
          <w:rFonts w:cstheme="minorHAnsi"/>
          <w:b/>
          <w:bCs/>
          <w:color w:val="000000" w:themeColor="text1"/>
        </w:rPr>
        <w:t xml:space="preserve">. </w:t>
      </w:r>
      <w:r w:rsidR="00FC49DE">
        <w:rPr>
          <w:rFonts w:cstheme="minorHAnsi"/>
          <w:b/>
          <w:bCs/>
          <w:color w:val="000000" w:themeColor="text1"/>
        </w:rPr>
        <w:t xml:space="preserve">DA </w:t>
      </w:r>
      <w:r w:rsidRPr="002D250F">
        <w:rPr>
          <w:rFonts w:cstheme="minorHAnsi"/>
          <w:b/>
          <w:bCs/>
          <w:color w:val="000000" w:themeColor="text1"/>
        </w:rPr>
        <w:t>SUBCONTRATAÇÃO</w:t>
      </w:r>
    </w:p>
    <w:p w14:paraId="1EC2BC5E" w14:textId="77777777" w:rsidR="00F92EBB" w:rsidRDefault="00F92EBB" w:rsidP="00DE1FBD">
      <w:pPr>
        <w:spacing w:line="276" w:lineRule="auto"/>
        <w:jc w:val="both"/>
        <w:rPr>
          <w:rFonts w:cstheme="minorHAnsi"/>
          <w:b/>
          <w:bCs/>
          <w:color w:val="000000" w:themeColor="text1"/>
        </w:rPr>
      </w:pPr>
    </w:p>
    <w:p w14:paraId="5D9FC76C" w14:textId="6E0F7849" w:rsidR="0043384E" w:rsidRPr="00903DCF" w:rsidRDefault="00F92EBB" w:rsidP="00DE1FBD">
      <w:pPr>
        <w:spacing w:line="276" w:lineRule="auto"/>
        <w:jc w:val="both"/>
        <w:rPr>
          <w:rFonts w:cstheme="minorHAnsi"/>
        </w:rPr>
      </w:pPr>
      <w:r w:rsidRPr="00903DCF">
        <w:rPr>
          <w:rFonts w:cstheme="minorHAnsi"/>
          <w:b/>
          <w:bCs/>
        </w:rPr>
        <w:lastRenderedPageBreak/>
        <w:t>2</w:t>
      </w:r>
      <w:r w:rsidR="00C3479D" w:rsidRPr="00903DCF">
        <w:rPr>
          <w:rFonts w:cstheme="minorHAnsi"/>
          <w:b/>
          <w:bCs/>
        </w:rPr>
        <w:t>1</w:t>
      </w:r>
      <w:r w:rsidRPr="00903DCF">
        <w:rPr>
          <w:rFonts w:cstheme="minorHAnsi"/>
          <w:b/>
          <w:bCs/>
        </w:rPr>
        <w:t xml:space="preserve">.1. </w:t>
      </w:r>
      <w:r w:rsidRPr="00903DCF">
        <w:rPr>
          <w:rFonts w:cstheme="minorHAnsi"/>
        </w:rPr>
        <w:t>Nos termos do § 2º, art. 122 da Lei nº 14.133/2021, fica vedad</w:t>
      </w:r>
      <w:r w:rsidR="00FC49DE" w:rsidRPr="00903DCF">
        <w:rPr>
          <w:rFonts w:cstheme="minorHAnsi"/>
        </w:rPr>
        <w:t>a</w:t>
      </w:r>
      <w:r w:rsidRPr="00903DCF">
        <w:rPr>
          <w:rFonts w:cstheme="minorHAnsi"/>
        </w:rPr>
        <w:t xml:space="preserve"> </w:t>
      </w:r>
      <w:r w:rsidR="00FC49DE" w:rsidRPr="00903DCF">
        <w:rPr>
          <w:rFonts w:cstheme="minorHAnsi"/>
        </w:rPr>
        <w:t>a subcontratação do objeto contratual pela empresa contratada.</w:t>
      </w:r>
    </w:p>
    <w:p w14:paraId="65563C63" w14:textId="77777777" w:rsidR="009B312C" w:rsidRDefault="009B312C" w:rsidP="00DE1FBD">
      <w:pPr>
        <w:spacing w:line="276" w:lineRule="auto"/>
        <w:jc w:val="both"/>
        <w:rPr>
          <w:rFonts w:cstheme="minorHAnsi"/>
          <w:color w:val="000000" w:themeColor="text1"/>
        </w:rPr>
      </w:pPr>
    </w:p>
    <w:p w14:paraId="7541F051" w14:textId="5CBC8406" w:rsidR="006578E9" w:rsidRPr="006578E9" w:rsidRDefault="006578E9" w:rsidP="00DE1FBD">
      <w:pPr>
        <w:spacing w:line="276" w:lineRule="auto"/>
        <w:jc w:val="both"/>
        <w:rPr>
          <w:rFonts w:cstheme="minorHAnsi"/>
          <w:b/>
          <w:bCs/>
          <w:color w:val="000000" w:themeColor="text1"/>
        </w:rPr>
      </w:pPr>
      <w:r w:rsidRPr="006578E9">
        <w:rPr>
          <w:rFonts w:cstheme="minorHAnsi"/>
          <w:b/>
          <w:bCs/>
          <w:color w:val="000000" w:themeColor="text1"/>
        </w:rPr>
        <w:t>2</w:t>
      </w:r>
      <w:r w:rsidR="00C3479D">
        <w:rPr>
          <w:rFonts w:cstheme="minorHAnsi"/>
          <w:b/>
          <w:bCs/>
          <w:color w:val="000000" w:themeColor="text1"/>
        </w:rPr>
        <w:t>2</w:t>
      </w:r>
      <w:r w:rsidRPr="006578E9">
        <w:rPr>
          <w:rFonts w:cstheme="minorHAnsi"/>
          <w:b/>
          <w:bCs/>
          <w:color w:val="000000" w:themeColor="text1"/>
        </w:rPr>
        <w:t>. DAS DISPOSIÇÕES GERAIS</w:t>
      </w:r>
    </w:p>
    <w:p w14:paraId="6E4F0527" w14:textId="77777777" w:rsidR="006578E9" w:rsidRDefault="006578E9" w:rsidP="00DE1FBD">
      <w:pPr>
        <w:spacing w:line="276" w:lineRule="auto"/>
        <w:jc w:val="both"/>
        <w:rPr>
          <w:rFonts w:cstheme="minorHAnsi"/>
          <w:color w:val="000000" w:themeColor="text1"/>
        </w:rPr>
      </w:pPr>
    </w:p>
    <w:p w14:paraId="6821B177" w14:textId="382D2D58" w:rsidR="006578E9" w:rsidRPr="00903DCF" w:rsidRDefault="006578E9" w:rsidP="00DE1FBD">
      <w:pPr>
        <w:spacing w:line="276" w:lineRule="auto"/>
        <w:jc w:val="both"/>
        <w:rPr>
          <w:rFonts w:cstheme="minorHAnsi"/>
        </w:rPr>
      </w:pPr>
      <w:r w:rsidRPr="00903DCF">
        <w:rPr>
          <w:rFonts w:cstheme="minorHAnsi"/>
          <w:b/>
          <w:bCs/>
        </w:rPr>
        <w:t>2</w:t>
      </w:r>
      <w:r w:rsidR="00C3479D" w:rsidRPr="00903DCF">
        <w:rPr>
          <w:rFonts w:cstheme="minorHAnsi"/>
          <w:b/>
          <w:bCs/>
        </w:rPr>
        <w:t>2</w:t>
      </w:r>
      <w:r w:rsidRPr="00903DCF">
        <w:rPr>
          <w:rFonts w:cstheme="minorHAnsi"/>
          <w:b/>
          <w:bCs/>
        </w:rPr>
        <w:t xml:space="preserve">.1. </w:t>
      </w:r>
      <w:r w:rsidRPr="00903DCF">
        <w:rPr>
          <w:rFonts w:cstheme="minorHAnsi"/>
        </w:rPr>
        <w:t xml:space="preserve">Nas fases de habilitação e de julgamento das propostas, o </w:t>
      </w:r>
      <w:r w:rsidR="0091538D">
        <w:rPr>
          <w:rFonts w:cstheme="minorHAnsi"/>
        </w:rPr>
        <w:t>P</w:t>
      </w:r>
      <w:r w:rsidRPr="00903DCF">
        <w:rPr>
          <w:rFonts w:cstheme="minorHAnsi"/>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CBBB375" w14:textId="77777777" w:rsidR="003E6D2D" w:rsidRPr="00903DCF" w:rsidRDefault="003E6D2D" w:rsidP="00DE1FBD">
      <w:pPr>
        <w:spacing w:line="276" w:lineRule="auto"/>
        <w:jc w:val="both"/>
        <w:rPr>
          <w:rFonts w:cstheme="minorHAnsi"/>
        </w:rPr>
      </w:pPr>
    </w:p>
    <w:p w14:paraId="688C3740" w14:textId="70A53E5F" w:rsidR="003E6D2D" w:rsidRPr="00903DCF" w:rsidRDefault="003E6D2D" w:rsidP="00DE1FBD">
      <w:pPr>
        <w:spacing w:line="276" w:lineRule="auto"/>
        <w:jc w:val="both"/>
        <w:rPr>
          <w:rFonts w:cstheme="minorHAnsi"/>
        </w:rPr>
      </w:pPr>
      <w:r w:rsidRPr="00903DCF">
        <w:rPr>
          <w:rFonts w:cstheme="minorHAnsi"/>
          <w:b/>
          <w:bCs/>
        </w:rPr>
        <w:t>2</w:t>
      </w:r>
      <w:r w:rsidR="00C3479D" w:rsidRPr="00903DCF">
        <w:rPr>
          <w:rFonts w:cstheme="minorHAnsi"/>
          <w:b/>
          <w:bCs/>
        </w:rPr>
        <w:t>2</w:t>
      </w:r>
      <w:r w:rsidRPr="00903DCF">
        <w:rPr>
          <w:rFonts w:cstheme="minorHAnsi"/>
          <w:b/>
          <w:bCs/>
        </w:rPr>
        <w:t xml:space="preserve">.2. </w:t>
      </w:r>
      <w:r w:rsidR="001304C5">
        <w:rPr>
          <w:rFonts w:cstheme="minorHAnsi"/>
        </w:rPr>
        <w:t>O</w:t>
      </w:r>
      <w:r w:rsidR="00404379" w:rsidRPr="00903DCF">
        <w:rPr>
          <w:rFonts w:cstheme="minorHAnsi"/>
        </w:rPr>
        <w:t>s licitantes serão responsáveis por todos os custos relacionados à elaboração e à apresentação de suas propostas, não cabendo à Câmara Municipal, em hipótese alguma, o ressarcimento de quaisquer despesas, independentemente da condução ou do desfecho do processo licitatório</w:t>
      </w:r>
      <w:r w:rsidR="00FF5B4C" w:rsidRPr="00903DCF">
        <w:rPr>
          <w:rFonts w:cstheme="minorHAnsi"/>
        </w:rPr>
        <w:t>.</w:t>
      </w:r>
    </w:p>
    <w:p w14:paraId="7AF5DF72" w14:textId="77777777" w:rsidR="00FF5B4C" w:rsidRPr="00903DCF" w:rsidRDefault="00FF5B4C" w:rsidP="00DE1FBD">
      <w:pPr>
        <w:spacing w:line="276" w:lineRule="auto"/>
        <w:jc w:val="both"/>
        <w:rPr>
          <w:rFonts w:cstheme="minorHAnsi"/>
        </w:rPr>
      </w:pPr>
    </w:p>
    <w:p w14:paraId="5CDF62BB" w14:textId="2F6D8FC4" w:rsidR="00FF5B4C" w:rsidRPr="00903DCF" w:rsidRDefault="00FF5B4C" w:rsidP="00DE1FBD">
      <w:pPr>
        <w:spacing w:line="276" w:lineRule="auto"/>
        <w:jc w:val="both"/>
        <w:rPr>
          <w:rFonts w:cstheme="minorHAnsi"/>
        </w:rPr>
      </w:pPr>
      <w:r w:rsidRPr="00903DCF">
        <w:rPr>
          <w:rFonts w:cstheme="minorHAnsi"/>
          <w:b/>
          <w:bCs/>
        </w:rPr>
        <w:t>2</w:t>
      </w:r>
      <w:r w:rsidR="00C3479D" w:rsidRPr="00903DCF">
        <w:rPr>
          <w:rFonts w:cstheme="minorHAnsi"/>
          <w:b/>
          <w:bCs/>
        </w:rPr>
        <w:t>2</w:t>
      </w:r>
      <w:r w:rsidRPr="00903DCF">
        <w:rPr>
          <w:rFonts w:cstheme="minorHAnsi"/>
          <w:b/>
          <w:bCs/>
        </w:rPr>
        <w:t>.3.</w:t>
      </w:r>
      <w:r w:rsidRPr="00903DCF">
        <w:rPr>
          <w:rFonts w:cstheme="minorHAnsi"/>
        </w:rPr>
        <w:t xml:space="preserve"> As normas disciplinadoras desta licitação serão interpretadas em favor da ampliação da disputa e o princípio do formalismo moderado, respeitada a igualdade de oportunidade entre </w:t>
      </w:r>
      <w:r w:rsidR="001304C5">
        <w:rPr>
          <w:rFonts w:cstheme="minorHAnsi"/>
        </w:rPr>
        <w:t>o</w:t>
      </w:r>
      <w:r w:rsidRPr="00903DCF">
        <w:rPr>
          <w:rFonts w:cstheme="minorHAnsi"/>
        </w:rPr>
        <w:t>s licitantes e desde que não comprometam o interesse público, a finalidade e a segurança da contratação.</w:t>
      </w:r>
    </w:p>
    <w:p w14:paraId="054F4F21" w14:textId="77777777" w:rsidR="00292434" w:rsidRPr="00903DCF" w:rsidRDefault="00292434" w:rsidP="00DE1FBD">
      <w:pPr>
        <w:spacing w:line="276" w:lineRule="auto"/>
        <w:jc w:val="both"/>
        <w:rPr>
          <w:rFonts w:cstheme="minorHAnsi"/>
        </w:rPr>
      </w:pPr>
    </w:p>
    <w:p w14:paraId="38A3084B" w14:textId="0CD8662A" w:rsidR="0043384E" w:rsidRPr="00903DCF" w:rsidRDefault="00292434" w:rsidP="00DE1FBD">
      <w:pPr>
        <w:spacing w:line="276" w:lineRule="auto"/>
        <w:jc w:val="both"/>
        <w:rPr>
          <w:rFonts w:cstheme="minorHAnsi"/>
        </w:rPr>
      </w:pPr>
      <w:r w:rsidRPr="00903DCF">
        <w:rPr>
          <w:rFonts w:cstheme="minorHAnsi"/>
          <w:b/>
          <w:bCs/>
        </w:rPr>
        <w:t>2</w:t>
      </w:r>
      <w:r w:rsidR="00C3479D" w:rsidRPr="00903DCF">
        <w:rPr>
          <w:rFonts w:cstheme="minorHAnsi"/>
          <w:b/>
          <w:bCs/>
        </w:rPr>
        <w:t>2</w:t>
      </w:r>
      <w:r w:rsidRPr="00903DCF">
        <w:rPr>
          <w:rFonts w:cstheme="minorHAnsi"/>
          <w:b/>
          <w:bCs/>
        </w:rPr>
        <w:t>.4.</w:t>
      </w:r>
      <w:r w:rsidRPr="00903DCF">
        <w:rPr>
          <w:rFonts w:cstheme="minorHAnsi"/>
        </w:rPr>
        <w:t xml:space="preserve"> </w:t>
      </w:r>
      <w:r w:rsidR="001304C5">
        <w:rPr>
          <w:rFonts w:cstheme="minorHAnsi"/>
        </w:rPr>
        <w:t>O</w:t>
      </w:r>
      <w:r w:rsidRPr="00903DCF">
        <w:rPr>
          <w:rFonts w:cstheme="minorHAnsi"/>
        </w:rPr>
        <w:t>s licitantes são responsáveis pela fidelidade e legitimidade das informações e dos documentos apresentados em qualquer fase do certame</w:t>
      </w:r>
      <w:r w:rsidR="00E85443" w:rsidRPr="00903DCF">
        <w:rPr>
          <w:rFonts w:cstheme="minorHAnsi"/>
        </w:rPr>
        <w:t>, sujeitando-se às sanções legais cabíveis em caso de falsidade ou irregularidade.</w:t>
      </w:r>
    </w:p>
    <w:p w14:paraId="6ECF7AD4" w14:textId="77777777" w:rsidR="00433A4B" w:rsidRDefault="00433A4B" w:rsidP="00DE1FBD">
      <w:pPr>
        <w:spacing w:line="276" w:lineRule="auto"/>
        <w:jc w:val="both"/>
        <w:rPr>
          <w:rFonts w:cstheme="minorHAnsi"/>
          <w:color w:val="000000" w:themeColor="text1"/>
        </w:rPr>
      </w:pPr>
    </w:p>
    <w:p w14:paraId="52957C44" w14:textId="695EDAF4" w:rsidR="00433A4B" w:rsidRPr="00903DCF" w:rsidRDefault="00433A4B" w:rsidP="00DE1FBD">
      <w:pPr>
        <w:spacing w:line="276" w:lineRule="auto"/>
        <w:jc w:val="both"/>
        <w:rPr>
          <w:rFonts w:cstheme="minorHAnsi"/>
        </w:rPr>
      </w:pPr>
      <w:r w:rsidRPr="00903DCF">
        <w:rPr>
          <w:rFonts w:cstheme="minorHAnsi"/>
          <w:b/>
          <w:bCs/>
        </w:rPr>
        <w:t>2</w:t>
      </w:r>
      <w:r w:rsidR="00C3479D" w:rsidRPr="00903DCF">
        <w:rPr>
          <w:rFonts w:cstheme="minorHAnsi"/>
          <w:b/>
          <w:bCs/>
        </w:rPr>
        <w:t>2</w:t>
      </w:r>
      <w:r w:rsidRPr="00903DCF">
        <w:rPr>
          <w:rFonts w:cstheme="minorHAnsi"/>
          <w:b/>
          <w:bCs/>
        </w:rPr>
        <w:t>.5.</w:t>
      </w:r>
      <w:r w:rsidRPr="00903DCF">
        <w:rPr>
          <w:rFonts w:cstheme="minorHAnsi"/>
        </w:rPr>
        <w:t xml:space="preserve"> A licitante vencedora deverá comunicar à Administração quaisquer alterações em seus dados cadastrais, para fins de atualização, devendo manter, durante toda a execução contratual, todas as condições de habilitação e qualificação exigidas no processo licitatório, em conformidade com as obrigações assumidas.</w:t>
      </w:r>
    </w:p>
    <w:p w14:paraId="48622F73" w14:textId="77777777" w:rsidR="00E85443" w:rsidRPr="00802375" w:rsidRDefault="00E85443" w:rsidP="00DE1FBD">
      <w:pPr>
        <w:spacing w:line="276" w:lineRule="auto"/>
        <w:jc w:val="both"/>
        <w:rPr>
          <w:rFonts w:cstheme="minorHAnsi"/>
          <w:color w:val="ED7D31" w:themeColor="accent2"/>
        </w:rPr>
      </w:pPr>
    </w:p>
    <w:p w14:paraId="084DF58D" w14:textId="3B06032D" w:rsidR="00C27597" w:rsidRPr="00903DCF" w:rsidRDefault="00C27597" w:rsidP="00DE1FBD">
      <w:pPr>
        <w:spacing w:line="276" w:lineRule="auto"/>
        <w:jc w:val="both"/>
        <w:rPr>
          <w:rFonts w:cstheme="minorHAnsi"/>
        </w:rPr>
      </w:pPr>
      <w:r w:rsidRPr="00903DCF">
        <w:rPr>
          <w:rFonts w:cstheme="minorHAnsi"/>
          <w:b/>
          <w:bCs/>
        </w:rPr>
        <w:t>2</w:t>
      </w:r>
      <w:r w:rsidR="00C3479D" w:rsidRPr="00903DCF">
        <w:rPr>
          <w:rFonts w:cstheme="minorHAnsi"/>
          <w:b/>
          <w:bCs/>
        </w:rPr>
        <w:t>2</w:t>
      </w:r>
      <w:r w:rsidRPr="00903DCF">
        <w:rPr>
          <w:rFonts w:cstheme="minorHAnsi"/>
          <w:b/>
          <w:bCs/>
        </w:rPr>
        <w:t xml:space="preserve">.6. </w:t>
      </w:r>
      <w:r w:rsidRPr="00903DCF">
        <w:rPr>
          <w:rFonts w:cstheme="minorHAnsi"/>
        </w:rPr>
        <w:t>A Presidência da Câmara Municipal de Alumínio poderá revogar este certame em face de razões de interesse público, por motivo de fato superveniente devidamente comprovado, pertinente e suficiente para justificar tal conduta, devendo anulá-lo por ilegalidade, de ofício ou por provocação de terceiros, mediante ato escrito e devidamente fundamentado, com fulcro no artigo nº 71 da Lei Federal nº 14.133 de 2021.</w:t>
      </w:r>
    </w:p>
    <w:p w14:paraId="257766E4" w14:textId="77777777" w:rsidR="00C62807" w:rsidRDefault="00C62807" w:rsidP="00DE1FBD">
      <w:pPr>
        <w:spacing w:line="276" w:lineRule="auto"/>
        <w:jc w:val="both"/>
        <w:rPr>
          <w:rFonts w:cstheme="minorHAnsi"/>
          <w:color w:val="ED7D31" w:themeColor="accent2"/>
        </w:rPr>
      </w:pPr>
    </w:p>
    <w:p w14:paraId="1C708EE1" w14:textId="58A89C61" w:rsidR="00C62807" w:rsidRPr="00903DCF" w:rsidRDefault="00C62807" w:rsidP="00DE1FBD">
      <w:pPr>
        <w:spacing w:line="276" w:lineRule="auto"/>
        <w:jc w:val="both"/>
        <w:rPr>
          <w:rFonts w:cstheme="minorHAnsi"/>
        </w:rPr>
      </w:pPr>
      <w:r w:rsidRPr="00903DCF">
        <w:rPr>
          <w:rFonts w:cstheme="minorHAnsi"/>
          <w:b/>
          <w:bCs/>
        </w:rPr>
        <w:t>2</w:t>
      </w:r>
      <w:r w:rsidR="00256E98" w:rsidRPr="00903DCF">
        <w:rPr>
          <w:rFonts w:cstheme="minorHAnsi"/>
          <w:b/>
          <w:bCs/>
        </w:rPr>
        <w:t>2</w:t>
      </w:r>
      <w:r w:rsidRPr="00903DCF">
        <w:rPr>
          <w:rFonts w:cstheme="minorHAnsi"/>
          <w:b/>
          <w:bCs/>
        </w:rPr>
        <w:t>.7.</w:t>
      </w:r>
      <w:r w:rsidRPr="00903DCF">
        <w:rPr>
          <w:rFonts w:cstheme="minorHAnsi"/>
        </w:rPr>
        <w:t xml:space="preserve"> O </w:t>
      </w:r>
      <w:r w:rsidR="0091538D">
        <w:rPr>
          <w:rFonts w:cstheme="minorHAnsi"/>
        </w:rPr>
        <w:t>P</w:t>
      </w:r>
      <w:r w:rsidRPr="00903DCF">
        <w:rPr>
          <w:rFonts w:cstheme="minorHAnsi"/>
        </w:rPr>
        <w:t>regoeiro poderá promover diligências à complementação de informações sobre documentos já apresentados, desde que se tratem de fatos existentes à época da abertura do certame, e</w:t>
      </w:r>
      <w:r w:rsidR="00A12C92" w:rsidRPr="00903DCF">
        <w:rPr>
          <w:rFonts w:cstheme="minorHAnsi"/>
        </w:rPr>
        <w:t xml:space="preserve"> para a </w:t>
      </w:r>
      <w:r w:rsidRPr="00903DCF">
        <w:rPr>
          <w:rFonts w:cstheme="minorHAnsi"/>
        </w:rPr>
        <w:t>atualização de documentos cuja validade tenha expirado após a data de recebimento das propostas, nos termos do art. 64 da Lei nº 14.133/21.</w:t>
      </w:r>
    </w:p>
    <w:p w14:paraId="457D9116" w14:textId="77777777" w:rsidR="00E85443" w:rsidRDefault="00E85443" w:rsidP="00DE1FBD">
      <w:pPr>
        <w:spacing w:line="276" w:lineRule="auto"/>
        <w:jc w:val="both"/>
        <w:rPr>
          <w:rFonts w:cstheme="minorHAnsi"/>
          <w:color w:val="538135" w:themeColor="accent6" w:themeShade="BF"/>
        </w:rPr>
      </w:pPr>
    </w:p>
    <w:p w14:paraId="43833B58" w14:textId="13750174" w:rsidR="00F7506B" w:rsidRPr="00903DCF" w:rsidRDefault="00F7506B" w:rsidP="00DE1FBD">
      <w:pPr>
        <w:spacing w:line="276" w:lineRule="auto"/>
        <w:jc w:val="both"/>
        <w:rPr>
          <w:rFonts w:cstheme="minorHAnsi"/>
        </w:rPr>
      </w:pPr>
      <w:r w:rsidRPr="00903DCF">
        <w:rPr>
          <w:rFonts w:cstheme="minorHAnsi"/>
          <w:b/>
          <w:bCs/>
        </w:rPr>
        <w:t>2</w:t>
      </w:r>
      <w:r w:rsidR="00256E98" w:rsidRPr="00903DCF">
        <w:rPr>
          <w:rFonts w:cstheme="minorHAnsi"/>
          <w:b/>
          <w:bCs/>
        </w:rPr>
        <w:t>2</w:t>
      </w:r>
      <w:r w:rsidRPr="00903DCF">
        <w:rPr>
          <w:rFonts w:cstheme="minorHAnsi"/>
          <w:b/>
          <w:bCs/>
        </w:rPr>
        <w:t>.8.</w:t>
      </w:r>
      <w:r w:rsidRPr="00903DCF">
        <w:rPr>
          <w:rFonts w:cstheme="minorHAnsi"/>
        </w:rPr>
        <w:t xml:space="preserve"> A participação da licitante neste certame implica a aceitação de todos os termos deste Edital</w:t>
      </w:r>
      <w:r w:rsidR="00EB734C" w:rsidRPr="00903DCF">
        <w:rPr>
          <w:rFonts w:cstheme="minorHAnsi"/>
        </w:rPr>
        <w:t xml:space="preserve"> e seus anexos.</w:t>
      </w:r>
    </w:p>
    <w:p w14:paraId="7EC01C67" w14:textId="77777777" w:rsidR="005206DE" w:rsidRPr="00903DCF" w:rsidRDefault="005206DE" w:rsidP="00DE1FBD">
      <w:pPr>
        <w:spacing w:line="276" w:lineRule="auto"/>
        <w:jc w:val="both"/>
        <w:rPr>
          <w:rFonts w:cstheme="minorHAnsi"/>
        </w:rPr>
      </w:pPr>
    </w:p>
    <w:p w14:paraId="699D5E21" w14:textId="37FBE2D2" w:rsidR="005206DE" w:rsidRPr="00903DCF" w:rsidRDefault="005206DE" w:rsidP="00DE1FBD">
      <w:pPr>
        <w:spacing w:line="276" w:lineRule="auto"/>
        <w:jc w:val="both"/>
        <w:rPr>
          <w:rFonts w:cstheme="minorHAnsi"/>
        </w:rPr>
      </w:pPr>
      <w:r w:rsidRPr="00903DCF">
        <w:rPr>
          <w:rFonts w:cstheme="minorHAnsi"/>
          <w:b/>
          <w:bCs/>
        </w:rPr>
        <w:t>2</w:t>
      </w:r>
      <w:r w:rsidR="00256E98" w:rsidRPr="00903DCF">
        <w:rPr>
          <w:rFonts w:cstheme="minorHAnsi"/>
          <w:b/>
          <w:bCs/>
        </w:rPr>
        <w:t>2</w:t>
      </w:r>
      <w:r w:rsidRPr="00903DCF">
        <w:rPr>
          <w:rFonts w:cstheme="minorHAnsi"/>
          <w:b/>
          <w:bCs/>
        </w:rPr>
        <w:t>.9.</w:t>
      </w:r>
      <w:r w:rsidR="000A4445" w:rsidRPr="00903DCF">
        <w:rPr>
          <w:rFonts w:cstheme="minorHAnsi"/>
        </w:rPr>
        <w:t xml:space="preserve"> </w:t>
      </w:r>
      <w:r w:rsidR="001304C5">
        <w:rPr>
          <w:rFonts w:cstheme="minorHAnsi"/>
        </w:rPr>
        <w:t>O</w:t>
      </w:r>
      <w:r w:rsidRPr="00903DCF">
        <w:rPr>
          <w:rFonts w:cstheme="minorHAnsi"/>
        </w:rPr>
        <w:t>s licitantes são responsáveis pela veracidade e legitimidade das informações e dos documentos apresentados em qualquer fase da licitação.</w:t>
      </w:r>
    </w:p>
    <w:p w14:paraId="5715837D" w14:textId="77777777" w:rsidR="000A4445" w:rsidRPr="00903DCF" w:rsidRDefault="000A4445" w:rsidP="00DE1FBD">
      <w:pPr>
        <w:spacing w:line="276" w:lineRule="auto"/>
        <w:jc w:val="both"/>
        <w:rPr>
          <w:rFonts w:cstheme="minorHAnsi"/>
        </w:rPr>
      </w:pPr>
    </w:p>
    <w:p w14:paraId="24AFE045" w14:textId="074F5D69" w:rsidR="000A4445" w:rsidRPr="00903DCF" w:rsidRDefault="000A4445" w:rsidP="00DE1FBD">
      <w:pPr>
        <w:spacing w:line="276" w:lineRule="auto"/>
        <w:jc w:val="both"/>
        <w:rPr>
          <w:rFonts w:cstheme="minorHAnsi"/>
        </w:rPr>
      </w:pPr>
      <w:r w:rsidRPr="00903DCF">
        <w:rPr>
          <w:rFonts w:cstheme="minorHAnsi"/>
          <w:b/>
          <w:bCs/>
        </w:rPr>
        <w:lastRenderedPageBreak/>
        <w:t>2</w:t>
      </w:r>
      <w:r w:rsidR="00256E98" w:rsidRPr="00903DCF">
        <w:rPr>
          <w:rFonts w:cstheme="minorHAnsi"/>
          <w:b/>
          <w:bCs/>
        </w:rPr>
        <w:t>2</w:t>
      </w:r>
      <w:r w:rsidRPr="00903DCF">
        <w:rPr>
          <w:rFonts w:cstheme="minorHAnsi"/>
          <w:b/>
          <w:bCs/>
        </w:rPr>
        <w:t>.10.</w:t>
      </w:r>
      <w:r w:rsidRPr="00903DCF">
        <w:rPr>
          <w:rFonts w:cstheme="minorHAnsi"/>
        </w:rPr>
        <w:t xml:space="preserve"> A Lei Geral de Proteção de Dados (LGPD) e todas as demais normas regulamentadoras aplicáveis à proteção de dados pessoais deverão ser cumpridas, rigorosamente, pela licitante vencedora do certame.</w:t>
      </w:r>
    </w:p>
    <w:p w14:paraId="679341D7" w14:textId="77777777" w:rsidR="00BC16E1" w:rsidRPr="00903DCF" w:rsidRDefault="00BC16E1" w:rsidP="00DE1FBD">
      <w:pPr>
        <w:spacing w:line="276" w:lineRule="auto"/>
        <w:jc w:val="both"/>
        <w:rPr>
          <w:rFonts w:cstheme="minorHAnsi"/>
        </w:rPr>
      </w:pPr>
    </w:p>
    <w:p w14:paraId="055ACB03" w14:textId="4B2389DE" w:rsidR="003D53CD" w:rsidRPr="00903DCF" w:rsidRDefault="003D53CD" w:rsidP="00DE1FBD">
      <w:pPr>
        <w:spacing w:line="276" w:lineRule="auto"/>
        <w:jc w:val="both"/>
        <w:rPr>
          <w:rFonts w:cstheme="minorHAnsi"/>
        </w:rPr>
      </w:pPr>
      <w:r w:rsidRPr="00903DCF">
        <w:rPr>
          <w:rFonts w:cstheme="minorHAnsi"/>
          <w:b/>
          <w:bCs/>
        </w:rPr>
        <w:t>2</w:t>
      </w:r>
      <w:r w:rsidR="00256E98" w:rsidRPr="00903DCF">
        <w:rPr>
          <w:rFonts w:cstheme="minorHAnsi"/>
          <w:b/>
          <w:bCs/>
        </w:rPr>
        <w:t>2</w:t>
      </w:r>
      <w:r w:rsidRPr="00903DCF">
        <w:rPr>
          <w:rFonts w:cstheme="minorHAnsi"/>
          <w:b/>
          <w:bCs/>
        </w:rPr>
        <w:t>.11.</w:t>
      </w:r>
      <w:r w:rsidRPr="00903DCF">
        <w:rPr>
          <w:rFonts w:cstheme="minorHAnsi"/>
        </w:rPr>
        <w:t xml:space="preserve"> Na contagem dos prazos estabelecidos neste Edital e seus anexos, observa</w:t>
      </w:r>
      <w:r w:rsidR="008D2F09" w:rsidRPr="00903DCF">
        <w:rPr>
          <w:rFonts w:cstheme="minorHAnsi"/>
        </w:rPr>
        <w:t>r</w:t>
      </w:r>
      <w:r w:rsidRPr="00903DCF">
        <w:rPr>
          <w:rFonts w:cstheme="minorHAnsi"/>
        </w:rPr>
        <w:t xml:space="preserve">-se-ão </w:t>
      </w:r>
      <w:r w:rsidR="008D2F09" w:rsidRPr="00903DCF">
        <w:rPr>
          <w:rFonts w:cstheme="minorHAnsi"/>
        </w:rPr>
        <w:t>os te</w:t>
      </w:r>
      <w:r w:rsidR="009D1C53">
        <w:rPr>
          <w:rFonts w:cstheme="minorHAnsi"/>
        </w:rPr>
        <w:t>r</w:t>
      </w:r>
      <w:r w:rsidR="008D2F09" w:rsidRPr="00903DCF">
        <w:rPr>
          <w:rFonts w:cstheme="minorHAnsi"/>
        </w:rPr>
        <w:t>mos dispostos no art. 183 da Lei nº 14.133/21.</w:t>
      </w:r>
    </w:p>
    <w:p w14:paraId="72BC964B" w14:textId="77777777" w:rsidR="00A57E1A" w:rsidRPr="00903DCF" w:rsidRDefault="00A57E1A" w:rsidP="00DE1FBD">
      <w:pPr>
        <w:spacing w:line="276" w:lineRule="auto"/>
        <w:jc w:val="both"/>
        <w:rPr>
          <w:rFonts w:cstheme="minorHAnsi"/>
        </w:rPr>
      </w:pPr>
    </w:p>
    <w:p w14:paraId="3E5A99DD" w14:textId="553FD4AD" w:rsidR="00B36074" w:rsidRDefault="00B36074" w:rsidP="00DE1FBD">
      <w:pPr>
        <w:spacing w:line="276" w:lineRule="auto"/>
        <w:jc w:val="both"/>
        <w:rPr>
          <w:rFonts w:cstheme="minorHAnsi"/>
        </w:rPr>
      </w:pPr>
      <w:r w:rsidRPr="00903DCF">
        <w:rPr>
          <w:rFonts w:cstheme="minorHAnsi"/>
          <w:b/>
          <w:bCs/>
        </w:rPr>
        <w:t>2</w:t>
      </w:r>
      <w:r w:rsidR="00256E98" w:rsidRPr="00903DCF">
        <w:rPr>
          <w:rFonts w:cstheme="minorHAnsi"/>
          <w:b/>
          <w:bCs/>
        </w:rPr>
        <w:t>2</w:t>
      </w:r>
      <w:r w:rsidRPr="00903DCF">
        <w:rPr>
          <w:rFonts w:cstheme="minorHAnsi"/>
          <w:b/>
          <w:bCs/>
        </w:rPr>
        <w:t>.1</w:t>
      </w:r>
      <w:r w:rsidR="00256E98" w:rsidRPr="00903DCF">
        <w:rPr>
          <w:rFonts w:cstheme="minorHAnsi"/>
          <w:b/>
          <w:bCs/>
        </w:rPr>
        <w:t>2</w:t>
      </w:r>
      <w:r w:rsidRPr="00903DCF">
        <w:rPr>
          <w:rFonts w:cstheme="minorHAnsi"/>
          <w:b/>
          <w:bCs/>
        </w:rPr>
        <w:t>.</w:t>
      </w:r>
      <w:r w:rsidRPr="00903DCF">
        <w:rPr>
          <w:rFonts w:cstheme="minorHAnsi"/>
        </w:rPr>
        <w:t xml:space="preserve"> Nos casos omissos neste Edital e seus anexos, aplicar-se-ão as disposições constantes na Lei Federal nº 14.133 de 2021 e demais legislações correlatas. </w:t>
      </w:r>
    </w:p>
    <w:p w14:paraId="3EDF066A" w14:textId="77777777" w:rsidR="0035741B" w:rsidRDefault="0035741B" w:rsidP="00DE1FBD">
      <w:pPr>
        <w:spacing w:line="276" w:lineRule="auto"/>
        <w:jc w:val="both"/>
        <w:rPr>
          <w:rFonts w:cstheme="minorHAnsi"/>
        </w:rPr>
      </w:pPr>
    </w:p>
    <w:p w14:paraId="2BA3DEF9" w14:textId="77777777" w:rsidR="00932AE1" w:rsidRDefault="00932AE1" w:rsidP="00DE1FBD">
      <w:pPr>
        <w:spacing w:line="276" w:lineRule="auto"/>
        <w:jc w:val="both"/>
        <w:rPr>
          <w:rFonts w:cstheme="minorHAnsi"/>
        </w:rPr>
      </w:pPr>
    </w:p>
    <w:p w14:paraId="4D1A3C6E" w14:textId="7ED90B68" w:rsidR="00932AE1" w:rsidRPr="00661E97" w:rsidRDefault="00932AE1" w:rsidP="00932AE1">
      <w:pPr>
        <w:spacing w:line="276" w:lineRule="auto"/>
        <w:jc w:val="center"/>
        <w:rPr>
          <w:rFonts w:cstheme="minorHAnsi"/>
          <w:color w:val="000000" w:themeColor="text1"/>
        </w:rPr>
      </w:pPr>
      <w:r w:rsidRPr="00661E97">
        <w:rPr>
          <w:rFonts w:cstheme="minorHAnsi"/>
          <w:color w:val="000000" w:themeColor="text1"/>
        </w:rPr>
        <w:t xml:space="preserve">Alumínio, </w:t>
      </w:r>
      <w:r w:rsidR="0035741B">
        <w:rPr>
          <w:rFonts w:cstheme="minorHAnsi"/>
          <w:color w:val="000000" w:themeColor="text1"/>
        </w:rPr>
        <w:t>26</w:t>
      </w:r>
      <w:r w:rsidRPr="00661E97">
        <w:rPr>
          <w:rFonts w:cstheme="minorHAnsi"/>
          <w:color w:val="000000" w:themeColor="text1"/>
        </w:rPr>
        <w:t xml:space="preserve"> de </w:t>
      </w:r>
      <w:r w:rsidR="00661E97" w:rsidRPr="00661E97">
        <w:rPr>
          <w:rFonts w:cstheme="minorHAnsi"/>
          <w:color w:val="000000" w:themeColor="text1"/>
        </w:rPr>
        <w:t>setembro</w:t>
      </w:r>
      <w:r w:rsidRPr="00661E97">
        <w:rPr>
          <w:rFonts w:cstheme="minorHAnsi"/>
          <w:color w:val="000000" w:themeColor="text1"/>
        </w:rPr>
        <w:t xml:space="preserve"> de 2025.</w:t>
      </w:r>
    </w:p>
    <w:p w14:paraId="7F782933" w14:textId="77777777" w:rsidR="00932AE1" w:rsidRDefault="00932AE1" w:rsidP="00932AE1">
      <w:pPr>
        <w:spacing w:line="276" w:lineRule="auto"/>
        <w:jc w:val="center"/>
        <w:rPr>
          <w:rFonts w:cstheme="minorHAnsi"/>
          <w:b/>
          <w:bCs/>
          <w:color w:val="EE0000"/>
        </w:rPr>
      </w:pPr>
    </w:p>
    <w:p w14:paraId="65279679" w14:textId="77777777" w:rsidR="00932AE1" w:rsidRDefault="00932AE1" w:rsidP="00932AE1">
      <w:pPr>
        <w:spacing w:line="276" w:lineRule="auto"/>
        <w:jc w:val="center"/>
        <w:rPr>
          <w:rFonts w:cstheme="minorHAnsi"/>
          <w:b/>
          <w:bCs/>
          <w:color w:val="EE0000"/>
        </w:rPr>
      </w:pPr>
    </w:p>
    <w:p w14:paraId="1E9577E1" w14:textId="38472A0C" w:rsidR="00932AE1" w:rsidRPr="00932AE1" w:rsidRDefault="00932AE1" w:rsidP="00932AE1">
      <w:pPr>
        <w:spacing w:line="276" w:lineRule="auto"/>
        <w:jc w:val="center"/>
        <w:rPr>
          <w:rFonts w:cstheme="minorHAnsi"/>
          <w:color w:val="000000" w:themeColor="text1"/>
        </w:rPr>
      </w:pPr>
      <w:r w:rsidRPr="00932AE1">
        <w:rPr>
          <w:rFonts w:cstheme="minorHAnsi"/>
          <w:color w:val="000000" w:themeColor="text1"/>
        </w:rPr>
        <w:t>_____________________</w:t>
      </w:r>
    </w:p>
    <w:p w14:paraId="4CB1EA84" w14:textId="7BA62285" w:rsidR="00932AE1" w:rsidRPr="00932AE1" w:rsidRDefault="0035741B" w:rsidP="00932AE1">
      <w:pPr>
        <w:spacing w:line="276" w:lineRule="auto"/>
        <w:jc w:val="center"/>
        <w:rPr>
          <w:rFonts w:cstheme="minorHAnsi"/>
          <w:color w:val="000000" w:themeColor="text1"/>
        </w:rPr>
      </w:pPr>
      <w:r>
        <w:rPr>
          <w:rFonts w:cstheme="minorHAnsi"/>
          <w:color w:val="000000" w:themeColor="text1"/>
        </w:rPr>
        <w:t>MARIA HELOÍSA DA SILVA</w:t>
      </w:r>
    </w:p>
    <w:p w14:paraId="76D9A57B" w14:textId="528B4DEF" w:rsidR="00932AE1" w:rsidRDefault="0035741B" w:rsidP="00932AE1">
      <w:pPr>
        <w:spacing w:line="276" w:lineRule="auto"/>
        <w:jc w:val="center"/>
        <w:rPr>
          <w:rFonts w:cstheme="minorHAnsi"/>
          <w:b/>
          <w:bCs/>
          <w:color w:val="000000" w:themeColor="text1"/>
        </w:rPr>
      </w:pPr>
      <w:r>
        <w:rPr>
          <w:rFonts w:cstheme="minorHAnsi"/>
          <w:b/>
          <w:bCs/>
          <w:color w:val="000000" w:themeColor="text1"/>
        </w:rPr>
        <w:t xml:space="preserve">Agente de Contratação </w:t>
      </w:r>
    </w:p>
    <w:p w14:paraId="7B9AB3DF" w14:textId="77777777" w:rsidR="00D503FF" w:rsidRDefault="00D503FF" w:rsidP="00932AE1">
      <w:pPr>
        <w:spacing w:line="276" w:lineRule="auto"/>
        <w:jc w:val="center"/>
        <w:rPr>
          <w:rFonts w:cstheme="minorHAnsi"/>
          <w:b/>
          <w:bCs/>
          <w:color w:val="000000" w:themeColor="text1"/>
        </w:rPr>
      </w:pPr>
    </w:p>
    <w:p w14:paraId="2E8878B2" w14:textId="77777777" w:rsidR="00D503FF" w:rsidRDefault="00D503FF" w:rsidP="00932AE1">
      <w:pPr>
        <w:spacing w:line="276" w:lineRule="auto"/>
        <w:jc w:val="center"/>
        <w:rPr>
          <w:rFonts w:cstheme="minorHAnsi"/>
          <w:b/>
          <w:bCs/>
          <w:color w:val="000000" w:themeColor="text1"/>
        </w:rPr>
      </w:pPr>
    </w:p>
    <w:p w14:paraId="242A3A0F" w14:textId="77777777" w:rsidR="00D503FF" w:rsidRDefault="00D503FF" w:rsidP="00932AE1">
      <w:pPr>
        <w:spacing w:line="276" w:lineRule="auto"/>
        <w:jc w:val="center"/>
        <w:rPr>
          <w:rFonts w:cstheme="minorHAnsi"/>
          <w:b/>
          <w:bCs/>
          <w:color w:val="000000" w:themeColor="text1"/>
        </w:rPr>
      </w:pPr>
    </w:p>
    <w:p w14:paraId="041E54C0" w14:textId="77777777" w:rsidR="00D503FF" w:rsidRDefault="00D503FF" w:rsidP="00932AE1">
      <w:pPr>
        <w:spacing w:line="276" w:lineRule="auto"/>
        <w:jc w:val="center"/>
        <w:rPr>
          <w:rFonts w:cstheme="minorHAnsi"/>
          <w:b/>
          <w:bCs/>
          <w:color w:val="000000" w:themeColor="text1"/>
        </w:rPr>
      </w:pPr>
    </w:p>
    <w:p w14:paraId="6CA0065B" w14:textId="77777777" w:rsidR="00D503FF" w:rsidRDefault="00D503FF" w:rsidP="00932AE1">
      <w:pPr>
        <w:spacing w:line="276" w:lineRule="auto"/>
        <w:jc w:val="center"/>
        <w:rPr>
          <w:rFonts w:cstheme="minorHAnsi"/>
          <w:b/>
          <w:bCs/>
          <w:color w:val="000000" w:themeColor="text1"/>
        </w:rPr>
      </w:pPr>
    </w:p>
    <w:p w14:paraId="4C5E4359" w14:textId="77777777" w:rsidR="00D503FF" w:rsidRDefault="00D503FF" w:rsidP="00932AE1">
      <w:pPr>
        <w:spacing w:line="276" w:lineRule="auto"/>
        <w:jc w:val="center"/>
        <w:rPr>
          <w:rFonts w:cstheme="minorHAnsi"/>
          <w:b/>
          <w:bCs/>
          <w:color w:val="000000" w:themeColor="text1"/>
        </w:rPr>
      </w:pPr>
    </w:p>
    <w:p w14:paraId="631BFE8A" w14:textId="77777777" w:rsidR="00D503FF" w:rsidRDefault="00D503FF" w:rsidP="00932AE1">
      <w:pPr>
        <w:spacing w:line="276" w:lineRule="auto"/>
        <w:jc w:val="center"/>
        <w:rPr>
          <w:rFonts w:cstheme="minorHAnsi"/>
          <w:b/>
          <w:bCs/>
          <w:color w:val="000000" w:themeColor="text1"/>
        </w:rPr>
      </w:pPr>
    </w:p>
    <w:p w14:paraId="10BB9D12" w14:textId="77777777" w:rsidR="006E7447" w:rsidRDefault="006E7447" w:rsidP="00932AE1">
      <w:pPr>
        <w:spacing w:line="276" w:lineRule="auto"/>
        <w:jc w:val="center"/>
        <w:rPr>
          <w:rFonts w:cstheme="minorHAnsi"/>
          <w:b/>
          <w:bCs/>
          <w:color w:val="000000" w:themeColor="text1"/>
        </w:rPr>
      </w:pPr>
    </w:p>
    <w:p w14:paraId="50D619E4" w14:textId="77777777" w:rsidR="00D503FF" w:rsidRDefault="00D503FF" w:rsidP="00932AE1">
      <w:pPr>
        <w:spacing w:line="276" w:lineRule="auto"/>
        <w:jc w:val="center"/>
        <w:rPr>
          <w:rFonts w:cstheme="minorHAnsi"/>
          <w:b/>
          <w:bCs/>
          <w:color w:val="000000" w:themeColor="text1"/>
        </w:rPr>
      </w:pPr>
    </w:p>
    <w:p w14:paraId="24C92DA6" w14:textId="77777777" w:rsidR="00D503FF" w:rsidRDefault="00D503FF" w:rsidP="00932AE1">
      <w:pPr>
        <w:spacing w:line="276" w:lineRule="auto"/>
        <w:jc w:val="center"/>
        <w:rPr>
          <w:rFonts w:cstheme="minorHAnsi"/>
          <w:b/>
          <w:bCs/>
          <w:color w:val="000000" w:themeColor="text1"/>
        </w:rPr>
      </w:pPr>
    </w:p>
    <w:p w14:paraId="7F977245" w14:textId="77777777" w:rsidR="00D503FF" w:rsidRDefault="00D503FF" w:rsidP="00932AE1">
      <w:pPr>
        <w:spacing w:line="276" w:lineRule="auto"/>
        <w:jc w:val="center"/>
        <w:rPr>
          <w:rFonts w:cstheme="minorHAnsi"/>
          <w:b/>
          <w:bCs/>
          <w:color w:val="000000" w:themeColor="text1"/>
        </w:rPr>
      </w:pPr>
    </w:p>
    <w:p w14:paraId="727EEFEB" w14:textId="77777777" w:rsidR="00D503FF" w:rsidRDefault="00D503FF" w:rsidP="00932AE1">
      <w:pPr>
        <w:spacing w:line="276" w:lineRule="auto"/>
        <w:jc w:val="center"/>
        <w:rPr>
          <w:rFonts w:cstheme="minorHAnsi"/>
          <w:b/>
          <w:bCs/>
          <w:color w:val="000000" w:themeColor="text1"/>
        </w:rPr>
      </w:pPr>
    </w:p>
    <w:p w14:paraId="189E6E0B" w14:textId="77777777" w:rsidR="00D503FF" w:rsidRDefault="00D503FF" w:rsidP="00932AE1">
      <w:pPr>
        <w:spacing w:line="276" w:lineRule="auto"/>
        <w:jc w:val="center"/>
        <w:rPr>
          <w:rFonts w:cstheme="minorHAnsi"/>
          <w:b/>
          <w:bCs/>
          <w:color w:val="000000" w:themeColor="text1"/>
        </w:rPr>
      </w:pPr>
    </w:p>
    <w:p w14:paraId="43114362" w14:textId="77777777" w:rsidR="00D503FF" w:rsidRDefault="00D503FF" w:rsidP="00932AE1">
      <w:pPr>
        <w:spacing w:line="276" w:lineRule="auto"/>
        <w:jc w:val="center"/>
        <w:rPr>
          <w:rFonts w:cstheme="minorHAnsi"/>
          <w:b/>
          <w:bCs/>
          <w:color w:val="000000" w:themeColor="text1"/>
        </w:rPr>
      </w:pPr>
    </w:p>
    <w:p w14:paraId="5CB8DC95" w14:textId="77777777" w:rsidR="00D503FF" w:rsidRDefault="00D503FF" w:rsidP="00932AE1">
      <w:pPr>
        <w:spacing w:line="276" w:lineRule="auto"/>
        <w:jc w:val="center"/>
        <w:rPr>
          <w:rFonts w:cstheme="minorHAnsi"/>
          <w:b/>
          <w:bCs/>
          <w:color w:val="000000" w:themeColor="text1"/>
        </w:rPr>
      </w:pPr>
    </w:p>
    <w:p w14:paraId="5AC8BBD7" w14:textId="77777777" w:rsidR="00D503FF" w:rsidRDefault="00D503FF" w:rsidP="00932AE1">
      <w:pPr>
        <w:spacing w:line="276" w:lineRule="auto"/>
        <w:jc w:val="center"/>
        <w:rPr>
          <w:rFonts w:cstheme="minorHAnsi"/>
          <w:b/>
          <w:bCs/>
          <w:color w:val="000000" w:themeColor="text1"/>
        </w:rPr>
      </w:pPr>
    </w:p>
    <w:p w14:paraId="3A3DCC4A" w14:textId="77777777" w:rsidR="00D503FF" w:rsidRDefault="00D503FF" w:rsidP="00932AE1">
      <w:pPr>
        <w:spacing w:line="276" w:lineRule="auto"/>
        <w:jc w:val="center"/>
        <w:rPr>
          <w:rFonts w:cstheme="minorHAnsi"/>
          <w:b/>
          <w:bCs/>
          <w:color w:val="000000" w:themeColor="text1"/>
        </w:rPr>
      </w:pPr>
    </w:p>
    <w:p w14:paraId="7DD1A996" w14:textId="77777777" w:rsidR="00D503FF" w:rsidRDefault="00D503FF" w:rsidP="00932AE1">
      <w:pPr>
        <w:spacing w:line="276" w:lineRule="auto"/>
        <w:jc w:val="center"/>
        <w:rPr>
          <w:rFonts w:cstheme="minorHAnsi"/>
          <w:b/>
          <w:bCs/>
          <w:color w:val="000000" w:themeColor="text1"/>
        </w:rPr>
      </w:pPr>
    </w:p>
    <w:p w14:paraId="6728D6B6" w14:textId="77777777" w:rsidR="00D503FF" w:rsidRDefault="00D503FF" w:rsidP="00932AE1">
      <w:pPr>
        <w:spacing w:line="276" w:lineRule="auto"/>
        <w:jc w:val="center"/>
        <w:rPr>
          <w:rFonts w:cstheme="minorHAnsi"/>
          <w:b/>
          <w:bCs/>
          <w:color w:val="000000" w:themeColor="text1"/>
        </w:rPr>
      </w:pPr>
    </w:p>
    <w:p w14:paraId="62C5473F" w14:textId="77777777" w:rsidR="00D503FF" w:rsidRDefault="00D503FF" w:rsidP="00932AE1">
      <w:pPr>
        <w:spacing w:line="276" w:lineRule="auto"/>
        <w:jc w:val="center"/>
        <w:rPr>
          <w:rFonts w:cstheme="minorHAnsi"/>
          <w:b/>
          <w:bCs/>
          <w:color w:val="000000" w:themeColor="text1"/>
        </w:rPr>
      </w:pPr>
    </w:p>
    <w:p w14:paraId="0059600E" w14:textId="77777777" w:rsidR="00D503FF" w:rsidRDefault="00D503FF" w:rsidP="00932AE1">
      <w:pPr>
        <w:spacing w:line="276" w:lineRule="auto"/>
        <w:jc w:val="center"/>
        <w:rPr>
          <w:rFonts w:cstheme="minorHAnsi"/>
          <w:b/>
          <w:bCs/>
          <w:color w:val="000000" w:themeColor="text1"/>
        </w:rPr>
      </w:pPr>
    </w:p>
    <w:p w14:paraId="5FE2CF55" w14:textId="77777777" w:rsidR="00D503FF" w:rsidRDefault="00D503FF" w:rsidP="00932AE1">
      <w:pPr>
        <w:spacing w:line="276" w:lineRule="auto"/>
        <w:jc w:val="center"/>
        <w:rPr>
          <w:rFonts w:cstheme="minorHAnsi"/>
          <w:b/>
          <w:bCs/>
          <w:color w:val="000000" w:themeColor="text1"/>
        </w:rPr>
      </w:pPr>
    </w:p>
    <w:p w14:paraId="5A305693" w14:textId="77777777" w:rsidR="00D503FF" w:rsidRDefault="00D503FF" w:rsidP="00932AE1">
      <w:pPr>
        <w:spacing w:line="276" w:lineRule="auto"/>
        <w:jc w:val="center"/>
        <w:rPr>
          <w:rFonts w:cstheme="minorHAnsi"/>
          <w:b/>
          <w:bCs/>
          <w:color w:val="000000" w:themeColor="text1"/>
        </w:rPr>
      </w:pPr>
    </w:p>
    <w:p w14:paraId="7AA61738" w14:textId="77777777" w:rsidR="00D503FF" w:rsidRDefault="00D503FF" w:rsidP="00932AE1">
      <w:pPr>
        <w:spacing w:line="276" w:lineRule="auto"/>
        <w:jc w:val="center"/>
        <w:rPr>
          <w:rFonts w:cstheme="minorHAnsi"/>
          <w:b/>
          <w:bCs/>
          <w:color w:val="000000" w:themeColor="text1"/>
        </w:rPr>
      </w:pPr>
    </w:p>
    <w:tbl>
      <w:tblPr>
        <w:tblStyle w:val="Tabelacomgrade"/>
        <w:tblW w:w="0" w:type="auto"/>
        <w:tblLook w:val="0480" w:firstRow="0" w:lastRow="0" w:firstColumn="1" w:lastColumn="0" w:noHBand="0" w:noVBand="1"/>
      </w:tblPr>
      <w:tblGrid>
        <w:gridCol w:w="10054"/>
      </w:tblGrid>
      <w:tr w:rsidR="00C71E1A" w14:paraId="2F935F24" w14:textId="77777777" w:rsidTr="0039650A">
        <w:tc>
          <w:tcPr>
            <w:tcW w:w="10054" w:type="dxa"/>
          </w:tcPr>
          <w:p w14:paraId="047FA2C0" w14:textId="77777777" w:rsidR="00C71E1A" w:rsidRPr="00AA50CB" w:rsidRDefault="00C71E1A" w:rsidP="0039650A">
            <w:pPr>
              <w:spacing w:line="276" w:lineRule="auto"/>
              <w:jc w:val="center"/>
              <w:rPr>
                <w:b/>
                <w:bCs/>
              </w:rPr>
            </w:pPr>
            <w:bookmarkStart w:id="4" w:name="_Hlk206500231"/>
            <w:bookmarkStart w:id="5" w:name="_Hlk205295800"/>
            <w:r w:rsidRPr="00AA50CB">
              <w:rPr>
                <w:b/>
                <w:bCs/>
                <w:color w:val="000000" w:themeColor="text1"/>
              </w:rPr>
              <w:lastRenderedPageBreak/>
              <w:t xml:space="preserve">ANEXO </w:t>
            </w:r>
            <w:r>
              <w:rPr>
                <w:b/>
                <w:bCs/>
                <w:color w:val="000000" w:themeColor="text1"/>
              </w:rPr>
              <w:t>I</w:t>
            </w:r>
          </w:p>
        </w:tc>
      </w:tr>
      <w:bookmarkEnd w:id="4"/>
    </w:tbl>
    <w:p w14:paraId="43B5B52E" w14:textId="77777777" w:rsidR="00C71E1A" w:rsidRDefault="00C71E1A" w:rsidP="00C71E1A">
      <w:pPr>
        <w:spacing w:line="276" w:lineRule="auto"/>
      </w:pPr>
    </w:p>
    <w:bookmarkEnd w:id="5"/>
    <w:p w14:paraId="04CBB2EB" w14:textId="77777777" w:rsidR="002F0BAB" w:rsidRPr="00F002E4" w:rsidRDefault="002F0BAB" w:rsidP="000B48EC">
      <w:pPr>
        <w:spacing w:line="360" w:lineRule="auto"/>
        <w:jc w:val="center"/>
        <w:rPr>
          <w:rFonts w:cstheme="minorHAnsi"/>
          <w:b/>
          <w:bCs/>
        </w:rPr>
      </w:pPr>
      <w:r w:rsidRPr="00F002E4">
        <w:rPr>
          <w:rFonts w:cstheme="minorHAnsi"/>
          <w:b/>
          <w:bCs/>
        </w:rPr>
        <w:t xml:space="preserve">Termo de Referência </w:t>
      </w:r>
    </w:p>
    <w:p w14:paraId="159B8378" w14:textId="77777777" w:rsidR="002F0BAB" w:rsidRPr="00F002E4" w:rsidRDefault="002F0BAB" w:rsidP="000B48EC">
      <w:pPr>
        <w:spacing w:line="360" w:lineRule="auto"/>
        <w:jc w:val="center"/>
        <w:rPr>
          <w:rFonts w:cstheme="minorHAnsi"/>
          <w:b/>
          <w:bCs/>
          <w:color w:val="000000" w:themeColor="text1"/>
        </w:rPr>
      </w:pPr>
    </w:p>
    <w:p w14:paraId="0A0F4F81" w14:textId="77777777" w:rsidR="002F0BAB" w:rsidRPr="00F002E4" w:rsidRDefault="002F0BAB" w:rsidP="000B48EC">
      <w:pPr>
        <w:spacing w:line="360" w:lineRule="auto"/>
        <w:rPr>
          <w:rFonts w:cstheme="minorHAnsi"/>
          <w:color w:val="000000" w:themeColor="text1"/>
        </w:rPr>
      </w:pPr>
      <w:r w:rsidRPr="00F002E4">
        <w:rPr>
          <w:rFonts w:cstheme="minorHAnsi"/>
          <w:b/>
          <w:bCs/>
          <w:color w:val="000000" w:themeColor="text1"/>
        </w:rPr>
        <w:t xml:space="preserve">Setor Solicitante: </w:t>
      </w:r>
      <w:r w:rsidRPr="00F002E4">
        <w:rPr>
          <w:rFonts w:cstheme="minorHAnsi"/>
          <w:color w:val="000000" w:themeColor="text1"/>
        </w:rPr>
        <w:t>Presidência</w:t>
      </w:r>
    </w:p>
    <w:p w14:paraId="0869C5F2" w14:textId="77777777" w:rsidR="002F0BAB" w:rsidRPr="00F002E4" w:rsidRDefault="002F0BAB" w:rsidP="000B48EC">
      <w:pPr>
        <w:spacing w:line="360" w:lineRule="auto"/>
        <w:rPr>
          <w:rFonts w:cstheme="minorHAnsi"/>
          <w:color w:val="000000" w:themeColor="text1"/>
        </w:rPr>
      </w:pPr>
    </w:p>
    <w:p w14:paraId="5CDB87FA" w14:textId="77777777" w:rsidR="002F0BAB" w:rsidRPr="00F002E4" w:rsidRDefault="002F0BAB" w:rsidP="002F0BAB">
      <w:pPr>
        <w:pStyle w:val="PargrafodaLista"/>
        <w:numPr>
          <w:ilvl w:val="0"/>
          <w:numId w:val="2"/>
        </w:numPr>
        <w:spacing w:line="360" w:lineRule="auto"/>
        <w:jc w:val="both"/>
        <w:rPr>
          <w:rFonts w:asciiTheme="minorHAnsi" w:hAnsiTheme="minorHAnsi" w:cstheme="minorHAnsi"/>
          <w:color w:val="000000" w:themeColor="text1"/>
          <w:sz w:val="22"/>
          <w:szCs w:val="22"/>
        </w:rPr>
      </w:pPr>
      <w:r w:rsidRPr="00F002E4">
        <w:rPr>
          <w:rFonts w:asciiTheme="minorHAnsi" w:hAnsiTheme="minorHAnsi" w:cstheme="minorHAnsi"/>
          <w:b/>
          <w:bCs/>
          <w:color w:val="000000" w:themeColor="text1"/>
          <w:sz w:val="22"/>
          <w:szCs w:val="22"/>
        </w:rPr>
        <w:t xml:space="preserve">DO OBJETO </w:t>
      </w:r>
    </w:p>
    <w:p w14:paraId="6CFC66B5" w14:textId="77777777" w:rsidR="002F0BAB" w:rsidRPr="00F002E4" w:rsidRDefault="002F0BAB" w:rsidP="000B48EC">
      <w:pPr>
        <w:spacing w:line="360" w:lineRule="auto"/>
        <w:jc w:val="both"/>
        <w:rPr>
          <w:rStyle w:val="selectable-text1"/>
          <w:rFonts w:cstheme="minorHAnsi"/>
          <w:color w:val="000000" w:themeColor="text1"/>
        </w:rPr>
      </w:pPr>
      <w:r w:rsidRPr="00F002E4">
        <w:rPr>
          <w:rStyle w:val="selectable-text1"/>
          <w:rFonts w:cstheme="minorHAnsi"/>
          <w:b/>
          <w:bCs/>
          <w:color w:val="000000" w:themeColor="text1"/>
        </w:rPr>
        <w:t>1.1.</w:t>
      </w:r>
      <w:r w:rsidRPr="00F002E4">
        <w:rPr>
          <w:rStyle w:val="selectable-text1"/>
          <w:rFonts w:cstheme="minorHAnsi"/>
          <w:color w:val="000000" w:themeColor="text1"/>
        </w:rPr>
        <w:t xml:space="preserve"> O presente processo está embasado na Lei Federal nº 14.133/2021, conhecida como "Lei de Licitação e Contratos Administrativos". O processo tem por OBJETO a contratação de empresa especializada na prestação de serviços </w:t>
      </w:r>
      <w:r>
        <w:rPr>
          <w:rStyle w:val="selectable-text1"/>
          <w:rFonts w:cstheme="minorHAnsi"/>
          <w:color w:val="000000" w:themeColor="text1"/>
        </w:rPr>
        <w:t xml:space="preserve">com fornecimento de material </w:t>
      </w:r>
      <w:r w:rsidRPr="00F002E4">
        <w:rPr>
          <w:rStyle w:val="selectable-text1"/>
          <w:rFonts w:cstheme="minorHAnsi"/>
          <w:color w:val="000000" w:themeColor="text1"/>
        </w:rPr>
        <w:t>de execução de pintura interna e externa, calçadas e caixilhos de madeira em todo o prédio da Câmara Municipal de Alumínio.</w:t>
      </w:r>
    </w:p>
    <w:p w14:paraId="29FD3108" w14:textId="77777777" w:rsidR="002F0BAB" w:rsidRPr="00F002E4" w:rsidRDefault="002F0BAB" w:rsidP="000B48EC">
      <w:pPr>
        <w:spacing w:line="360" w:lineRule="auto"/>
        <w:jc w:val="both"/>
        <w:rPr>
          <w:rFonts w:cstheme="minorHAnsi"/>
        </w:rPr>
      </w:pPr>
    </w:p>
    <w:p w14:paraId="714EBC5F" w14:textId="77777777" w:rsidR="002F0BAB" w:rsidRPr="00F002E4" w:rsidRDefault="002F0BAB" w:rsidP="002F0BAB">
      <w:pPr>
        <w:pStyle w:val="PargrafodaLista"/>
        <w:numPr>
          <w:ilvl w:val="0"/>
          <w:numId w:val="2"/>
        </w:numPr>
        <w:spacing w:line="360" w:lineRule="auto"/>
        <w:jc w:val="both"/>
        <w:rPr>
          <w:rFonts w:asciiTheme="minorHAnsi" w:hAnsiTheme="minorHAnsi" w:cstheme="minorHAnsi"/>
          <w:b/>
          <w:bCs/>
          <w:sz w:val="22"/>
          <w:szCs w:val="22"/>
        </w:rPr>
      </w:pPr>
      <w:r w:rsidRPr="00F002E4">
        <w:rPr>
          <w:rFonts w:asciiTheme="minorHAnsi" w:hAnsiTheme="minorHAnsi" w:cstheme="minorHAnsi"/>
          <w:b/>
          <w:bCs/>
          <w:sz w:val="22"/>
          <w:szCs w:val="22"/>
        </w:rPr>
        <w:t xml:space="preserve">DA JUSTIFICATIVA </w:t>
      </w:r>
    </w:p>
    <w:p w14:paraId="749D78C0" w14:textId="77777777" w:rsidR="002F0BAB" w:rsidRPr="00F002E4" w:rsidRDefault="002F0BAB" w:rsidP="000B48EC">
      <w:pPr>
        <w:spacing w:line="360" w:lineRule="auto"/>
        <w:jc w:val="both"/>
        <w:rPr>
          <w:rFonts w:cstheme="minorHAnsi"/>
          <w:color w:val="000000" w:themeColor="text1"/>
        </w:rPr>
      </w:pPr>
      <w:r w:rsidRPr="00F002E4">
        <w:rPr>
          <w:rFonts w:cstheme="minorHAnsi"/>
          <w:b/>
          <w:bCs/>
          <w:color w:val="000000" w:themeColor="text1"/>
        </w:rPr>
        <w:t>2.1.</w:t>
      </w:r>
      <w:r w:rsidRPr="00F002E4">
        <w:rPr>
          <w:rFonts w:cstheme="minorHAnsi"/>
          <w:color w:val="000000" w:themeColor="text1"/>
        </w:rPr>
        <w:t xml:space="preserve"> Considerando que no ano de 2020 foi realizada a última pintura das paredes externas e internas do prédio da Câmara; Considerando que já transcorreu 5 anos dessa última pintura; Considerando que a vida útil de uma pintura está compreendida entre 3 a no máximo 5 anos; Considerando que a função das pinturas em paredes vai além da estética, tendo como função principal a proteção das mesmas quanto à umidade advinda de condições meteorológicas; Considerando que o estado físico das paredes internas e principalmente das paredes externas, estão bastante ruins, já desbotadas e encontrando-se com vários pontos de “bolhas” das quais algumas dessas já rompidas expondo diretamente a argamassa do revestimento dos tijolos à ação das intempéries meteorológicas;</w:t>
      </w:r>
    </w:p>
    <w:p w14:paraId="582E61D9" w14:textId="038F0169" w:rsidR="002F0BAB" w:rsidRPr="00F002E4" w:rsidRDefault="002F0BAB" w:rsidP="000B48EC">
      <w:pPr>
        <w:spacing w:line="360" w:lineRule="auto"/>
        <w:jc w:val="both"/>
        <w:rPr>
          <w:rFonts w:cstheme="minorHAnsi"/>
          <w:color w:val="000000" w:themeColor="text1"/>
        </w:rPr>
      </w:pPr>
      <w:r w:rsidRPr="00F002E4">
        <w:rPr>
          <w:rFonts w:cstheme="minorHAnsi"/>
          <w:color w:val="000000" w:themeColor="text1"/>
        </w:rPr>
        <w:t xml:space="preserve">Diante das considerações, </w:t>
      </w:r>
      <w:r w:rsidR="003A2591">
        <w:rPr>
          <w:rFonts w:cstheme="minorHAnsi"/>
          <w:color w:val="000000" w:themeColor="text1"/>
        </w:rPr>
        <w:t>entendeu a Presidência, conforme consta do DFD (documento de formalização de demanda)</w:t>
      </w:r>
      <w:r w:rsidRPr="00F002E4">
        <w:rPr>
          <w:rFonts w:cstheme="minorHAnsi"/>
          <w:color w:val="000000" w:themeColor="text1"/>
        </w:rPr>
        <w:t xml:space="preserve"> como manutenção necessária e plausível a realização de uma pintura externa, interna e dos caixilhos de madeiras, como forma de garantia e trato do bem público bem como para minimização da necessidade futura de eventuais reformas em caso de não execução da referida manutenção pintura.</w:t>
      </w:r>
    </w:p>
    <w:p w14:paraId="066CA4AB" w14:textId="77777777" w:rsidR="002F0BAB" w:rsidRPr="00F002E4" w:rsidRDefault="002F0BAB" w:rsidP="000B48EC">
      <w:pPr>
        <w:spacing w:line="360" w:lineRule="auto"/>
        <w:jc w:val="both"/>
        <w:rPr>
          <w:rFonts w:cstheme="minorHAnsi"/>
          <w:color w:val="EE0000"/>
        </w:rPr>
      </w:pPr>
    </w:p>
    <w:p w14:paraId="10F5D7A4" w14:textId="77777777" w:rsidR="002F0BAB" w:rsidRPr="00F002E4" w:rsidRDefault="002F0BAB" w:rsidP="002F0BAB">
      <w:pPr>
        <w:pStyle w:val="PargrafodaLista"/>
        <w:numPr>
          <w:ilvl w:val="0"/>
          <w:numId w:val="1"/>
        </w:numPr>
        <w:spacing w:line="360" w:lineRule="auto"/>
        <w:jc w:val="both"/>
        <w:rPr>
          <w:rFonts w:asciiTheme="minorHAnsi" w:hAnsiTheme="minorHAnsi" w:cstheme="minorHAnsi"/>
          <w:b/>
          <w:bCs/>
          <w:sz w:val="22"/>
          <w:szCs w:val="22"/>
        </w:rPr>
      </w:pPr>
      <w:r w:rsidRPr="00F002E4">
        <w:rPr>
          <w:rFonts w:asciiTheme="minorHAnsi" w:hAnsiTheme="minorHAnsi" w:cstheme="minorHAnsi"/>
          <w:b/>
          <w:bCs/>
          <w:sz w:val="22"/>
          <w:szCs w:val="22"/>
        </w:rPr>
        <w:t xml:space="preserve">DA MODALIDADE DE AQUISIÇÃO </w:t>
      </w:r>
    </w:p>
    <w:p w14:paraId="425E65CD" w14:textId="77777777" w:rsidR="002F0BAB" w:rsidRPr="008C0612" w:rsidRDefault="002F0BAB" w:rsidP="000B48EC">
      <w:pPr>
        <w:spacing w:line="360" w:lineRule="auto"/>
        <w:jc w:val="both"/>
        <w:rPr>
          <w:rFonts w:cstheme="minorHAnsi"/>
        </w:rPr>
      </w:pPr>
      <w:r w:rsidRPr="008C0612">
        <w:rPr>
          <w:rFonts w:cstheme="minorHAnsi"/>
          <w:b/>
          <w:bCs/>
        </w:rPr>
        <w:t>3.1.</w:t>
      </w:r>
      <w:r>
        <w:rPr>
          <w:rFonts w:cstheme="minorHAnsi"/>
        </w:rPr>
        <w:t xml:space="preserve"> </w:t>
      </w:r>
      <w:r w:rsidRPr="008C0612">
        <w:rPr>
          <w:rFonts w:cstheme="minorHAnsi"/>
        </w:rPr>
        <w:t>Considerando o valor estimado para a contratação, bem como a natureza do objeto a ser contratado, classificado como comum por possuir características e especificações usuais no mercado, e com o objetivo de assegurar economia processual, opta-se pela adoção da modalidade de PREGÃO PRESENCIAL. A escolha pela forma presencial do certame encontra-se devidamente justificada nos autos do presente processo administrativo.</w:t>
      </w:r>
    </w:p>
    <w:p w14:paraId="3A743E4B" w14:textId="77777777" w:rsidR="002F0BAB" w:rsidRPr="008C0612" w:rsidRDefault="002F0BAB" w:rsidP="000B48EC">
      <w:pPr>
        <w:spacing w:line="360" w:lineRule="auto"/>
        <w:jc w:val="both"/>
        <w:rPr>
          <w:rFonts w:cstheme="minorHAnsi"/>
        </w:rPr>
      </w:pPr>
    </w:p>
    <w:p w14:paraId="18868E67" w14:textId="77777777" w:rsidR="002F0BAB" w:rsidRPr="008C0612" w:rsidRDefault="002F0BAB" w:rsidP="000B48EC">
      <w:pPr>
        <w:spacing w:line="360" w:lineRule="auto"/>
        <w:jc w:val="both"/>
        <w:rPr>
          <w:rFonts w:cstheme="minorHAnsi"/>
        </w:rPr>
      </w:pPr>
      <w:r w:rsidRPr="008C0612">
        <w:rPr>
          <w:rFonts w:cstheme="minorHAnsi"/>
          <w:b/>
          <w:bCs/>
        </w:rPr>
        <w:lastRenderedPageBreak/>
        <w:t>3.2.</w:t>
      </w:r>
      <w:r w:rsidRPr="008C0612">
        <w:rPr>
          <w:rFonts w:cstheme="minorHAnsi"/>
        </w:rPr>
        <w:t xml:space="preserve"> O critério de julgamento para a seleção da proposta mais vantajosa será o de Menor Preço, conforme o art. 33, inciso I, da Lei nº 14.133/2021, desde que a proposta atenda às exigências previstas no Edital e seus anexos.</w:t>
      </w:r>
    </w:p>
    <w:p w14:paraId="7D11C002" w14:textId="77777777" w:rsidR="002F0BAB" w:rsidRPr="00F002E4" w:rsidRDefault="002F0BAB" w:rsidP="000B48EC">
      <w:pPr>
        <w:spacing w:line="360" w:lineRule="auto"/>
        <w:jc w:val="both"/>
        <w:rPr>
          <w:rFonts w:cstheme="minorHAnsi"/>
        </w:rPr>
      </w:pPr>
    </w:p>
    <w:p w14:paraId="2D000E94" w14:textId="77777777" w:rsidR="002F0BAB" w:rsidRPr="00F002E4" w:rsidRDefault="002F0BAB" w:rsidP="000B48EC">
      <w:pPr>
        <w:spacing w:line="360" w:lineRule="auto"/>
        <w:jc w:val="both"/>
        <w:rPr>
          <w:rFonts w:cstheme="minorHAnsi"/>
          <w:b/>
          <w:bCs/>
        </w:rPr>
      </w:pPr>
      <w:r w:rsidRPr="00F002E4">
        <w:rPr>
          <w:rFonts w:cstheme="minorHAnsi"/>
          <w:b/>
          <w:bCs/>
        </w:rPr>
        <w:t xml:space="preserve">4. ESPECIFICAÇÃO DETALHADA DO PRODUTO E/OU SERVIÇO </w:t>
      </w:r>
    </w:p>
    <w:p w14:paraId="763C155C" w14:textId="77777777" w:rsidR="002F0BAB" w:rsidRPr="00F002E4" w:rsidRDefault="002F0BAB" w:rsidP="000B48EC">
      <w:pPr>
        <w:spacing w:line="360" w:lineRule="auto"/>
        <w:jc w:val="both"/>
        <w:rPr>
          <w:rFonts w:cstheme="minorHAnsi"/>
          <w:color w:val="000000" w:themeColor="text1"/>
        </w:rPr>
      </w:pPr>
      <w:r w:rsidRPr="00F002E4">
        <w:rPr>
          <w:rFonts w:cstheme="minorHAnsi"/>
          <w:b/>
          <w:bCs/>
        </w:rPr>
        <w:t>4.1.</w:t>
      </w:r>
      <w:r w:rsidRPr="00F002E4">
        <w:rPr>
          <w:rFonts w:cstheme="minorHAnsi"/>
        </w:rPr>
        <w:t xml:space="preserve"> O presente Termo de Referência</w:t>
      </w:r>
      <w:r w:rsidRPr="00F002E4">
        <w:rPr>
          <w:rFonts w:cstheme="minorHAnsi"/>
          <w:color w:val="000000" w:themeColor="text1"/>
        </w:rPr>
        <w:t>, tem por objeto a contratação de empresa especializada para a aquisição de serviços de execução de pintura interna e externa, calçadas e caixilhos de madeira em todo o prédio da Câmara Municipal de Alumínio, conforme quantidade e especificações aqui discriminadas:</w:t>
      </w:r>
    </w:p>
    <w:p w14:paraId="7A0C6334" w14:textId="77777777" w:rsidR="002F0BAB" w:rsidRPr="00F002E4" w:rsidRDefault="002F0BAB" w:rsidP="000B48EC">
      <w:pPr>
        <w:spacing w:line="360" w:lineRule="auto"/>
        <w:jc w:val="both"/>
        <w:rPr>
          <w:rFonts w:cstheme="minorHAnsi"/>
          <w:color w:val="000000" w:themeColor="text1"/>
        </w:rPr>
      </w:pPr>
    </w:p>
    <w:tbl>
      <w:tblPr>
        <w:tblpPr w:leftFromText="141" w:rightFromText="141" w:vertAnchor="text" w:horzAnchor="margin" w:tblpY="46"/>
        <w:tblW w:w="5000" w:type="pct"/>
        <w:tblLayout w:type="fixed"/>
        <w:tblCellMar>
          <w:left w:w="70" w:type="dxa"/>
          <w:right w:w="70" w:type="dxa"/>
        </w:tblCellMar>
        <w:tblLook w:val="04A0" w:firstRow="1" w:lastRow="0" w:firstColumn="1" w:lastColumn="0" w:noHBand="0" w:noVBand="1"/>
      </w:tblPr>
      <w:tblGrid>
        <w:gridCol w:w="667"/>
        <w:gridCol w:w="7224"/>
        <w:gridCol w:w="954"/>
        <w:gridCol w:w="1199"/>
      </w:tblGrid>
      <w:tr w:rsidR="002F0BAB" w:rsidRPr="00F002E4" w14:paraId="15A89B99" w14:textId="77777777" w:rsidTr="000B48EC">
        <w:trPr>
          <w:trHeight w:val="315"/>
        </w:trPr>
        <w:tc>
          <w:tcPr>
            <w:tcW w:w="332"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4846BA9A" w14:textId="77777777" w:rsidR="002F0BAB" w:rsidRPr="00F002E4" w:rsidRDefault="002F0BAB" w:rsidP="002F0BAB">
            <w:pPr>
              <w:jc w:val="center"/>
              <w:rPr>
                <w:rFonts w:ascii="Calibri" w:eastAsia="Times New Roman" w:hAnsi="Calibri" w:cs="Calibri"/>
                <w:b/>
                <w:bCs/>
                <w:color w:val="000000"/>
                <w:lang w:eastAsia="pt-BR"/>
              </w:rPr>
            </w:pPr>
            <w:r w:rsidRPr="00F002E4">
              <w:rPr>
                <w:rFonts w:ascii="Calibri" w:eastAsia="Times New Roman" w:hAnsi="Calibri" w:cs="Calibri"/>
                <w:b/>
                <w:bCs/>
                <w:color w:val="000000"/>
                <w:lang w:eastAsia="pt-BR"/>
              </w:rPr>
              <w:t>Item</w:t>
            </w:r>
          </w:p>
        </w:tc>
        <w:tc>
          <w:tcPr>
            <w:tcW w:w="3596" w:type="pct"/>
            <w:tcBorders>
              <w:top w:val="single" w:sz="12" w:space="0" w:color="auto"/>
              <w:left w:val="nil"/>
              <w:bottom w:val="single" w:sz="4" w:space="0" w:color="auto"/>
              <w:right w:val="single" w:sz="4" w:space="0" w:color="auto"/>
            </w:tcBorders>
            <w:shd w:val="clear" w:color="auto" w:fill="auto"/>
            <w:noWrap/>
            <w:vAlign w:val="bottom"/>
            <w:hideMark/>
          </w:tcPr>
          <w:p w14:paraId="5C717166" w14:textId="77777777" w:rsidR="002F0BAB" w:rsidRPr="00F002E4" w:rsidRDefault="002F0BAB" w:rsidP="002F0BAB">
            <w:pPr>
              <w:jc w:val="center"/>
              <w:rPr>
                <w:rFonts w:ascii="Calibri" w:eastAsia="Times New Roman" w:hAnsi="Calibri" w:cs="Calibri"/>
                <w:b/>
                <w:bCs/>
                <w:color w:val="000000"/>
                <w:lang w:eastAsia="pt-BR"/>
              </w:rPr>
            </w:pPr>
            <w:r w:rsidRPr="00F002E4">
              <w:rPr>
                <w:rFonts w:ascii="Calibri" w:eastAsia="Times New Roman" w:hAnsi="Calibri" w:cs="Calibri"/>
                <w:b/>
                <w:bCs/>
                <w:color w:val="000000"/>
                <w:lang w:eastAsia="pt-BR"/>
              </w:rPr>
              <w:t>Descrição dos Serviços</w:t>
            </w:r>
          </w:p>
        </w:tc>
        <w:tc>
          <w:tcPr>
            <w:tcW w:w="475" w:type="pct"/>
            <w:tcBorders>
              <w:top w:val="single" w:sz="12" w:space="0" w:color="auto"/>
              <w:left w:val="nil"/>
              <w:bottom w:val="single" w:sz="4" w:space="0" w:color="auto"/>
              <w:right w:val="single" w:sz="4" w:space="0" w:color="auto"/>
            </w:tcBorders>
            <w:shd w:val="clear" w:color="auto" w:fill="auto"/>
            <w:noWrap/>
            <w:vAlign w:val="bottom"/>
            <w:hideMark/>
          </w:tcPr>
          <w:p w14:paraId="07182C87" w14:textId="77777777" w:rsidR="002F0BAB" w:rsidRPr="00F002E4" w:rsidRDefault="002F0BAB" w:rsidP="002F0BAB">
            <w:pPr>
              <w:jc w:val="center"/>
              <w:rPr>
                <w:rFonts w:ascii="Calibri" w:eastAsia="Times New Roman" w:hAnsi="Calibri" w:cs="Calibri"/>
                <w:b/>
                <w:bCs/>
                <w:color w:val="000000"/>
                <w:lang w:eastAsia="pt-BR"/>
              </w:rPr>
            </w:pPr>
            <w:r w:rsidRPr="00F002E4">
              <w:rPr>
                <w:rFonts w:ascii="Calibri" w:eastAsia="Times New Roman" w:hAnsi="Calibri" w:cs="Calibri"/>
                <w:b/>
                <w:bCs/>
                <w:color w:val="000000"/>
                <w:lang w:eastAsia="pt-BR"/>
              </w:rPr>
              <w:t>Unidade</w:t>
            </w:r>
          </w:p>
        </w:tc>
        <w:tc>
          <w:tcPr>
            <w:tcW w:w="597" w:type="pct"/>
            <w:tcBorders>
              <w:top w:val="single" w:sz="12" w:space="0" w:color="auto"/>
              <w:left w:val="nil"/>
              <w:bottom w:val="single" w:sz="4" w:space="0" w:color="auto"/>
              <w:right w:val="single" w:sz="4" w:space="0" w:color="auto"/>
            </w:tcBorders>
            <w:shd w:val="clear" w:color="auto" w:fill="auto"/>
            <w:noWrap/>
            <w:vAlign w:val="bottom"/>
            <w:hideMark/>
          </w:tcPr>
          <w:p w14:paraId="4570DBAF" w14:textId="77777777" w:rsidR="002F0BAB" w:rsidRPr="00F002E4" w:rsidRDefault="002F0BAB" w:rsidP="002F0BAB">
            <w:pPr>
              <w:jc w:val="center"/>
              <w:rPr>
                <w:rFonts w:ascii="Calibri" w:eastAsia="Times New Roman" w:hAnsi="Calibri" w:cs="Calibri"/>
                <w:b/>
                <w:bCs/>
                <w:color w:val="000000"/>
                <w:lang w:eastAsia="pt-BR"/>
              </w:rPr>
            </w:pPr>
            <w:r w:rsidRPr="00F002E4">
              <w:rPr>
                <w:rFonts w:ascii="Calibri" w:eastAsia="Times New Roman" w:hAnsi="Calibri" w:cs="Calibri"/>
                <w:b/>
                <w:bCs/>
                <w:color w:val="000000"/>
                <w:lang w:eastAsia="pt-BR"/>
              </w:rPr>
              <w:t>Quantidade</w:t>
            </w:r>
          </w:p>
        </w:tc>
      </w:tr>
      <w:tr w:rsidR="002F0BAB" w:rsidRPr="00F002E4" w14:paraId="559A47D2"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0065F9F4" w14:textId="77777777" w:rsidR="002F0BAB" w:rsidRPr="00F002E4" w:rsidRDefault="002F0BAB" w:rsidP="002F0BAB">
            <w:pPr>
              <w:jc w:val="center"/>
              <w:rPr>
                <w:rFonts w:ascii="Calibri" w:eastAsia="Times New Roman" w:hAnsi="Calibri" w:cs="Calibri"/>
                <w:b/>
                <w:bCs/>
                <w:color w:val="000000"/>
                <w:lang w:eastAsia="pt-BR"/>
              </w:rPr>
            </w:pPr>
            <w:r w:rsidRPr="00F002E4">
              <w:rPr>
                <w:rFonts w:ascii="Calibri" w:eastAsia="Times New Roman" w:hAnsi="Calibri" w:cs="Calibri"/>
                <w:b/>
                <w:bCs/>
                <w:color w:val="000000"/>
                <w:lang w:eastAsia="pt-BR"/>
              </w:rPr>
              <w:t>1</w:t>
            </w:r>
          </w:p>
        </w:tc>
        <w:tc>
          <w:tcPr>
            <w:tcW w:w="3596" w:type="pct"/>
            <w:tcBorders>
              <w:top w:val="nil"/>
              <w:left w:val="nil"/>
              <w:bottom w:val="single" w:sz="4" w:space="0" w:color="auto"/>
              <w:right w:val="single" w:sz="4" w:space="0" w:color="auto"/>
            </w:tcBorders>
            <w:shd w:val="clear" w:color="auto" w:fill="auto"/>
            <w:noWrap/>
            <w:vAlign w:val="bottom"/>
            <w:hideMark/>
          </w:tcPr>
          <w:p w14:paraId="6332B00C" w14:textId="77777777" w:rsidR="002F0BAB" w:rsidRPr="00F002E4" w:rsidRDefault="002F0BAB" w:rsidP="002F0BAB">
            <w:pPr>
              <w:rPr>
                <w:rFonts w:ascii="Calibri" w:eastAsia="Times New Roman" w:hAnsi="Calibri" w:cs="Calibri"/>
                <w:b/>
                <w:bCs/>
                <w:color w:val="000000"/>
                <w:lang w:eastAsia="pt-BR"/>
              </w:rPr>
            </w:pPr>
            <w:r w:rsidRPr="00F002E4">
              <w:rPr>
                <w:rFonts w:ascii="Calibri" w:eastAsia="Times New Roman" w:hAnsi="Calibri" w:cs="Calibri"/>
                <w:b/>
                <w:bCs/>
                <w:color w:val="000000"/>
                <w:lang w:eastAsia="pt-BR"/>
              </w:rPr>
              <w:t>ÁREA INTERNA</w:t>
            </w:r>
          </w:p>
        </w:tc>
        <w:tc>
          <w:tcPr>
            <w:tcW w:w="475" w:type="pct"/>
            <w:tcBorders>
              <w:top w:val="nil"/>
              <w:left w:val="nil"/>
              <w:bottom w:val="single" w:sz="4" w:space="0" w:color="auto"/>
              <w:right w:val="single" w:sz="4" w:space="0" w:color="auto"/>
            </w:tcBorders>
            <w:shd w:val="clear" w:color="auto" w:fill="auto"/>
            <w:noWrap/>
            <w:vAlign w:val="bottom"/>
            <w:hideMark/>
          </w:tcPr>
          <w:p w14:paraId="2A98B539"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c>
          <w:tcPr>
            <w:tcW w:w="597" w:type="pct"/>
            <w:tcBorders>
              <w:top w:val="nil"/>
              <w:left w:val="nil"/>
              <w:bottom w:val="single" w:sz="4" w:space="0" w:color="auto"/>
              <w:right w:val="single" w:sz="4" w:space="0" w:color="auto"/>
            </w:tcBorders>
            <w:shd w:val="clear" w:color="auto" w:fill="auto"/>
            <w:noWrap/>
            <w:vAlign w:val="bottom"/>
            <w:hideMark/>
          </w:tcPr>
          <w:p w14:paraId="3F6D0D0B" w14:textId="77777777" w:rsidR="002F0BAB" w:rsidRPr="00F002E4" w:rsidRDefault="002F0BAB" w:rsidP="002F0BAB">
            <w:pP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r>
      <w:tr w:rsidR="002F0BAB" w:rsidRPr="00F002E4" w14:paraId="6638007C"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1AC2218D"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1.1</w:t>
            </w:r>
          </w:p>
        </w:tc>
        <w:tc>
          <w:tcPr>
            <w:tcW w:w="3596" w:type="pct"/>
            <w:tcBorders>
              <w:top w:val="nil"/>
              <w:left w:val="nil"/>
              <w:bottom w:val="single" w:sz="4" w:space="0" w:color="auto"/>
              <w:right w:val="single" w:sz="4" w:space="0" w:color="auto"/>
            </w:tcBorders>
            <w:shd w:val="clear" w:color="auto" w:fill="auto"/>
            <w:noWrap/>
            <w:vAlign w:val="bottom"/>
            <w:hideMark/>
          </w:tcPr>
          <w:p w14:paraId="248DE508" w14:textId="77777777" w:rsidR="002F0BAB" w:rsidRPr="00F002E4" w:rsidRDefault="002F0BAB" w:rsidP="002F0BAB">
            <w:pPr>
              <w:rPr>
                <w:rFonts w:ascii="Calibri" w:eastAsia="Times New Roman" w:hAnsi="Calibri" w:cs="Calibri"/>
                <w:color w:val="000000"/>
                <w:lang w:eastAsia="pt-BR"/>
              </w:rPr>
            </w:pPr>
            <w:r w:rsidRPr="00F002E4">
              <w:rPr>
                <w:rFonts w:ascii="Calibri" w:eastAsia="Times New Roman" w:hAnsi="Calibri" w:cs="Calibri"/>
                <w:color w:val="000000"/>
                <w:lang w:eastAsia="pt-BR"/>
              </w:rPr>
              <w:t>Lixamento das superfícies paredes e tetos</w:t>
            </w:r>
          </w:p>
        </w:tc>
        <w:tc>
          <w:tcPr>
            <w:tcW w:w="475" w:type="pct"/>
            <w:tcBorders>
              <w:top w:val="nil"/>
              <w:left w:val="nil"/>
              <w:bottom w:val="single" w:sz="4" w:space="0" w:color="auto"/>
              <w:right w:val="single" w:sz="4" w:space="0" w:color="auto"/>
            </w:tcBorders>
            <w:shd w:val="clear" w:color="auto" w:fill="auto"/>
            <w:noWrap/>
            <w:vAlign w:val="bottom"/>
            <w:hideMark/>
          </w:tcPr>
          <w:p w14:paraId="72983055"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53831135" w14:textId="77777777" w:rsidR="002F0BAB" w:rsidRPr="00F002E4" w:rsidRDefault="002F0BAB" w:rsidP="002F0BAB">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1000,00</w:t>
            </w:r>
          </w:p>
        </w:tc>
      </w:tr>
      <w:tr w:rsidR="002F0BAB" w:rsidRPr="00F002E4" w14:paraId="7E6B88BE"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0D7773E9"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1.</w:t>
            </w:r>
            <w:r>
              <w:rPr>
                <w:rFonts w:ascii="Calibri" w:eastAsia="Times New Roman" w:hAnsi="Calibri" w:cs="Calibri"/>
                <w:color w:val="000000"/>
                <w:lang w:eastAsia="pt-BR"/>
              </w:rPr>
              <w:t>2</w:t>
            </w:r>
          </w:p>
        </w:tc>
        <w:tc>
          <w:tcPr>
            <w:tcW w:w="3596" w:type="pct"/>
            <w:tcBorders>
              <w:top w:val="nil"/>
              <w:left w:val="nil"/>
              <w:bottom w:val="single" w:sz="4" w:space="0" w:color="auto"/>
              <w:right w:val="single" w:sz="4" w:space="0" w:color="auto"/>
            </w:tcBorders>
            <w:shd w:val="clear" w:color="auto" w:fill="auto"/>
            <w:noWrap/>
            <w:vAlign w:val="bottom"/>
            <w:hideMark/>
          </w:tcPr>
          <w:p w14:paraId="3AA66379" w14:textId="77777777" w:rsidR="002F0BAB" w:rsidRPr="00F002E4" w:rsidRDefault="002F0BAB" w:rsidP="002F0BAB">
            <w:pPr>
              <w:rPr>
                <w:rFonts w:ascii="Calibri" w:eastAsia="Times New Roman" w:hAnsi="Calibri" w:cs="Calibri"/>
                <w:color w:val="000000"/>
                <w:lang w:eastAsia="pt-BR"/>
              </w:rPr>
            </w:pPr>
            <w:r w:rsidRPr="00F002E4">
              <w:rPr>
                <w:rFonts w:ascii="Calibri" w:eastAsia="Times New Roman" w:hAnsi="Calibri" w:cs="Calibri"/>
                <w:color w:val="000000"/>
                <w:lang w:eastAsia="pt-BR"/>
              </w:rPr>
              <w:t xml:space="preserve">Aplicação de </w:t>
            </w:r>
            <w:proofErr w:type="spellStart"/>
            <w:r w:rsidRPr="00F002E4">
              <w:rPr>
                <w:rFonts w:ascii="Calibri" w:eastAsia="Times New Roman" w:hAnsi="Calibri" w:cs="Calibri"/>
                <w:color w:val="000000"/>
                <w:lang w:eastAsia="pt-BR"/>
              </w:rPr>
              <w:t>elastique</w:t>
            </w:r>
            <w:proofErr w:type="spellEnd"/>
            <w:r w:rsidRPr="00F002E4">
              <w:rPr>
                <w:rFonts w:ascii="Calibri" w:eastAsia="Times New Roman" w:hAnsi="Calibri" w:cs="Calibri"/>
                <w:color w:val="000000"/>
                <w:lang w:eastAsia="pt-BR"/>
              </w:rPr>
              <w:t xml:space="preserve"> após massa corrida nos pontos com dilatação e fissuras, incluindo reboco e acabamento em massa acrílica</w:t>
            </w:r>
          </w:p>
        </w:tc>
        <w:tc>
          <w:tcPr>
            <w:tcW w:w="475" w:type="pct"/>
            <w:tcBorders>
              <w:top w:val="nil"/>
              <w:left w:val="nil"/>
              <w:bottom w:val="single" w:sz="4" w:space="0" w:color="auto"/>
              <w:right w:val="single" w:sz="4" w:space="0" w:color="auto"/>
            </w:tcBorders>
            <w:shd w:val="clear" w:color="auto" w:fill="auto"/>
            <w:noWrap/>
            <w:vAlign w:val="bottom"/>
            <w:hideMark/>
          </w:tcPr>
          <w:p w14:paraId="1C42EAC8"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4E35BB9E" w14:textId="77777777" w:rsidR="002F0BAB" w:rsidRPr="00F002E4" w:rsidRDefault="002F0BAB" w:rsidP="002F0BAB">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10,00</w:t>
            </w:r>
          </w:p>
        </w:tc>
      </w:tr>
      <w:tr w:rsidR="002F0BAB" w:rsidRPr="00F002E4" w14:paraId="78607F75"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7E69D3E3"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1.3</w:t>
            </w:r>
          </w:p>
        </w:tc>
        <w:tc>
          <w:tcPr>
            <w:tcW w:w="3596" w:type="pct"/>
            <w:tcBorders>
              <w:top w:val="nil"/>
              <w:left w:val="nil"/>
              <w:bottom w:val="single" w:sz="4" w:space="0" w:color="auto"/>
              <w:right w:val="single" w:sz="4" w:space="0" w:color="auto"/>
            </w:tcBorders>
            <w:shd w:val="clear" w:color="auto" w:fill="auto"/>
            <w:noWrap/>
            <w:vAlign w:val="bottom"/>
            <w:hideMark/>
          </w:tcPr>
          <w:p w14:paraId="3CF296D6" w14:textId="77777777" w:rsidR="002F0BAB" w:rsidRPr="00F002E4" w:rsidRDefault="002F0BAB" w:rsidP="002F0BAB">
            <w:pPr>
              <w:rPr>
                <w:rFonts w:ascii="Calibri" w:eastAsia="Times New Roman" w:hAnsi="Calibri" w:cs="Calibri"/>
                <w:color w:val="000000"/>
                <w:lang w:eastAsia="pt-BR"/>
              </w:rPr>
            </w:pPr>
            <w:r w:rsidRPr="00F002E4">
              <w:rPr>
                <w:rFonts w:ascii="Calibri" w:eastAsia="Times New Roman" w:hAnsi="Calibri" w:cs="Calibri"/>
                <w:color w:val="000000"/>
                <w:lang w:eastAsia="pt-BR"/>
              </w:rPr>
              <w:t xml:space="preserve">Aplicação de massa corrida acrílica em pontos próximos dos rodapés que se encontram com </w:t>
            </w:r>
            <w:proofErr w:type="spellStart"/>
            <w:r w:rsidRPr="00F002E4">
              <w:rPr>
                <w:rFonts w:ascii="Calibri" w:eastAsia="Times New Roman" w:hAnsi="Calibri" w:cs="Calibri"/>
                <w:color w:val="000000"/>
                <w:lang w:eastAsia="pt-BR"/>
              </w:rPr>
              <w:t>carbonação</w:t>
            </w:r>
            <w:proofErr w:type="spellEnd"/>
          </w:p>
        </w:tc>
        <w:tc>
          <w:tcPr>
            <w:tcW w:w="475" w:type="pct"/>
            <w:tcBorders>
              <w:top w:val="nil"/>
              <w:left w:val="nil"/>
              <w:bottom w:val="single" w:sz="4" w:space="0" w:color="auto"/>
              <w:right w:val="single" w:sz="4" w:space="0" w:color="auto"/>
            </w:tcBorders>
            <w:shd w:val="clear" w:color="auto" w:fill="auto"/>
            <w:noWrap/>
            <w:vAlign w:val="bottom"/>
            <w:hideMark/>
          </w:tcPr>
          <w:p w14:paraId="419174D2"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043B7768" w14:textId="77777777" w:rsidR="002F0BAB" w:rsidRPr="00F002E4" w:rsidRDefault="002F0BAB" w:rsidP="002F0BAB">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245,00</w:t>
            </w:r>
          </w:p>
        </w:tc>
      </w:tr>
      <w:tr w:rsidR="002F0BAB" w:rsidRPr="00F002E4" w14:paraId="43BACFF7"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2906B1ED"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1.4</w:t>
            </w:r>
          </w:p>
        </w:tc>
        <w:tc>
          <w:tcPr>
            <w:tcW w:w="3596" w:type="pct"/>
            <w:tcBorders>
              <w:top w:val="nil"/>
              <w:left w:val="nil"/>
              <w:bottom w:val="single" w:sz="4" w:space="0" w:color="auto"/>
              <w:right w:val="single" w:sz="4" w:space="0" w:color="auto"/>
            </w:tcBorders>
            <w:shd w:val="clear" w:color="auto" w:fill="auto"/>
            <w:noWrap/>
            <w:vAlign w:val="bottom"/>
            <w:hideMark/>
          </w:tcPr>
          <w:p w14:paraId="00E4A5D9" w14:textId="77777777" w:rsidR="002F0BAB" w:rsidRPr="00F002E4" w:rsidRDefault="002F0BAB" w:rsidP="002F0BAB">
            <w:pPr>
              <w:rPr>
                <w:rFonts w:ascii="Calibri" w:eastAsia="Times New Roman" w:hAnsi="Calibri" w:cs="Calibri"/>
                <w:color w:val="000000"/>
                <w:lang w:eastAsia="pt-BR"/>
              </w:rPr>
            </w:pPr>
            <w:r w:rsidRPr="00F002E4">
              <w:rPr>
                <w:rFonts w:ascii="Calibri" w:eastAsia="Times New Roman" w:hAnsi="Calibri" w:cs="Calibri"/>
                <w:color w:val="000000"/>
                <w:lang w:eastAsia="pt-BR"/>
              </w:rPr>
              <w:t>Pintura das paredes com tinta acrílica ou PVA de 1º linha - cores a serem definidas</w:t>
            </w:r>
          </w:p>
        </w:tc>
        <w:tc>
          <w:tcPr>
            <w:tcW w:w="475" w:type="pct"/>
            <w:tcBorders>
              <w:top w:val="nil"/>
              <w:left w:val="nil"/>
              <w:bottom w:val="single" w:sz="4" w:space="0" w:color="auto"/>
              <w:right w:val="single" w:sz="4" w:space="0" w:color="auto"/>
            </w:tcBorders>
            <w:shd w:val="clear" w:color="auto" w:fill="auto"/>
            <w:noWrap/>
            <w:vAlign w:val="bottom"/>
            <w:hideMark/>
          </w:tcPr>
          <w:p w14:paraId="5EBB13A7"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49EDD2BF" w14:textId="77777777" w:rsidR="002F0BAB" w:rsidRPr="00F002E4" w:rsidRDefault="002F0BAB" w:rsidP="002F0BAB">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2110,00</w:t>
            </w:r>
          </w:p>
        </w:tc>
      </w:tr>
      <w:tr w:rsidR="002F0BAB" w:rsidRPr="00F002E4" w14:paraId="263C21B0"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70C903C1"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1.5</w:t>
            </w:r>
          </w:p>
        </w:tc>
        <w:tc>
          <w:tcPr>
            <w:tcW w:w="3596" w:type="pct"/>
            <w:tcBorders>
              <w:top w:val="nil"/>
              <w:left w:val="nil"/>
              <w:bottom w:val="single" w:sz="4" w:space="0" w:color="auto"/>
              <w:right w:val="single" w:sz="4" w:space="0" w:color="auto"/>
            </w:tcBorders>
            <w:shd w:val="clear" w:color="auto" w:fill="auto"/>
            <w:noWrap/>
            <w:vAlign w:val="bottom"/>
            <w:hideMark/>
          </w:tcPr>
          <w:p w14:paraId="6AA1F8D3" w14:textId="77777777" w:rsidR="002F0BAB" w:rsidRPr="00F002E4" w:rsidRDefault="002F0BAB" w:rsidP="002F0BAB">
            <w:pPr>
              <w:rPr>
                <w:rFonts w:ascii="Calibri" w:eastAsia="Times New Roman" w:hAnsi="Calibri" w:cs="Calibri"/>
                <w:color w:val="000000"/>
                <w:lang w:eastAsia="pt-BR"/>
              </w:rPr>
            </w:pPr>
            <w:r w:rsidRPr="00F002E4">
              <w:rPr>
                <w:rFonts w:ascii="Calibri" w:eastAsia="Times New Roman" w:hAnsi="Calibri" w:cs="Calibri"/>
                <w:color w:val="000000"/>
                <w:lang w:eastAsia="pt-BR"/>
              </w:rPr>
              <w:t>Remoção de esmalte em estrutura de madeira com lixamento</w:t>
            </w:r>
          </w:p>
        </w:tc>
        <w:tc>
          <w:tcPr>
            <w:tcW w:w="475" w:type="pct"/>
            <w:tcBorders>
              <w:top w:val="nil"/>
              <w:left w:val="nil"/>
              <w:bottom w:val="single" w:sz="4" w:space="0" w:color="auto"/>
              <w:right w:val="single" w:sz="4" w:space="0" w:color="auto"/>
            </w:tcBorders>
            <w:shd w:val="clear" w:color="auto" w:fill="auto"/>
            <w:noWrap/>
            <w:vAlign w:val="bottom"/>
            <w:hideMark/>
          </w:tcPr>
          <w:p w14:paraId="62D39E47"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6B6BEBA6" w14:textId="77777777" w:rsidR="002F0BAB" w:rsidRPr="00F002E4" w:rsidRDefault="002F0BAB" w:rsidP="002F0BAB">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238,00</w:t>
            </w:r>
          </w:p>
        </w:tc>
      </w:tr>
      <w:tr w:rsidR="002F0BAB" w:rsidRPr="00F002E4" w14:paraId="25C70AF7"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6BE52371"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1.6</w:t>
            </w:r>
          </w:p>
        </w:tc>
        <w:tc>
          <w:tcPr>
            <w:tcW w:w="3596" w:type="pct"/>
            <w:tcBorders>
              <w:top w:val="nil"/>
              <w:left w:val="nil"/>
              <w:bottom w:val="single" w:sz="4" w:space="0" w:color="auto"/>
              <w:right w:val="single" w:sz="4" w:space="0" w:color="auto"/>
            </w:tcBorders>
            <w:shd w:val="clear" w:color="auto" w:fill="auto"/>
            <w:noWrap/>
            <w:vAlign w:val="bottom"/>
            <w:hideMark/>
          </w:tcPr>
          <w:p w14:paraId="508DA355" w14:textId="77777777" w:rsidR="002F0BAB" w:rsidRPr="00F002E4" w:rsidRDefault="002F0BAB" w:rsidP="002F0BAB">
            <w:pPr>
              <w:rPr>
                <w:rFonts w:ascii="Calibri" w:eastAsia="Times New Roman" w:hAnsi="Calibri" w:cs="Calibri"/>
                <w:color w:val="000000"/>
                <w:lang w:eastAsia="pt-BR"/>
              </w:rPr>
            </w:pPr>
            <w:r w:rsidRPr="00F002E4">
              <w:rPr>
                <w:rFonts w:ascii="Calibri" w:eastAsia="Times New Roman" w:hAnsi="Calibri" w:cs="Calibri"/>
                <w:color w:val="000000"/>
                <w:lang w:eastAsia="pt-BR"/>
              </w:rPr>
              <w:t>Remoção de esmalte dos rodapés com lixamento</w:t>
            </w:r>
          </w:p>
        </w:tc>
        <w:tc>
          <w:tcPr>
            <w:tcW w:w="475" w:type="pct"/>
            <w:tcBorders>
              <w:top w:val="nil"/>
              <w:left w:val="nil"/>
              <w:bottom w:val="single" w:sz="4" w:space="0" w:color="auto"/>
              <w:right w:val="single" w:sz="4" w:space="0" w:color="auto"/>
            </w:tcBorders>
            <w:shd w:val="clear" w:color="auto" w:fill="auto"/>
            <w:noWrap/>
            <w:vAlign w:val="bottom"/>
            <w:hideMark/>
          </w:tcPr>
          <w:p w14:paraId="64BFC254"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ML</w:t>
            </w:r>
          </w:p>
        </w:tc>
        <w:tc>
          <w:tcPr>
            <w:tcW w:w="597" w:type="pct"/>
            <w:tcBorders>
              <w:top w:val="nil"/>
              <w:left w:val="nil"/>
              <w:bottom w:val="single" w:sz="4" w:space="0" w:color="auto"/>
              <w:right w:val="single" w:sz="4" w:space="0" w:color="auto"/>
            </w:tcBorders>
            <w:shd w:val="clear" w:color="auto" w:fill="auto"/>
            <w:noWrap/>
            <w:vAlign w:val="bottom"/>
            <w:hideMark/>
          </w:tcPr>
          <w:p w14:paraId="2B8EF12D" w14:textId="77777777" w:rsidR="002F0BAB" w:rsidRPr="00F002E4" w:rsidRDefault="002F0BAB" w:rsidP="002F0BAB">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490,00</w:t>
            </w:r>
          </w:p>
        </w:tc>
      </w:tr>
      <w:tr w:rsidR="002F0BAB" w:rsidRPr="00F002E4" w14:paraId="10DEE8EF"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5FFC615F"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1.7</w:t>
            </w:r>
          </w:p>
        </w:tc>
        <w:tc>
          <w:tcPr>
            <w:tcW w:w="3596" w:type="pct"/>
            <w:tcBorders>
              <w:top w:val="nil"/>
              <w:left w:val="nil"/>
              <w:bottom w:val="single" w:sz="4" w:space="0" w:color="auto"/>
              <w:right w:val="single" w:sz="4" w:space="0" w:color="auto"/>
            </w:tcBorders>
            <w:shd w:val="clear" w:color="auto" w:fill="auto"/>
            <w:noWrap/>
            <w:vAlign w:val="bottom"/>
            <w:hideMark/>
          </w:tcPr>
          <w:p w14:paraId="703069D4" w14:textId="77777777" w:rsidR="002F0BAB" w:rsidRPr="00F002E4" w:rsidRDefault="002F0BAB" w:rsidP="002F0BAB">
            <w:pPr>
              <w:rPr>
                <w:rFonts w:ascii="Calibri" w:eastAsia="Times New Roman" w:hAnsi="Calibri" w:cs="Calibri"/>
                <w:color w:val="000000"/>
                <w:lang w:eastAsia="pt-BR"/>
              </w:rPr>
            </w:pPr>
            <w:r w:rsidRPr="00F002E4">
              <w:rPr>
                <w:rFonts w:ascii="Calibri" w:eastAsia="Times New Roman" w:hAnsi="Calibri" w:cs="Calibri"/>
                <w:color w:val="000000"/>
                <w:lang w:eastAsia="pt-BR"/>
              </w:rPr>
              <w:t>Pintura das estruturas de madeira (portas, batentes e guarnições), com tinta esmalte de 1º linha, cor preto, incluindo lixamento e limpeza</w:t>
            </w:r>
          </w:p>
        </w:tc>
        <w:tc>
          <w:tcPr>
            <w:tcW w:w="475" w:type="pct"/>
            <w:tcBorders>
              <w:top w:val="nil"/>
              <w:left w:val="nil"/>
              <w:bottom w:val="single" w:sz="4" w:space="0" w:color="auto"/>
              <w:right w:val="single" w:sz="4" w:space="0" w:color="auto"/>
            </w:tcBorders>
            <w:shd w:val="clear" w:color="auto" w:fill="auto"/>
            <w:noWrap/>
            <w:vAlign w:val="bottom"/>
            <w:hideMark/>
          </w:tcPr>
          <w:p w14:paraId="0C58CE93"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45F987E3" w14:textId="77777777" w:rsidR="002F0BAB" w:rsidRPr="00F002E4" w:rsidRDefault="002F0BAB" w:rsidP="002F0BAB">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238,00</w:t>
            </w:r>
          </w:p>
        </w:tc>
      </w:tr>
      <w:tr w:rsidR="002F0BAB" w:rsidRPr="00F002E4" w14:paraId="2613EBAF"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529AC7A7"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1.8</w:t>
            </w:r>
          </w:p>
        </w:tc>
        <w:tc>
          <w:tcPr>
            <w:tcW w:w="3596" w:type="pct"/>
            <w:tcBorders>
              <w:top w:val="nil"/>
              <w:left w:val="nil"/>
              <w:bottom w:val="single" w:sz="4" w:space="0" w:color="auto"/>
              <w:right w:val="single" w:sz="4" w:space="0" w:color="auto"/>
            </w:tcBorders>
            <w:shd w:val="clear" w:color="auto" w:fill="auto"/>
            <w:noWrap/>
            <w:vAlign w:val="bottom"/>
            <w:hideMark/>
          </w:tcPr>
          <w:p w14:paraId="16EA3FAA" w14:textId="77777777" w:rsidR="002F0BAB" w:rsidRPr="00F002E4" w:rsidRDefault="002F0BAB" w:rsidP="002F0BAB">
            <w:pPr>
              <w:rPr>
                <w:rFonts w:ascii="Calibri" w:eastAsia="Times New Roman" w:hAnsi="Calibri" w:cs="Calibri"/>
                <w:color w:val="000000"/>
                <w:lang w:eastAsia="pt-BR"/>
              </w:rPr>
            </w:pPr>
            <w:r w:rsidRPr="00F002E4">
              <w:rPr>
                <w:rFonts w:ascii="Calibri" w:eastAsia="Times New Roman" w:hAnsi="Calibri" w:cs="Calibri"/>
                <w:color w:val="000000"/>
                <w:lang w:eastAsia="pt-BR"/>
              </w:rPr>
              <w:t>Pintura dos rodapés com tinta esmalte de 1º linha, cor preto, incluindo lixamento e limpeza</w:t>
            </w:r>
          </w:p>
        </w:tc>
        <w:tc>
          <w:tcPr>
            <w:tcW w:w="475" w:type="pct"/>
            <w:tcBorders>
              <w:top w:val="nil"/>
              <w:left w:val="nil"/>
              <w:bottom w:val="single" w:sz="4" w:space="0" w:color="auto"/>
              <w:right w:val="single" w:sz="4" w:space="0" w:color="auto"/>
            </w:tcBorders>
            <w:shd w:val="clear" w:color="auto" w:fill="auto"/>
            <w:noWrap/>
            <w:vAlign w:val="bottom"/>
            <w:hideMark/>
          </w:tcPr>
          <w:p w14:paraId="3399291C"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ML</w:t>
            </w:r>
          </w:p>
        </w:tc>
        <w:tc>
          <w:tcPr>
            <w:tcW w:w="597" w:type="pct"/>
            <w:tcBorders>
              <w:top w:val="nil"/>
              <w:left w:val="nil"/>
              <w:bottom w:val="single" w:sz="4" w:space="0" w:color="auto"/>
              <w:right w:val="single" w:sz="4" w:space="0" w:color="auto"/>
            </w:tcBorders>
            <w:shd w:val="clear" w:color="auto" w:fill="auto"/>
            <w:noWrap/>
            <w:vAlign w:val="bottom"/>
            <w:hideMark/>
          </w:tcPr>
          <w:p w14:paraId="15CAF489" w14:textId="77777777" w:rsidR="002F0BAB" w:rsidRPr="00F002E4" w:rsidRDefault="002F0BAB" w:rsidP="002F0BAB">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490,00</w:t>
            </w:r>
          </w:p>
        </w:tc>
      </w:tr>
      <w:tr w:rsidR="002F0BAB" w:rsidRPr="00F002E4" w14:paraId="63D548CC"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65457017"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1.9</w:t>
            </w:r>
          </w:p>
        </w:tc>
        <w:tc>
          <w:tcPr>
            <w:tcW w:w="3596" w:type="pct"/>
            <w:tcBorders>
              <w:top w:val="nil"/>
              <w:left w:val="nil"/>
              <w:bottom w:val="single" w:sz="4" w:space="0" w:color="auto"/>
              <w:right w:val="single" w:sz="4" w:space="0" w:color="auto"/>
            </w:tcBorders>
            <w:shd w:val="clear" w:color="auto" w:fill="auto"/>
            <w:noWrap/>
            <w:vAlign w:val="bottom"/>
            <w:hideMark/>
          </w:tcPr>
          <w:p w14:paraId="33EA0231" w14:textId="77777777" w:rsidR="002F0BAB" w:rsidRPr="00F002E4" w:rsidRDefault="002F0BAB" w:rsidP="002F0BAB">
            <w:pPr>
              <w:rPr>
                <w:rFonts w:ascii="Calibri" w:eastAsia="Times New Roman" w:hAnsi="Calibri" w:cs="Calibri"/>
                <w:color w:val="000000"/>
                <w:lang w:eastAsia="pt-BR"/>
              </w:rPr>
            </w:pPr>
            <w:r w:rsidRPr="00F002E4">
              <w:rPr>
                <w:rFonts w:ascii="Calibri" w:eastAsia="Times New Roman" w:hAnsi="Calibri" w:cs="Calibri"/>
                <w:color w:val="000000"/>
                <w:lang w:eastAsia="pt-BR"/>
              </w:rPr>
              <w:t>Remoção de tinta do corrimão da escada</w:t>
            </w:r>
          </w:p>
        </w:tc>
        <w:tc>
          <w:tcPr>
            <w:tcW w:w="475" w:type="pct"/>
            <w:tcBorders>
              <w:top w:val="nil"/>
              <w:left w:val="nil"/>
              <w:bottom w:val="single" w:sz="4" w:space="0" w:color="auto"/>
              <w:right w:val="single" w:sz="4" w:space="0" w:color="auto"/>
            </w:tcBorders>
            <w:shd w:val="clear" w:color="auto" w:fill="auto"/>
            <w:noWrap/>
            <w:vAlign w:val="bottom"/>
            <w:hideMark/>
          </w:tcPr>
          <w:p w14:paraId="3362D17E"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710B9162" w14:textId="77777777" w:rsidR="002F0BAB" w:rsidRPr="00F002E4" w:rsidRDefault="002F0BAB" w:rsidP="002F0BAB">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8,50</w:t>
            </w:r>
          </w:p>
        </w:tc>
      </w:tr>
      <w:tr w:rsidR="002F0BAB" w:rsidRPr="00F002E4" w14:paraId="59693F91"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08569F0B"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1.10</w:t>
            </w:r>
          </w:p>
        </w:tc>
        <w:tc>
          <w:tcPr>
            <w:tcW w:w="3596" w:type="pct"/>
            <w:tcBorders>
              <w:top w:val="nil"/>
              <w:left w:val="nil"/>
              <w:bottom w:val="single" w:sz="4" w:space="0" w:color="auto"/>
              <w:right w:val="single" w:sz="4" w:space="0" w:color="auto"/>
            </w:tcBorders>
            <w:shd w:val="clear" w:color="auto" w:fill="auto"/>
            <w:noWrap/>
            <w:vAlign w:val="bottom"/>
            <w:hideMark/>
          </w:tcPr>
          <w:p w14:paraId="7E200FCE" w14:textId="77777777" w:rsidR="002F0BAB" w:rsidRPr="00F002E4" w:rsidRDefault="002F0BAB" w:rsidP="002F0BAB">
            <w:pPr>
              <w:rPr>
                <w:rFonts w:ascii="Calibri" w:eastAsia="Times New Roman" w:hAnsi="Calibri" w:cs="Calibri"/>
                <w:color w:val="000000"/>
                <w:lang w:eastAsia="pt-BR"/>
              </w:rPr>
            </w:pPr>
            <w:r w:rsidRPr="00F002E4">
              <w:rPr>
                <w:rFonts w:ascii="Calibri" w:eastAsia="Times New Roman" w:hAnsi="Calibri" w:cs="Calibri"/>
                <w:color w:val="000000"/>
                <w:lang w:eastAsia="pt-BR"/>
              </w:rPr>
              <w:t>Pintura do corrimão da escada com esmalte brilhante à base de água, incluindo lixamento e limpeza</w:t>
            </w:r>
          </w:p>
        </w:tc>
        <w:tc>
          <w:tcPr>
            <w:tcW w:w="475" w:type="pct"/>
            <w:tcBorders>
              <w:top w:val="nil"/>
              <w:left w:val="nil"/>
              <w:bottom w:val="single" w:sz="4" w:space="0" w:color="auto"/>
              <w:right w:val="single" w:sz="4" w:space="0" w:color="auto"/>
            </w:tcBorders>
            <w:shd w:val="clear" w:color="auto" w:fill="auto"/>
            <w:noWrap/>
            <w:vAlign w:val="bottom"/>
            <w:hideMark/>
          </w:tcPr>
          <w:p w14:paraId="2F0B557C"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60DB556E" w14:textId="77777777" w:rsidR="002F0BAB" w:rsidRPr="00F002E4" w:rsidRDefault="002F0BAB" w:rsidP="002F0BAB">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8,50</w:t>
            </w:r>
          </w:p>
        </w:tc>
      </w:tr>
      <w:tr w:rsidR="002F0BAB" w:rsidRPr="00F002E4" w14:paraId="4B14DC58"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35B87904"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1.11</w:t>
            </w:r>
          </w:p>
        </w:tc>
        <w:tc>
          <w:tcPr>
            <w:tcW w:w="3596" w:type="pct"/>
            <w:tcBorders>
              <w:top w:val="nil"/>
              <w:left w:val="nil"/>
              <w:bottom w:val="single" w:sz="4" w:space="0" w:color="auto"/>
              <w:right w:val="single" w:sz="4" w:space="0" w:color="auto"/>
            </w:tcBorders>
            <w:shd w:val="clear" w:color="auto" w:fill="auto"/>
            <w:noWrap/>
            <w:vAlign w:val="bottom"/>
            <w:hideMark/>
          </w:tcPr>
          <w:p w14:paraId="0107520B" w14:textId="77777777" w:rsidR="002F0BAB" w:rsidRPr="00F002E4" w:rsidRDefault="002F0BAB" w:rsidP="002F0BAB">
            <w:pPr>
              <w:rPr>
                <w:rFonts w:ascii="Calibri" w:eastAsia="Times New Roman" w:hAnsi="Calibri" w:cs="Calibri"/>
                <w:color w:val="000000"/>
                <w:lang w:eastAsia="pt-BR"/>
              </w:rPr>
            </w:pPr>
            <w:r w:rsidRPr="00F002E4">
              <w:rPr>
                <w:rFonts w:ascii="Calibri" w:eastAsia="Times New Roman" w:hAnsi="Calibri" w:cs="Calibri"/>
                <w:color w:val="000000"/>
                <w:lang w:eastAsia="pt-BR"/>
              </w:rPr>
              <w:t>Aplicação de fundo antioxidante nas esquadrias de ferro</w:t>
            </w:r>
          </w:p>
        </w:tc>
        <w:tc>
          <w:tcPr>
            <w:tcW w:w="475" w:type="pct"/>
            <w:tcBorders>
              <w:top w:val="nil"/>
              <w:left w:val="nil"/>
              <w:bottom w:val="single" w:sz="4" w:space="0" w:color="auto"/>
              <w:right w:val="single" w:sz="4" w:space="0" w:color="auto"/>
            </w:tcBorders>
            <w:shd w:val="clear" w:color="auto" w:fill="auto"/>
            <w:noWrap/>
            <w:vAlign w:val="bottom"/>
            <w:hideMark/>
          </w:tcPr>
          <w:p w14:paraId="10E31D55"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73E8F53B" w14:textId="77777777" w:rsidR="002F0BAB" w:rsidRPr="00F002E4" w:rsidRDefault="002F0BAB" w:rsidP="002F0BAB">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15,00</w:t>
            </w:r>
          </w:p>
        </w:tc>
      </w:tr>
      <w:tr w:rsidR="002F0BAB" w:rsidRPr="00F002E4" w14:paraId="36CE3E9D"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7A560098"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1.12</w:t>
            </w:r>
          </w:p>
        </w:tc>
        <w:tc>
          <w:tcPr>
            <w:tcW w:w="3596" w:type="pct"/>
            <w:tcBorders>
              <w:top w:val="nil"/>
              <w:left w:val="nil"/>
              <w:bottom w:val="single" w:sz="4" w:space="0" w:color="auto"/>
              <w:right w:val="single" w:sz="4" w:space="0" w:color="auto"/>
            </w:tcBorders>
            <w:shd w:val="clear" w:color="auto" w:fill="auto"/>
            <w:noWrap/>
            <w:vAlign w:val="bottom"/>
            <w:hideMark/>
          </w:tcPr>
          <w:p w14:paraId="5061C53F" w14:textId="77777777" w:rsidR="002F0BAB" w:rsidRPr="00F002E4" w:rsidRDefault="002F0BAB" w:rsidP="002F0BAB">
            <w:pPr>
              <w:rPr>
                <w:rFonts w:ascii="Calibri" w:eastAsia="Times New Roman" w:hAnsi="Calibri" w:cs="Calibri"/>
                <w:color w:val="000000"/>
                <w:lang w:eastAsia="pt-BR"/>
              </w:rPr>
            </w:pPr>
            <w:r w:rsidRPr="00F002E4">
              <w:rPr>
                <w:rFonts w:ascii="Calibri" w:eastAsia="Times New Roman" w:hAnsi="Calibri" w:cs="Calibri"/>
                <w:color w:val="000000"/>
                <w:lang w:eastAsia="pt-BR"/>
              </w:rPr>
              <w:t>Pintura das esquadrias de ferro com tinta esmalte acetinada à base de água de 1° linha, na cor preto, incluindo lixamento e limpeza</w:t>
            </w:r>
          </w:p>
        </w:tc>
        <w:tc>
          <w:tcPr>
            <w:tcW w:w="475" w:type="pct"/>
            <w:tcBorders>
              <w:top w:val="nil"/>
              <w:left w:val="nil"/>
              <w:bottom w:val="single" w:sz="4" w:space="0" w:color="auto"/>
              <w:right w:val="single" w:sz="4" w:space="0" w:color="auto"/>
            </w:tcBorders>
            <w:shd w:val="clear" w:color="auto" w:fill="auto"/>
            <w:noWrap/>
            <w:vAlign w:val="bottom"/>
            <w:hideMark/>
          </w:tcPr>
          <w:p w14:paraId="51D8EFCE"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0A749D96" w14:textId="77777777" w:rsidR="002F0BAB" w:rsidRPr="00F002E4" w:rsidRDefault="002F0BAB" w:rsidP="002F0BAB">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15,00</w:t>
            </w:r>
          </w:p>
        </w:tc>
      </w:tr>
      <w:tr w:rsidR="002F0BAB" w:rsidRPr="00F002E4" w14:paraId="37F1A10E"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2144CC94" w14:textId="77777777" w:rsidR="002F0BAB" w:rsidRPr="00F002E4" w:rsidRDefault="002F0BAB" w:rsidP="002F0BAB">
            <w:pP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c>
          <w:tcPr>
            <w:tcW w:w="3596" w:type="pct"/>
            <w:tcBorders>
              <w:top w:val="nil"/>
              <w:left w:val="nil"/>
              <w:bottom w:val="single" w:sz="4" w:space="0" w:color="auto"/>
              <w:right w:val="single" w:sz="4" w:space="0" w:color="auto"/>
            </w:tcBorders>
            <w:shd w:val="clear" w:color="auto" w:fill="auto"/>
            <w:noWrap/>
            <w:vAlign w:val="bottom"/>
            <w:hideMark/>
          </w:tcPr>
          <w:p w14:paraId="6768FE70" w14:textId="77777777" w:rsidR="002F0BAB" w:rsidRPr="00F002E4" w:rsidRDefault="002F0BAB" w:rsidP="002F0BAB">
            <w:pP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c>
          <w:tcPr>
            <w:tcW w:w="475" w:type="pct"/>
            <w:tcBorders>
              <w:top w:val="nil"/>
              <w:left w:val="nil"/>
              <w:bottom w:val="single" w:sz="4" w:space="0" w:color="auto"/>
              <w:right w:val="single" w:sz="4" w:space="0" w:color="auto"/>
            </w:tcBorders>
            <w:shd w:val="clear" w:color="auto" w:fill="auto"/>
            <w:noWrap/>
            <w:vAlign w:val="bottom"/>
            <w:hideMark/>
          </w:tcPr>
          <w:p w14:paraId="41F60320"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c>
          <w:tcPr>
            <w:tcW w:w="597" w:type="pct"/>
            <w:tcBorders>
              <w:top w:val="nil"/>
              <w:left w:val="nil"/>
              <w:bottom w:val="single" w:sz="4" w:space="0" w:color="auto"/>
              <w:right w:val="single" w:sz="4" w:space="0" w:color="auto"/>
            </w:tcBorders>
            <w:shd w:val="clear" w:color="auto" w:fill="auto"/>
            <w:noWrap/>
            <w:vAlign w:val="bottom"/>
            <w:hideMark/>
          </w:tcPr>
          <w:p w14:paraId="15E2C6CF" w14:textId="77777777" w:rsidR="002F0BAB" w:rsidRPr="00F002E4" w:rsidRDefault="002F0BAB" w:rsidP="002F0BAB">
            <w:pP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r>
      <w:tr w:rsidR="002F0BAB" w:rsidRPr="00F002E4" w14:paraId="1F1AB52F"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4BBC7638" w14:textId="77777777" w:rsidR="002F0BAB" w:rsidRPr="00F002E4" w:rsidRDefault="002F0BAB" w:rsidP="002F0BAB">
            <w:pPr>
              <w:jc w:val="center"/>
              <w:rPr>
                <w:rFonts w:ascii="Calibri" w:eastAsia="Times New Roman" w:hAnsi="Calibri" w:cs="Calibri"/>
                <w:b/>
                <w:bCs/>
                <w:color w:val="000000"/>
                <w:lang w:eastAsia="pt-BR"/>
              </w:rPr>
            </w:pPr>
            <w:r w:rsidRPr="00F002E4">
              <w:rPr>
                <w:rFonts w:ascii="Calibri" w:eastAsia="Times New Roman" w:hAnsi="Calibri" w:cs="Calibri"/>
                <w:b/>
                <w:bCs/>
                <w:color w:val="000000"/>
                <w:lang w:eastAsia="pt-BR"/>
              </w:rPr>
              <w:t>2</w:t>
            </w:r>
          </w:p>
        </w:tc>
        <w:tc>
          <w:tcPr>
            <w:tcW w:w="3596" w:type="pct"/>
            <w:tcBorders>
              <w:top w:val="nil"/>
              <w:left w:val="nil"/>
              <w:bottom w:val="single" w:sz="4" w:space="0" w:color="auto"/>
              <w:right w:val="single" w:sz="4" w:space="0" w:color="auto"/>
            </w:tcBorders>
            <w:shd w:val="clear" w:color="auto" w:fill="auto"/>
            <w:noWrap/>
            <w:vAlign w:val="bottom"/>
            <w:hideMark/>
          </w:tcPr>
          <w:p w14:paraId="18101DE9" w14:textId="77777777" w:rsidR="002F0BAB" w:rsidRPr="00F002E4" w:rsidRDefault="002F0BAB" w:rsidP="002F0BAB">
            <w:pPr>
              <w:rPr>
                <w:rFonts w:ascii="Calibri" w:eastAsia="Times New Roman" w:hAnsi="Calibri" w:cs="Calibri"/>
                <w:b/>
                <w:bCs/>
                <w:color w:val="000000"/>
                <w:lang w:eastAsia="pt-BR"/>
              </w:rPr>
            </w:pPr>
            <w:r w:rsidRPr="00F002E4">
              <w:rPr>
                <w:rFonts w:ascii="Calibri" w:eastAsia="Times New Roman" w:hAnsi="Calibri" w:cs="Calibri"/>
                <w:b/>
                <w:bCs/>
                <w:color w:val="000000"/>
                <w:lang w:eastAsia="pt-BR"/>
              </w:rPr>
              <w:t>ÁREA EXTERNA</w:t>
            </w:r>
          </w:p>
        </w:tc>
        <w:tc>
          <w:tcPr>
            <w:tcW w:w="475" w:type="pct"/>
            <w:tcBorders>
              <w:top w:val="nil"/>
              <w:left w:val="nil"/>
              <w:bottom w:val="single" w:sz="4" w:space="0" w:color="auto"/>
              <w:right w:val="single" w:sz="4" w:space="0" w:color="auto"/>
            </w:tcBorders>
            <w:shd w:val="clear" w:color="auto" w:fill="auto"/>
            <w:noWrap/>
            <w:vAlign w:val="bottom"/>
            <w:hideMark/>
          </w:tcPr>
          <w:p w14:paraId="3D5825C6"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c>
          <w:tcPr>
            <w:tcW w:w="597" w:type="pct"/>
            <w:tcBorders>
              <w:top w:val="nil"/>
              <w:left w:val="nil"/>
              <w:bottom w:val="single" w:sz="4" w:space="0" w:color="auto"/>
              <w:right w:val="single" w:sz="4" w:space="0" w:color="auto"/>
            </w:tcBorders>
            <w:shd w:val="clear" w:color="auto" w:fill="auto"/>
            <w:noWrap/>
            <w:vAlign w:val="bottom"/>
            <w:hideMark/>
          </w:tcPr>
          <w:p w14:paraId="79ADE442" w14:textId="77777777" w:rsidR="002F0BAB" w:rsidRPr="00F002E4" w:rsidRDefault="002F0BAB" w:rsidP="002F0BAB">
            <w:pP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r>
      <w:tr w:rsidR="002F0BAB" w:rsidRPr="00F002E4" w14:paraId="5C44A2B3"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5EA593A1"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2.1</w:t>
            </w:r>
          </w:p>
        </w:tc>
        <w:tc>
          <w:tcPr>
            <w:tcW w:w="3596" w:type="pct"/>
            <w:tcBorders>
              <w:top w:val="nil"/>
              <w:left w:val="nil"/>
              <w:bottom w:val="single" w:sz="4" w:space="0" w:color="auto"/>
              <w:right w:val="single" w:sz="4" w:space="0" w:color="auto"/>
            </w:tcBorders>
            <w:shd w:val="clear" w:color="auto" w:fill="auto"/>
            <w:noWrap/>
            <w:vAlign w:val="bottom"/>
            <w:hideMark/>
          </w:tcPr>
          <w:p w14:paraId="111D733D" w14:textId="77777777" w:rsidR="002F0BAB" w:rsidRPr="00F002E4" w:rsidRDefault="002F0BAB" w:rsidP="002F0BAB">
            <w:pPr>
              <w:rPr>
                <w:rFonts w:ascii="Calibri" w:eastAsia="Times New Roman" w:hAnsi="Calibri" w:cs="Calibri"/>
                <w:color w:val="000000"/>
                <w:lang w:eastAsia="pt-BR"/>
              </w:rPr>
            </w:pPr>
            <w:r w:rsidRPr="00F002E4">
              <w:rPr>
                <w:rFonts w:ascii="Calibri" w:eastAsia="Times New Roman" w:hAnsi="Calibri" w:cs="Calibri"/>
                <w:color w:val="000000"/>
                <w:lang w:eastAsia="pt-BR"/>
              </w:rPr>
              <w:t>Lixamento das superfícies (paredes e teto)</w:t>
            </w:r>
          </w:p>
        </w:tc>
        <w:tc>
          <w:tcPr>
            <w:tcW w:w="475" w:type="pct"/>
            <w:tcBorders>
              <w:top w:val="nil"/>
              <w:left w:val="nil"/>
              <w:bottom w:val="single" w:sz="4" w:space="0" w:color="auto"/>
              <w:right w:val="single" w:sz="4" w:space="0" w:color="auto"/>
            </w:tcBorders>
            <w:shd w:val="clear" w:color="auto" w:fill="auto"/>
            <w:noWrap/>
            <w:vAlign w:val="bottom"/>
            <w:hideMark/>
          </w:tcPr>
          <w:p w14:paraId="31DAA648"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2C29D7B2" w14:textId="77777777" w:rsidR="002F0BAB" w:rsidRPr="00F002E4" w:rsidRDefault="002F0BAB" w:rsidP="002F0BAB">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850,00</w:t>
            </w:r>
          </w:p>
        </w:tc>
      </w:tr>
      <w:tr w:rsidR="002F0BAB" w:rsidRPr="00F002E4" w14:paraId="3C9263EF"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5022A177"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2.2</w:t>
            </w:r>
          </w:p>
        </w:tc>
        <w:tc>
          <w:tcPr>
            <w:tcW w:w="3596" w:type="pct"/>
            <w:tcBorders>
              <w:top w:val="nil"/>
              <w:left w:val="nil"/>
              <w:bottom w:val="single" w:sz="4" w:space="0" w:color="auto"/>
              <w:right w:val="single" w:sz="4" w:space="0" w:color="auto"/>
            </w:tcBorders>
            <w:shd w:val="clear" w:color="auto" w:fill="auto"/>
            <w:noWrap/>
            <w:vAlign w:val="bottom"/>
            <w:hideMark/>
          </w:tcPr>
          <w:p w14:paraId="5B993669" w14:textId="77777777" w:rsidR="002F0BAB" w:rsidRPr="00F002E4" w:rsidRDefault="002F0BAB" w:rsidP="002F0BAB">
            <w:pPr>
              <w:rPr>
                <w:rFonts w:ascii="Calibri" w:eastAsia="Times New Roman" w:hAnsi="Calibri" w:cs="Calibri"/>
                <w:color w:val="000000"/>
                <w:lang w:eastAsia="pt-BR"/>
              </w:rPr>
            </w:pPr>
            <w:r w:rsidRPr="00F002E4">
              <w:rPr>
                <w:rFonts w:ascii="Calibri" w:eastAsia="Times New Roman" w:hAnsi="Calibri" w:cs="Calibri"/>
                <w:color w:val="000000"/>
                <w:lang w:eastAsia="pt-BR"/>
              </w:rPr>
              <w:t>Pintura das paredes com tinta acrílica de 1º linha - cores a ser definida</w:t>
            </w:r>
          </w:p>
        </w:tc>
        <w:tc>
          <w:tcPr>
            <w:tcW w:w="475" w:type="pct"/>
            <w:tcBorders>
              <w:top w:val="nil"/>
              <w:left w:val="nil"/>
              <w:bottom w:val="single" w:sz="4" w:space="0" w:color="auto"/>
              <w:right w:val="single" w:sz="4" w:space="0" w:color="auto"/>
            </w:tcBorders>
            <w:shd w:val="clear" w:color="auto" w:fill="auto"/>
            <w:noWrap/>
            <w:vAlign w:val="bottom"/>
            <w:hideMark/>
          </w:tcPr>
          <w:p w14:paraId="1FC92E5E"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040485EC" w14:textId="77777777" w:rsidR="002F0BAB" w:rsidRPr="00F002E4" w:rsidRDefault="002F0BAB" w:rsidP="002F0BAB">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850,00</w:t>
            </w:r>
          </w:p>
        </w:tc>
      </w:tr>
      <w:tr w:rsidR="002F0BAB" w:rsidRPr="00F002E4" w14:paraId="68E48BD8"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5710A050"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2.3</w:t>
            </w:r>
          </w:p>
        </w:tc>
        <w:tc>
          <w:tcPr>
            <w:tcW w:w="3596" w:type="pct"/>
            <w:tcBorders>
              <w:top w:val="nil"/>
              <w:left w:val="nil"/>
              <w:bottom w:val="single" w:sz="4" w:space="0" w:color="auto"/>
              <w:right w:val="single" w:sz="4" w:space="0" w:color="auto"/>
            </w:tcBorders>
            <w:shd w:val="clear" w:color="auto" w:fill="auto"/>
            <w:noWrap/>
            <w:vAlign w:val="bottom"/>
            <w:hideMark/>
          </w:tcPr>
          <w:p w14:paraId="33E30AC2" w14:textId="77777777" w:rsidR="002F0BAB" w:rsidRPr="00F002E4" w:rsidRDefault="002F0BAB" w:rsidP="002F0BAB">
            <w:pPr>
              <w:rPr>
                <w:rFonts w:ascii="Calibri" w:eastAsia="Times New Roman" w:hAnsi="Calibri" w:cs="Calibri"/>
                <w:color w:val="000000"/>
                <w:lang w:eastAsia="pt-BR"/>
              </w:rPr>
            </w:pPr>
            <w:r w:rsidRPr="00F002E4">
              <w:rPr>
                <w:rFonts w:ascii="Calibri" w:eastAsia="Times New Roman" w:hAnsi="Calibri" w:cs="Calibri"/>
                <w:color w:val="000000"/>
                <w:lang w:eastAsia="pt-BR"/>
              </w:rPr>
              <w:t>Pintura das caixas de energia e hidrantes</w:t>
            </w:r>
          </w:p>
        </w:tc>
        <w:tc>
          <w:tcPr>
            <w:tcW w:w="475" w:type="pct"/>
            <w:tcBorders>
              <w:top w:val="nil"/>
              <w:left w:val="nil"/>
              <w:bottom w:val="single" w:sz="4" w:space="0" w:color="auto"/>
              <w:right w:val="single" w:sz="4" w:space="0" w:color="auto"/>
            </w:tcBorders>
            <w:shd w:val="clear" w:color="auto" w:fill="auto"/>
            <w:noWrap/>
            <w:vAlign w:val="bottom"/>
            <w:hideMark/>
          </w:tcPr>
          <w:p w14:paraId="28208B52"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038D9046" w14:textId="77777777" w:rsidR="002F0BAB" w:rsidRPr="00F002E4" w:rsidRDefault="002F0BAB" w:rsidP="002F0BAB">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23,00</w:t>
            </w:r>
          </w:p>
        </w:tc>
      </w:tr>
      <w:tr w:rsidR="002F0BAB" w:rsidRPr="00F002E4" w14:paraId="179993DF"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22D5C313"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2.4</w:t>
            </w:r>
          </w:p>
        </w:tc>
        <w:tc>
          <w:tcPr>
            <w:tcW w:w="3596" w:type="pct"/>
            <w:tcBorders>
              <w:top w:val="nil"/>
              <w:left w:val="nil"/>
              <w:bottom w:val="single" w:sz="4" w:space="0" w:color="auto"/>
              <w:right w:val="single" w:sz="4" w:space="0" w:color="auto"/>
            </w:tcBorders>
            <w:shd w:val="clear" w:color="auto" w:fill="auto"/>
            <w:noWrap/>
            <w:vAlign w:val="bottom"/>
            <w:hideMark/>
          </w:tcPr>
          <w:p w14:paraId="7DA96F10" w14:textId="77777777" w:rsidR="002F0BAB" w:rsidRPr="00F002E4" w:rsidRDefault="002F0BAB" w:rsidP="002F0BAB">
            <w:pPr>
              <w:rPr>
                <w:rFonts w:ascii="Calibri" w:eastAsia="Times New Roman" w:hAnsi="Calibri" w:cs="Calibri"/>
                <w:color w:val="000000"/>
                <w:lang w:eastAsia="pt-BR"/>
              </w:rPr>
            </w:pPr>
            <w:r w:rsidRPr="00F002E4">
              <w:rPr>
                <w:rFonts w:ascii="Calibri" w:eastAsia="Times New Roman" w:hAnsi="Calibri" w:cs="Calibri"/>
                <w:color w:val="000000"/>
                <w:lang w:eastAsia="pt-BR"/>
              </w:rPr>
              <w:t xml:space="preserve">Aplicação de </w:t>
            </w:r>
            <w:proofErr w:type="spellStart"/>
            <w:r w:rsidRPr="00F002E4">
              <w:rPr>
                <w:rFonts w:ascii="Calibri" w:eastAsia="Times New Roman" w:hAnsi="Calibri" w:cs="Calibri"/>
                <w:color w:val="000000"/>
                <w:lang w:eastAsia="pt-BR"/>
              </w:rPr>
              <w:t>elastique</w:t>
            </w:r>
            <w:proofErr w:type="spellEnd"/>
            <w:r w:rsidRPr="00F002E4">
              <w:rPr>
                <w:rFonts w:ascii="Calibri" w:eastAsia="Times New Roman" w:hAnsi="Calibri" w:cs="Calibri"/>
                <w:color w:val="000000"/>
                <w:lang w:eastAsia="pt-BR"/>
              </w:rPr>
              <w:t xml:space="preserve"> após massa corrida nos pontos com dilatação e fissuras, incluindo reboco e acabamento com massa acrílica</w:t>
            </w:r>
          </w:p>
        </w:tc>
        <w:tc>
          <w:tcPr>
            <w:tcW w:w="475" w:type="pct"/>
            <w:tcBorders>
              <w:top w:val="nil"/>
              <w:left w:val="nil"/>
              <w:bottom w:val="single" w:sz="4" w:space="0" w:color="auto"/>
              <w:right w:val="single" w:sz="4" w:space="0" w:color="auto"/>
            </w:tcBorders>
            <w:shd w:val="clear" w:color="auto" w:fill="auto"/>
            <w:noWrap/>
            <w:vAlign w:val="bottom"/>
            <w:hideMark/>
          </w:tcPr>
          <w:p w14:paraId="6816BDBC"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4B79B820" w14:textId="77777777" w:rsidR="002F0BAB" w:rsidRPr="00F002E4" w:rsidRDefault="002F0BAB" w:rsidP="002F0BAB">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10,00</w:t>
            </w:r>
          </w:p>
        </w:tc>
      </w:tr>
      <w:tr w:rsidR="002F0BAB" w:rsidRPr="00F002E4" w14:paraId="7BEAA532"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79CA893B"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2.5</w:t>
            </w:r>
          </w:p>
        </w:tc>
        <w:tc>
          <w:tcPr>
            <w:tcW w:w="3596" w:type="pct"/>
            <w:tcBorders>
              <w:top w:val="nil"/>
              <w:left w:val="nil"/>
              <w:bottom w:val="single" w:sz="4" w:space="0" w:color="auto"/>
              <w:right w:val="single" w:sz="4" w:space="0" w:color="auto"/>
            </w:tcBorders>
            <w:shd w:val="clear" w:color="auto" w:fill="auto"/>
            <w:noWrap/>
            <w:vAlign w:val="bottom"/>
            <w:hideMark/>
          </w:tcPr>
          <w:p w14:paraId="69FF979D" w14:textId="77777777" w:rsidR="002F0BAB" w:rsidRPr="00F002E4" w:rsidRDefault="002F0BAB" w:rsidP="002F0BAB">
            <w:pPr>
              <w:rPr>
                <w:rFonts w:ascii="Calibri" w:eastAsia="Times New Roman" w:hAnsi="Calibri" w:cs="Calibri"/>
                <w:color w:val="000000"/>
                <w:lang w:eastAsia="pt-BR"/>
              </w:rPr>
            </w:pPr>
            <w:r w:rsidRPr="00F002E4">
              <w:rPr>
                <w:rFonts w:ascii="Calibri" w:eastAsia="Times New Roman" w:hAnsi="Calibri" w:cs="Calibri"/>
                <w:color w:val="000000"/>
                <w:lang w:eastAsia="pt-BR"/>
              </w:rPr>
              <w:t xml:space="preserve">Aplicação de massa corrida acrílica em pontos próximos dos rodapés que se encontram com </w:t>
            </w:r>
            <w:proofErr w:type="spellStart"/>
            <w:r w:rsidRPr="00F002E4">
              <w:rPr>
                <w:rFonts w:ascii="Calibri" w:eastAsia="Times New Roman" w:hAnsi="Calibri" w:cs="Calibri"/>
                <w:color w:val="000000"/>
                <w:lang w:eastAsia="pt-BR"/>
              </w:rPr>
              <w:t>carbonação</w:t>
            </w:r>
            <w:proofErr w:type="spellEnd"/>
          </w:p>
        </w:tc>
        <w:tc>
          <w:tcPr>
            <w:tcW w:w="475" w:type="pct"/>
            <w:tcBorders>
              <w:top w:val="nil"/>
              <w:left w:val="nil"/>
              <w:bottom w:val="single" w:sz="4" w:space="0" w:color="auto"/>
              <w:right w:val="single" w:sz="4" w:space="0" w:color="auto"/>
            </w:tcBorders>
            <w:shd w:val="clear" w:color="auto" w:fill="auto"/>
            <w:noWrap/>
            <w:vAlign w:val="bottom"/>
            <w:hideMark/>
          </w:tcPr>
          <w:p w14:paraId="0D68538E"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765A292D" w14:textId="77777777" w:rsidR="002F0BAB" w:rsidRPr="00F002E4" w:rsidRDefault="002F0BAB" w:rsidP="002F0BAB">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150,00</w:t>
            </w:r>
          </w:p>
        </w:tc>
      </w:tr>
      <w:tr w:rsidR="002F0BAB" w:rsidRPr="00F002E4" w14:paraId="0D843BF3"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73D0671F"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lastRenderedPageBreak/>
              <w:t>2.6</w:t>
            </w:r>
          </w:p>
        </w:tc>
        <w:tc>
          <w:tcPr>
            <w:tcW w:w="3596" w:type="pct"/>
            <w:tcBorders>
              <w:top w:val="nil"/>
              <w:left w:val="nil"/>
              <w:bottom w:val="single" w:sz="4" w:space="0" w:color="auto"/>
              <w:right w:val="single" w:sz="4" w:space="0" w:color="auto"/>
            </w:tcBorders>
            <w:shd w:val="clear" w:color="auto" w:fill="auto"/>
            <w:noWrap/>
            <w:vAlign w:val="bottom"/>
            <w:hideMark/>
          </w:tcPr>
          <w:p w14:paraId="1D110920" w14:textId="77777777" w:rsidR="002F0BAB" w:rsidRPr="00F002E4" w:rsidRDefault="002F0BAB" w:rsidP="002F0BAB">
            <w:pPr>
              <w:rPr>
                <w:rFonts w:ascii="Calibri" w:eastAsia="Times New Roman" w:hAnsi="Calibri" w:cs="Calibri"/>
                <w:color w:val="000000"/>
                <w:lang w:eastAsia="pt-BR"/>
              </w:rPr>
            </w:pPr>
            <w:r w:rsidRPr="00F002E4">
              <w:rPr>
                <w:rFonts w:ascii="Calibri" w:eastAsia="Times New Roman" w:hAnsi="Calibri" w:cs="Calibri"/>
                <w:color w:val="000000"/>
                <w:lang w:eastAsia="pt-BR"/>
              </w:rPr>
              <w:t xml:space="preserve">Reparos com argamassa de cimento e areia nos pontos danificados da calçada </w:t>
            </w:r>
          </w:p>
        </w:tc>
        <w:tc>
          <w:tcPr>
            <w:tcW w:w="475" w:type="pct"/>
            <w:tcBorders>
              <w:top w:val="nil"/>
              <w:left w:val="nil"/>
              <w:bottom w:val="single" w:sz="4" w:space="0" w:color="auto"/>
              <w:right w:val="single" w:sz="4" w:space="0" w:color="auto"/>
            </w:tcBorders>
            <w:shd w:val="clear" w:color="auto" w:fill="auto"/>
            <w:noWrap/>
            <w:vAlign w:val="bottom"/>
            <w:hideMark/>
          </w:tcPr>
          <w:p w14:paraId="3197C3A7"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2639ABE5" w14:textId="5ABF1108" w:rsidR="002F0BAB" w:rsidRPr="00F002E4" w:rsidRDefault="002F0BAB" w:rsidP="004A3594">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 </w:t>
            </w:r>
            <w:r w:rsidR="004A3594">
              <w:rPr>
                <w:rFonts w:ascii="Calibri" w:eastAsia="Times New Roman" w:hAnsi="Calibri" w:cs="Calibri"/>
                <w:color w:val="000000"/>
                <w:lang w:eastAsia="pt-BR"/>
              </w:rPr>
              <w:t>4,00</w:t>
            </w:r>
          </w:p>
        </w:tc>
      </w:tr>
      <w:tr w:rsidR="002F0BAB" w:rsidRPr="00F002E4" w14:paraId="35893C13"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24FC7EE5"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c>
          <w:tcPr>
            <w:tcW w:w="3596" w:type="pct"/>
            <w:tcBorders>
              <w:top w:val="nil"/>
              <w:left w:val="nil"/>
              <w:bottom w:val="single" w:sz="4" w:space="0" w:color="auto"/>
              <w:right w:val="single" w:sz="4" w:space="0" w:color="auto"/>
            </w:tcBorders>
            <w:shd w:val="clear" w:color="auto" w:fill="auto"/>
            <w:noWrap/>
            <w:vAlign w:val="bottom"/>
            <w:hideMark/>
          </w:tcPr>
          <w:p w14:paraId="059CD1B7" w14:textId="77777777" w:rsidR="002F0BAB" w:rsidRPr="00F002E4" w:rsidRDefault="002F0BAB" w:rsidP="002F0BAB">
            <w:pP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c>
          <w:tcPr>
            <w:tcW w:w="475" w:type="pct"/>
            <w:tcBorders>
              <w:top w:val="nil"/>
              <w:left w:val="nil"/>
              <w:bottom w:val="single" w:sz="4" w:space="0" w:color="auto"/>
              <w:right w:val="single" w:sz="4" w:space="0" w:color="auto"/>
            </w:tcBorders>
            <w:shd w:val="clear" w:color="auto" w:fill="auto"/>
            <w:noWrap/>
            <w:vAlign w:val="bottom"/>
            <w:hideMark/>
          </w:tcPr>
          <w:p w14:paraId="6C2607A2"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c>
          <w:tcPr>
            <w:tcW w:w="597" w:type="pct"/>
            <w:tcBorders>
              <w:top w:val="nil"/>
              <w:left w:val="nil"/>
              <w:bottom w:val="single" w:sz="4" w:space="0" w:color="auto"/>
              <w:right w:val="single" w:sz="4" w:space="0" w:color="auto"/>
            </w:tcBorders>
            <w:shd w:val="clear" w:color="auto" w:fill="auto"/>
            <w:noWrap/>
            <w:vAlign w:val="bottom"/>
            <w:hideMark/>
          </w:tcPr>
          <w:p w14:paraId="09FFCDDD" w14:textId="77777777" w:rsidR="002F0BAB" w:rsidRPr="00F002E4" w:rsidRDefault="002F0BAB" w:rsidP="002F0BAB">
            <w:pP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r>
      <w:tr w:rsidR="002F0BAB" w:rsidRPr="00F002E4" w14:paraId="13E28FC3"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6CD285DB" w14:textId="77777777" w:rsidR="002F0BAB" w:rsidRPr="00F002E4" w:rsidRDefault="002F0BAB" w:rsidP="002F0BAB">
            <w:pPr>
              <w:jc w:val="center"/>
              <w:rPr>
                <w:rFonts w:ascii="Calibri" w:eastAsia="Times New Roman" w:hAnsi="Calibri" w:cs="Calibri"/>
                <w:b/>
                <w:bCs/>
                <w:color w:val="000000"/>
                <w:lang w:eastAsia="pt-BR"/>
              </w:rPr>
            </w:pPr>
            <w:r w:rsidRPr="00F002E4">
              <w:rPr>
                <w:rFonts w:ascii="Calibri" w:eastAsia="Times New Roman" w:hAnsi="Calibri" w:cs="Calibri"/>
                <w:b/>
                <w:bCs/>
                <w:color w:val="000000"/>
                <w:lang w:eastAsia="pt-BR"/>
              </w:rPr>
              <w:t>3</w:t>
            </w:r>
          </w:p>
        </w:tc>
        <w:tc>
          <w:tcPr>
            <w:tcW w:w="3596" w:type="pct"/>
            <w:tcBorders>
              <w:top w:val="nil"/>
              <w:left w:val="nil"/>
              <w:bottom w:val="single" w:sz="4" w:space="0" w:color="auto"/>
              <w:right w:val="single" w:sz="4" w:space="0" w:color="auto"/>
            </w:tcBorders>
            <w:shd w:val="clear" w:color="auto" w:fill="auto"/>
            <w:noWrap/>
            <w:vAlign w:val="bottom"/>
            <w:hideMark/>
          </w:tcPr>
          <w:p w14:paraId="63662468" w14:textId="77777777" w:rsidR="002F0BAB" w:rsidRPr="00F002E4" w:rsidRDefault="002F0BAB" w:rsidP="002F0BAB">
            <w:pPr>
              <w:rPr>
                <w:rFonts w:ascii="Calibri" w:eastAsia="Times New Roman" w:hAnsi="Calibri" w:cs="Calibri"/>
                <w:b/>
                <w:bCs/>
                <w:color w:val="000000"/>
                <w:lang w:eastAsia="pt-BR"/>
              </w:rPr>
            </w:pPr>
            <w:r w:rsidRPr="00F002E4">
              <w:rPr>
                <w:rFonts w:ascii="Calibri" w:eastAsia="Times New Roman" w:hAnsi="Calibri" w:cs="Calibri"/>
                <w:b/>
                <w:bCs/>
                <w:color w:val="000000"/>
                <w:lang w:eastAsia="pt-BR"/>
              </w:rPr>
              <w:t>LOCAÇÃO DE ANDAIMES E EQUIPAMENTOS</w:t>
            </w:r>
          </w:p>
        </w:tc>
        <w:tc>
          <w:tcPr>
            <w:tcW w:w="475" w:type="pct"/>
            <w:tcBorders>
              <w:top w:val="nil"/>
              <w:left w:val="nil"/>
              <w:bottom w:val="single" w:sz="4" w:space="0" w:color="auto"/>
              <w:right w:val="single" w:sz="4" w:space="0" w:color="auto"/>
            </w:tcBorders>
            <w:shd w:val="clear" w:color="auto" w:fill="auto"/>
            <w:noWrap/>
            <w:vAlign w:val="bottom"/>
            <w:hideMark/>
          </w:tcPr>
          <w:p w14:paraId="608FA1BD"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VB</w:t>
            </w:r>
          </w:p>
        </w:tc>
        <w:tc>
          <w:tcPr>
            <w:tcW w:w="597" w:type="pct"/>
            <w:tcBorders>
              <w:top w:val="nil"/>
              <w:left w:val="nil"/>
              <w:bottom w:val="single" w:sz="4" w:space="0" w:color="auto"/>
              <w:right w:val="single" w:sz="4" w:space="0" w:color="auto"/>
            </w:tcBorders>
            <w:shd w:val="clear" w:color="auto" w:fill="auto"/>
            <w:noWrap/>
            <w:vAlign w:val="bottom"/>
            <w:hideMark/>
          </w:tcPr>
          <w:p w14:paraId="013CC873" w14:textId="77777777" w:rsidR="002F0BAB" w:rsidRPr="00F002E4" w:rsidRDefault="002F0BAB" w:rsidP="002F0BAB">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1,00</w:t>
            </w:r>
          </w:p>
        </w:tc>
      </w:tr>
      <w:tr w:rsidR="002F0BAB" w:rsidRPr="00F002E4" w14:paraId="141D4B80"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75B1F737"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c>
          <w:tcPr>
            <w:tcW w:w="3596" w:type="pct"/>
            <w:tcBorders>
              <w:top w:val="nil"/>
              <w:left w:val="nil"/>
              <w:bottom w:val="single" w:sz="4" w:space="0" w:color="auto"/>
              <w:right w:val="single" w:sz="4" w:space="0" w:color="auto"/>
            </w:tcBorders>
            <w:shd w:val="clear" w:color="auto" w:fill="auto"/>
            <w:noWrap/>
            <w:vAlign w:val="bottom"/>
            <w:hideMark/>
          </w:tcPr>
          <w:p w14:paraId="4765FA58" w14:textId="77777777" w:rsidR="002F0BAB" w:rsidRPr="00F002E4" w:rsidRDefault="002F0BAB" w:rsidP="002F0BAB">
            <w:pP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c>
          <w:tcPr>
            <w:tcW w:w="475" w:type="pct"/>
            <w:tcBorders>
              <w:top w:val="nil"/>
              <w:left w:val="nil"/>
              <w:bottom w:val="single" w:sz="4" w:space="0" w:color="auto"/>
              <w:right w:val="single" w:sz="4" w:space="0" w:color="auto"/>
            </w:tcBorders>
            <w:shd w:val="clear" w:color="auto" w:fill="auto"/>
            <w:noWrap/>
            <w:vAlign w:val="bottom"/>
            <w:hideMark/>
          </w:tcPr>
          <w:p w14:paraId="2E41DFDB"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c>
          <w:tcPr>
            <w:tcW w:w="597" w:type="pct"/>
            <w:tcBorders>
              <w:top w:val="nil"/>
              <w:left w:val="nil"/>
              <w:bottom w:val="single" w:sz="4" w:space="0" w:color="auto"/>
              <w:right w:val="single" w:sz="4" w:space="0" w:color="auto"/>
            </w:tcBorders>
            <w:shd w:val="clear" w:color="auto" w:fill="auto"/>
            <w:noWrap/>
            <w:vAlign w:val="bottom"/>
            <w:hideMark/>
          </w:tcPr>
          <w:p w14:paraId="30359EE4" w14:textId="77777777" w:rsidR="002F0BAB" w:rsidRPr="00F002E4" w:rsidRDefault="002F0BAB" w:rsidP="002F0BAB">
            <w:pP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r>
      <w:tr w:rsidR="002F0BAB" w:rsidRPr="00F002E4" w14:paraId="5BFA903C"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42E62998" w14:textId="77777777" w:rsidR="002F0BAB" w:rsidRPr="00F002E4" w:rsidRDefault="002F0BAB" w:rsidP="002F0BAB">
            <w:pPr>
              <w:jc w:val="center"/>
              <w:rPr>
                <w:rFonts w:ascii="Calibri" w:eastAsia="Times New Roman" w:hAnsi="Calibri" w:cs="Calibri"/>
                <w:b/>
                <w:bCs/>
                <w:color w:val="000000"/>
                <w:lang w:eastAsia="pt-BR"/>
              </w:rPr>
            </w:pPr>
            <w:r w:rsidRPr="00F002E4">
              <w:rPr>
                <w:rFonts w:ascii="Calibri" w:eastAsia="Times New Roman" w:hAnsi="Calibri" w:cs="Calibri"/>
                <w:b/>
                <w:bCs/>
                <w:color w:val="000000"/>
                <w:lang w:eastAsia="pt-BR"/>
              </w:rPr>
              <w:t>4</w:t>
            </w:r>
          </w:p>
        </w:tc>
        <w:tc>
          <w:tcPr>
            <w:tcW w:w="3596" w:type="pct"/>
            <w:tcBorders>
              <w:top w:val="nil"/>
              <w:left w:val="nil"/>
              <w:bottom w:val="single" w:sz="4" w:space="0" w:color="auto"/>
              <w:right w:val="single" w:sz="4" w:space="0" w:color="auto"/>
            </w:tcBorders>
            <w:shd w:val="clear" w:color="auto" w:fill="auto"/>
            <w:noWrap/>
            <w:vAlign w:val="bottom"/>
            <w:hideMark/>
          </w:tcPr>
          <w:p w14:paraId="12D6799F" w14:textId="77777777" w:rsidR="002F0BAB" w:rsidRPr="00F002E4" w:rsidRDefault="002F0BAB" w:rsidP="002F0BAB">
            <w:pPr>
              <w:rPr>
                <w:rFonts w:ascii="Calibri" w:eastAsia="Times New Roman" w:hAnsi="Calibri" w:cs="Calibri"/>
                <w:b/>
                <w:bCs/>
                <w:color w:val="000000"/>
                <w:lang w:eastAsia="pt-BR"/>
              </w:rPr>
            </w:pPr>
            <w:r w:rsidRPr="00F002E4">
              <w:rPr>
                <w:rFonts w:ascii="Calibri" w:eastAsia="Times New Roman" w:hAnsi="Calibri" w:cs="Calibri"/>
                <w:b/>
                <w:bCs/>
                <w:color w:val="000000"/>
                <w:lang w:eastAsia="pt-BR"/>
              </w:rPr>
              <w:t>LIMPEZA GERAL</w:t>
            </w:r>
          </w:p>
        </w:tc>
        <w:tc>
          <w:tcPr>
            <w:tcW w:w="475" w:type="pct"/>
            <w:tcBorders>
              <w:top w:val="nil"/>
              <w:left w:val="nil"/>
              <w:bottom w:val="single" w:sz="4" w:space="0" w:color="auto"/>
              <w:right w:val="single" w:sz="4" w:space="0" w:color="auto"/>
            </w:tcBorders>
            <w:shd w:val="clear" w:color="auto" w:fill="auto"/>
            <w:noWrap/>
            <w:vAlign w:val="bottom"/>
            <w:hideMark/>
          </w:tcPr>
          <w:p w14:paraId="49049497" w14:textId="77777777" w:rsidR="002F0BAB" w:rsidRPr="00F002E4" w:rsidRDefault="002F0BAB" w:rsidP="002F0BAB">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4FC537CD" w14:textId="77777777" w:rsidR="002F0BAB" w:rsidRPr="00F002E4" w:rsidRDefault="002F0BAB" w:rsidP="002F0BAB">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1000,00</w:t>
            </w:r>
          </w:p>
        </w:tc>
      </w:tr>
    </w:tbl>
    <w:p w14:paraId="367C22B1" w14:textId="77777777" w:rsidR="002F0BAB" w:rsidRPr="00F002E4" w:rsidRDefault="002F0BAB" w:rsidP="000B48EC">
      <w:pPr>
        <w:spacing w:line="360" w:lineRule="auto"/>
        <w:jc w:val="both"/>
        <w:rPr>
          <w:rFonts w:cstheme="minorHAnsi"/>
          <w:color w:val="000000" w:themeColor="text1"/>
        </w:rPr>
      </w:pPr>
    </w:p>
    <w:p w14:paraId="534BB26C" w14:textId="77777777" w:rsidR="002F0BAB" w:rsidRPr="00F002E4" w:rsidRDefault="002F0BAB" w:rsidP="000B48EC">
      <w:pPr>
        <w:spacing w:line="360" w:lineRule="auto"/>
        <w:jc w:val="both"/>
        <w:rPr>
          <w:rFonts w:cstheme="minorHAnsi"/>
          <w:color w:val="000000" w:themeColor="text1"/>
        </w:rPr>
      </w:pPr>
      <w:r w:rsidRPr="00F002E4">
        <w:rPr>
          <w:rFonts w:cstheme="minorHAnsi"/>
          <w:color w:val="000000" w:themeColor="text1"/>
        </w:rPr>
        <w:t>•</w:t>
      </w:r>
      <w:r w:rsidRPr="00F002E4">
        <w:rPr>
          <w:rFonts w:cstheme="minorHAnsi"/>
          <w:color w:val="000000" w:themeColor="text1"/>
        </w:rPr>
        <w:tab/>
        <w:t>As paredes externas deverão ser pintadas em látex acrílico na cor a ser definida pela presidência.</w:t>
      </w:r>
    </w:p>
    <w:p w14:paraId="1A08B613" w14:textId="77777777" w:rsidR="002F0BAB" w:rsidRPr="00F002E4" w:rsidRDefault="002F0BAB" w:rsidP="000B48EC">
      <w:pPr>
        <w:spacing w:line="360" w:lineRule="auto"/>
        <w:jc w:val="both"/>
        <w:rPr>
          <w:rFonts w:cstheme="minorHAnsi"/>
          <w:color w:val="000000" w:themeColor="text1"/>
        </w:rPr>
      </w:pPr>
      <w:r w:rsidRPr="00F002E4">
        <w:rPr>
          <w:rFonts w:cstheme="minorHAnsi"/>
          <w:color w:val="000000" w:themeColor="text1"/>
        </w:rPr>
        <w:t>•</w:t>
      </w:r>
      <w:r w:rsidRPr="00F002E4">
        <w:rPr>
          <w:rFonts w:cstheme="minorHAnsi"/>
          <w:color w:val="000000" w:themeColor="text1"/>
        </w:rPr>
        <w:tab/>
        <w:t>As paredes internas deverão ser pintadas em látex PVA ou acrílico na cor a ser definida pela presidência.</w:t>
      </w:r>
    </w:p>
    <w:p w14:paraId="5B3DAC66" w14:textId="77777777" w:rsidR="002F0BAB" w:rsidRPr="00F002E4" w:rsidRDefault="002F0BAB" w:rsidP="000B48EC">
      <w:pPr>
        <w:spacing w:line="360" w:lineRule="auto"/>
        <w:jc w:val="both"/>
        <w:rPr>
          <w:rFonts w:cstheme="minorHAnsi"/>
          <w:color w:val="000000" w:themeColor="text1"/>
        </w:rPr>
      </w:pPr>
      <w:r w:rsidRPr="00F002E4">
        <w:rPr>
          <w:rFonts w:cstheme="minorHAnsi"/>
          <w:color w:val="000000" w:themeColor="text1"/>
        </w:rPr>
        <w:t>•</w:t>
      </w:r>
      <w:r w:rsidRPr="00F002E4">
        <w:rPr>
          <w:rFonts w:cstheme="minorHAnsi"/>
          <w:color w:val="000000" w:themeColor="text1"/>
        </w:rPr>
        <w:tab/>
        <w:t>Os caixilhos de madeira, após o devido tratamento, deverão ser pintados com esmalte sintético acetinado à base de água, na cor a ser definida pela presidência.</w:t>
      </w:r>
    </w:p>
    <w:p w14:paraId="680BB96B" w14:textId="77777777" w:rsidR="002F0BAB" w:rsidRPr="00F002E4" w:rsidRDefault="002F0BAB" w:rsidP="000B48EC">
      <w:pPr>
        <w:spacing w:line="360" w:lineRule="auto"/>
        <w:jc w:val="both"/>
        <w:rPr>
          <w:rFonts w:cstheme="minorHAnsi"/>
          <w:color w:val="000000" w:themeColor="text1"/>
        </w:rPr>
      </w:pPr>
      <w:r w:rsidRPr="00F002E4">
        <w:rPr>
          <w:rFonts w:cstheme="minorHAnsi"/>
          <w:color w:val="000000" w:themeColor="text1"/>
        </w:rPr>
        <w:t>•</w:t>
      </w:r>
      <w:r w:rsidRPr="00F002E4">
        <w:rPr>
          <w:rFonts w:cstheme="minorHAnsi"/>
          <w:color w:val="000000" w:themeColor="text1"/>
        </w:rPr>
        <w:tab/>
        <w:t>Nos locais onde houver necessidade de tratamento, os mesmos, se externos, deverão receber o tratamento com massa acrílica, para posterior lixamento e pintura.</w:t>
      </w:r>
    </w:p>
    <w:p w14:paraId="24D51B15" w14:textId="77777777" w:rsidR="002F0BAB" w:rsidRPr="00F002E4" w:rsidRDefault="002F0BAB" w:rsidP="000B48EC">
      <w:pPr>
        <w:spacing w:line="360" w:lineRule="auto"/>
        <w:jc w:val="both"/>
        <w:rPr>
          <w:rFonts w:cstheme="minorHAnsi"/>
          <w:color w:val="000000" w:themeColor="text1"/>
        </w:rPr>
      </w:pPr>
      <w:r w:rsidRPr="00F002E4">
        <w:rPr>
          <w:rFonts w:cstheme="minorHAnsi"/>
          <w:color w:val="000000" w:themeColor="text1"/>
        </w:rPr>
        <w:t>•</w:t>
      </w:r>
      <w:r w:rsidRPr="00F002E4">
        <w:rPr>
          <w:rFonts w:cstheme="minorHAnsi"/>
          <w:color w:val="000000" w:themeColor="text1"/>
        </w:rPr>
        <w:tab/>
        <w:t>Nos locais onde houver necessidade de tratamento, os mesmos, se internos, deverão receber o tratamento com massa acrílica, PVA ou gesso, para posterior lixamento e pintura.</w:t>
      </w:r>
    </w:p>
    <w:p w14:paraId="1E7CCCF9" w14:textId="77777777" w:rsidR="002F0BAB" w:rsidRPr="00F002E4" w:rsidRDefault="002F0BAB" w:rsidP="000B48EC">
      <w:pPr>
        <w:spacing w:line="360" w:lineRule="auto"/>
        <w:jc w:val="both"/>
        <w:rPr>
          <w:rFonts w:cstheme="minorHAnsi"/>
          <w:color w:val="000000" w:themeColor="text1"/>
        </w:rPr>
      </w:pPr>
      <w:r w:rsidRPr="00F002E4">
        <w:rPr>
          <w:rFonts w:cstheme="minorHAnsi"/>
          <w:color w:val="000000" w:themeColor="text1"/>
        </w:rPr>
        <w:t>•</w:t>
      </w:r>
      <w:r w:rsidRPr="00F002E4">
        <w:rPr>
          <w:rFonts w:cstheme="minorHAnsi"/>
          <w:color w:val="000000" w:themeColor="text1"/>
        </w:rPr>
        <w:tab/>
        <w:t>Na área externa, especificamente nas calçadas onde estiverem danificadas, serão reparadas com argamassa de cimento e areia ou similar, antes da pintura.</w:t>
      </w:r>
    </w:p>
    <w:p w14:paraId="34D025DA" w14:textId="77777777" w:rsidR="002F0BAB" w:rsidRPr="00F002E4" w:rsidRDefault="002F0BAB" w:rsidP="000B48EC">
      <w:pPr>
        <w:spacing w:line="360" w:lineRule="auto"/>
        <w:jc w:val="both"/>
        <w:rPr>
          <w:rFonts w:cstheme="minorHAnsi"/>
          <w:color w:val="000000" w:themeColor="text1"/>
        </w:rPr>
      </w:pPr>
      <w:r w:rsidRPr="00F002E4">
        <w:rPr>
          <w:rFonts w:cstheme="minorHAnsi"/>
          <w:color w:val="000000" w:themeColor="text1"/>
        </w:rPr>
        <w:t>•</w:t>
      </w:r>
      <w:r w:rsidRPr="00F002E4">
        <w:rPr>
          <w:rFonts w:cstheme="minorHAnsi"/>
          <w:color w:val="000000" w:themeColor="text1"/>
        </w:rPr>
        <w:tab/>
        <w:t xml:space="preserve">Internamente, em alguns pontos que apresentam </w:t>
      </w:r>
      <w:proofErr w:type="spellStart"/>
      <w:r w:rsidRPr="00F002E4">
        <w:rPr>
          <w:rFonts w:cstheme="minorHAnsi"/>
          <w:color w:val="000000" w:themeColor="text1"/>
        </w:rPr>
        <w:t>embolhamento</w:t>
      </w:r>
      <w:proofErr w:type="spellEnd"/>
      <w:r w:rsidRPr="00F002E4">
        <w:rPr>
          <w:rFonts w:cstheme="minorHAnsi"/>
          <w:color w:val="000000" w:themeColor="text1"/>
        </w:rPr>
        <w:t xml:space="preserve"> sobre os rodapés, os mesmos deverão ser raspados e tratados com produto tipo impermeabilizante antes da pintura.</w:t>
      </w:r>
    </w:p>
    <w:p w14:paraId="3048FB48" w14:textId="77777777" w:rsidR="002F0BAB" w:rsidRPr="00F002E4" w:rsidRDefault="002F0BAB" w:rsidP="000B48EC">
      <w:pPr>
        <w:spacing w:line="360" w:lineRule="auto"/>
        <w:jc w:val="both"/>
        <w:rPr>
          <w:rFonts w:cstheme="minorHAnsi"/>
          <w:color w:val="000000" w:themeColor="text1"/>
        </w:rPr>
      </w:pPr>
    </w:p>
    <w:p w14:paraId="7ADCBFE3" w14:textId="77777777" w:rsidR="002F0BAB" w:rsidRPr="00F002E4" w:rsidRDefault="002F0BAB" w:rsidP="000B48EC">
      <w:pPr>
        <w:rPr>
          <w:b/>
          <w:bCs/>
        </w:rPr>
      </w:pPr>
      <w:r w:rsidRPr="00F002E4">
        <w:rPr>
          <w:b/>
          <w:bCs/>
        </w:rPr>
        <w:t>AMBIENTES INTERNOS:</w:t>
      </w:r>
    </w:p>
    <w:p w14:paraId="01BA534A" w14:textId="77777777" w:rsidR="002F0BAB" w:rsidRPr="00F002E4" w:rsidRDefault="002F0BAB" w:rsidP="000B48EC">
      <w:pPr>
        <w:spacing w:line="360" w:lineRule="auto"/>
        <w:jc w:val="both"/>
        <w:rPr>
          <w:rFonts w:cstheme="minorHAnsi"/>
          <w:color w:val="000000" w:themeColor="text1"/>
        </w:rPr>
      </w:pPr>
    </w:p>
    <w:p w14:paraId="641A000B" w14:textId="77777777" w:rsidR="002F0BAB" w:rsidRPr="00F002E4" w:rsidRDefault="002F0BAB" w:rsidP="000B48EC">
      <w:pPr>
        <w:spacing w:line="360" w:lineRule="auto"/>
        <w:jc w:val="both"/>
        <w:rPr>
          <w:rFonts w:cstheme="minorHAnsi"/>
          <w:color w:val="000000" w:themeColor="text1"/>
        </w:rPr>
      </w:pPr>
      <w:r w:rsidRPr="00F002E4">
        <w:rPr>
          <w:rFonts w:cstheme="minorHAnsi"/>
          <w:b/>
          <w:bCs/>
          <w:color w:val="000000" w:themeColor="text1"/>
        </w:rPr>
        <w:t>1 –</w:t>
      </w:r>
      <w:r w:rsidRPr="00F002E4">
        <w:rPr>
          <w:rFonts w:cstheme="minorHAnsi"/>
          <w:color w:val="000000" w:themeColor="text1"/>
        </w:rPr>
        <w:t xml:space="preserve"> Todas as superfícies verticais e horizontais deverão ser lavadas ou lixadas para a remoção da pintura anterior;</w:t>
      </w:r>
    </w:p>
    <w:p w14:paraId="54808EBF" w14:textId="77777777" w:rsidR="002F0BAB" w:rsidRPr="00F002E4" w:rsidRDefault="002F0BAB" w:rsidP="000B48EC">
      <w:pPr>
        <w:spacing w:line="360" w:lineRule="auto"/>
        <w:jc w:val="both"/>
        <w:rPr>
          <w:rFonts w:cstheme="minorHAnsi"/>
          <w:color w:val="000000" w:themeColor="text1"/>
        </w:rPr>
      </w:pPr>
      <w:r w:rsidRPr="00F002E4">
        <w:rPr>
          <w:rFonts w:cstheme="minorHAnsi"/>
          <w:b/>
          <w:bCs/>
          <w:color w:val="000000" w:themeColor="text1"/>
        </w:rPr>
        <w:t>2 –</w:t>
      </w:r>
      <w:r w:rsidRPr="00F002E4">
        <w:rPr>
          <w:rFonts w:cstheme="minorHAnsi"/>
          <w:color w:val="000000" w:themeColor="text1"/>
        </w:rPr>
        <w:t xml:space="preserve"> Deverão ser corrigidos os pontos próximos dos rodapés em um nível de aproximados 80 cm onde apresentarem carbonatação, devendo ser aplicado fundo preparador, massa corrida, lixamento e pintura final;</w:t>
      </w:r>
    </w:p>
    <w:p w14:paraId="62F123AE" w14:textId="77777777" w:rsidR="002F0BAB" w:rsidRPr="00F002E4" w:rsidRDefault="002F0BAB" w:rsidP="000B48EC">
      <w:pPr>
        <w:spacing w:line="360" w:lineRule="auto"/>
        <w:jc w:val="both"/>
        <w:rPr>
          <w:rFonts w:cstheme="minorHAnsi"/>
          <w:color w:val="000000" w:themeColor="text1"/>
        </w:rPr>
      </w:pPr>
      <w:r w:rsidRPr="00F002E4">
        <w:rPr>
          <w:rFonts w:cstheme="minorHAnsi"/>
          <w:b/>
          <w:bCs/>
          <w:color w:val="000000" w:themeColor="text1"/>
        </w:rPr>
        <w:t>3 –</w:t>
      </w:r>
      <w:r w:rsidRPr="00F002E4">
        <w:rPr>
          <w:rFonts w:cstheme="minorHAnsi"/>
          <w:color w:val="000000" w:themeColor="text1"/>
        </w:rPr>
        <w:t xml:space="preserve"> Nos pontos onde ocorreu dilatação e fissuras deverão ser lixados, aplicado massa corrida, lixamento e pintura para a regularização final. Poderão também, se necessário, utilizar fitas do tipo veda trinca;</w:t>
      </w:r>
    </w:p>
    <w:p w14:paraId="57F2B26F" w14:textId="77777777" w:rsidR="002F0BAB" w:rsidRPr="00F002E4" w:rsidRDefault="002F0BAB" w:rsidP="000B48EC">
      <w:pPr>
        <w:spacing w:line="360" w:lineRule="auto"/>
        <w:jc w:val="both"/>
        <w:rPr>
          <w:rFonts w:cstheme="minorHAnsi"/>
          <w:color w:val="000000" w:themeColor="text1"/>
        </w:rPr>
      </w:pPr>
      <w:r w:rsidRPr="00F002E4">
        <w:rPr>
          <w:rFonts w:cstheme="minorHAnsi"/>
          <w:b/>
          <w:bCs/>
          <w:color w:val="000000" w:themeColor="text1"/>
        </w:rPr>
        <w:t>4 –</w:t>
      </w:r>
      <w:r w:rsidRPr="00F002E4">
        <w:rPr>
          <w:rFonts w:cstheme="minorHAnsi"/>
          <w:color w:val="000000" w:themeColor="text1"/>
        </w:rPr>
        <w:t xml:space="preserve"> Todos os tetos deverão ser pintados com látex PVA ou Acrílico, na cor branca. As paredes deverão ser pintadas em látex PVA ou Acrílico na cor cinza claro, sendo a devida tonalidade e respectivo nome da tina a ser escolhida pela presidência da Câmara;</w:t>
      </w:r>
    </w:p>
    <w:p w14:paraId="14B43F91" w14:textId="0EB8362A" w:rsidR="002F0BAB" w:rsidRPr="00F002E4" w:rsidRDefault="002F0BAB" w:rsidP="000B48EC">
      <w:pPr>
        <w:spacing w:line="360" w:lineRule="auto"/>
        <w:jc w:val="both"/>
        <w:rPr>
          <w:rFonts w:cstheme="minorHAnsi"/>
          <w:color w:val="000000" w:themeColor="text1"/>
        </w:rPr>
      </w:pPr>
      <w:r w:rsidRPr="00F002E4">
        <w:rPr>
          <w:rFonts w:cstheme="minorHAnsi"/>
          <w:b/>
          <w:bCs/>
          <w:color w:val="000000" w:themeColor="text1"/>
        </w:rPr>
        <w:t>5 –</w:t>
      </w:r>
      <w:r w:rsidRPr="00F002E4">
        <w:rPr>
          <w:rFonts w:cstheme="minorHAnsi"/>
          <w:color w:val="000000" w:themeColor="text1"/>
        </w:rPr>
        <w:t xml:space="preserve"> Portas, batentes e guarnições, deverão ser lixadas, limpas e aplicado esmalte acetinado à base de água, na cor preto,</w:t>
      </w:r>
      <w:r>
        <w:rPr>
          <w:rFonts w:cstheme="minorHAnsi"/>
          <w:color w:val="000000" w:themeColor="text1"/>
        </w:rPr>
        <w:t xml:space="preserve"> </w:t>
      </w:r>
      <w:r w:rsidRPr="00F002E4">
        <w:rPr>
          <w:rFonts w:cstheme="minorHAnsi"/>
          <w:color w:val="000000" w:themeColor="text1"/>
        </w:rPr>
        <w:t>através de compressor ou rolo, produto com secagem rápida ao toque de trinta minutos e entre demãos intervalo de quatro horas, sendo esse produto com baixo odor;</w:t>
      </w:r>
    </w:p>
    <w:p w14:paraId="61F75F16" w14:textId="77777777" w:rsidR="002F0BAB" w:rsidRPr="00F002E4" w:rsidRDefault="002F0BAB" w:rsidP="000B48EC">
      <w:pPr>
        <w:spacing w:line="360" w:lineRule="auto"/>
        <w:jc w:val="both"/>
        <w:rPr>
          <w:rFonts w:cstheme="minorHAnsi"/>
          <w:color w:val="000000" w:themeColor="text1"/>
        </w:rPr>
      </w:pPr>
      <w:r w:rsidRPr="00F002E4">
        <w:rPr>
          <w:rFonts w:cstheme="minorHAnsi"/>
          <w:b/>
          <w:bCs/>
          <w:color w:val="000000" w:themeColor="text1"/>
        </w:rPr>
        <w:lastRenderedPageBreak/>
        <w:t>6 –</w:t>
      </w:r>
      <w:r w:rsidRPr="00F002E4">
        <w:rPr>
          <w:rFonts w:cstheme="minorHAnsi"/>
          <w:color w:val="000000" w:themeColor="text1"/>
        </w:rPr>
        <w:t xml:space="preserve"> Remoção das portas, se necessário, para aplicação de fundo na base inferior e superior das portas que estão nas áreas úmidas;</w:t>
      </w:r>
    </w:p>
    <w:p w14:paraId="6A07BEC8" w14:textId="77777777" w:rsidR="002F0BAB" w:rsidRPr="00F002E4" w:rsidRDefault="002F0BAB" w:rsidP="000B48EC">
      <w:pPr>
        <w:spacing w:line="360" w:lineRule="auto"/>
        <w:jc w:val="both"/>
        <w:rPr>
          <w:rFonts w:cstheme="minorHAnsi"/>
          <w:color w:val="000000" w:themeColor="text1"/>
        </w:rPr>
      </w:pPr>
      <w:r w:rsidRPr="00F002E4">
        <w:rPr>
          <w:rFonts w:cstheme="minorHAnsi"/>
          <w:b/>
          <w:bCs/>
          <w:color w:val="000000" w:themeColor="text1"/>
        </w:rPr>
        <w:t>7 –</w:t>
      </w:r>
      <w:r w:rsidRPr="00F002E4">
        <w:rPr>
          <w:rFonts w:cstheme="minorHAnsi"/>
          <w:color w:val="000000" w:themeColor="text1"/>
        </w:rPr>
        <w:t xml:space="preserve"> Pintura de todas as paredes, sendo em látex PVA ou Acrílico, sendo de acabamento fosco;</w:t>
      </w:r>
    </w:p>
    <w:p w14:paraId="462EFF29" w14:textId="77777777" w:rsidR="002F0BAB" w:rsidRPr="00F002E4" w:rsidRDefault="002F0BAB" w:rsidP="000B48EC">
      <w:pPr>
        <w:spacing w:line="360" w:lineRule="auto"/>
        <w:jc w:val="both"/>
        <w:rPr>
          <w:rFonts w:cstheme="minorHAnsi"/>
          <w:color w:val="000000" w:themeColor="text1"/>
        </w:rPr>
      </w:pPr>
      <w:r w:rsidRPr="00F002E4">
        <w:rPr>
          <w:rFonts w:cstheme="minorHAnsi"/>
          <w:b/>
          <w:bCs/>
          <w:color w:val="000000" w:themeColor="text1"/>
        </w:rPr>
        <w:t>8 –</w:t>
      </w:r>
      <w:r w:rsidRPr="00F002E4">
        <w:rPr>
          <w:rFonts w:cstheme="minorHAnsi"/>
          <w:color w:val="000000" w:themeColor="text1"/>
        </w:rPr>
        <w:t xml:space="preserve"> Remoção da tinta do corrimão da escada do piso inferior para o piso superior, em caso de descascamento, com limpeza de todo resíduo de removedor, aplicação de “</w:t>
      </w:r>
      <w:proofErr w:type="spellStart"/>
      <w:r w:rsidRPr="00F002E4">
        <w:rPr>
          <w:rFonts w:cstheme="minorHAnsi"/>
          <w:color w:val="000000" w:themeColor="text1"/>
        </w:rPr>
        <w:t>primmer</w:t>
      </w:r>
      <w:proofErr w:type="spellEnd"/>
      <w:r w:rsidRPr="00F002E4">
        <w:rPr>
          <w:rFonts w:cstheme="minorHAnsi"/>
          <w:color w:val="000000" w:themeColor="text1"/>
        </w:rPr>
        <w:t>” universal, lixamento, limpeza e pintura através de compressor ou rolo, com esmalte sintético brilhante, base água, na cor preto.</w:t>
      </w:r>
    </w:p>
    <w:p w14:paraId="13FF8F14" w14:textId="77777777" w:rsidR="002F0BAB" w:rsidRPr="00F002E4" w:rsidRDefault="002F0BAB" w:rsidP="000B48EC">
      <w:pPr>
        <w:spacing w:line="360" w:lineRule="auto"/>
        <w:jc w:val="both"/>
        <w:rPr>
          <w:rFonts w:cstheme="minorHAnsi"/>
          <w:color w:val="000000" w:themeColor="text1"/>
        </w:rPr>
      </w:pPr>
      <w:r w:rsidRPr="00F002E4">
        <w:rPr>
          <w:rFonts w:cstheme="minorHAnsi"/>
          <w:b/>
          <w:bCs/>
          <w:color w:val="000000" w:themeColor="text1"/>
        </w:rPr>
        <w:t>9 –</w:t>
      </w:r>
      <w:r w:rsidRPr="00F002E4">
        <w:rPr>
          <w:rFonts w:cstheme="minorHAnsi"/>
          <w:color w:val="000000" w:themeColor="text1"/>
        </w:rPr>
        <w:t xml:space="preserve"> Aplicação, se necessário, de </w:t>
      </w:r>
      <w:proofErr w:type="spellStart"/>
      <w:r w:rsidRPr="00F002E4">
        <w:rPr>
          <w:rFonts w:cstheme="minorHAnsi"/>
          <w:color w:val="000000" w:themeColor="text1"/>
        </w:rPr>
        <w:t>ferrox</w:t>
      </w:r>
      <w:proofErr w:type="spellEnd"/>
      <w:r w:rsidRPr="00F002E4">
        <w:rPr>
          <w:rFonts w:cstheme="minorHAnsi"/>
          <w:color w:val="000000" w:themeColor="text1"/>
        </w:rPr>
        <w:t xml:space="preserve"> na estrutura metálica da fachada</w:t>
      </w:r>
    </w:p>
    <w:p w14:paraId="4E20BB2C" w14:textId="77777777" w:rsidR="002F0BAB" w:rsidRPr="00F002E4" w:rsidRDefault="002F0BAB" w:rsidP="000B48EC">
      <w:pPr>
        <w:spacing w:line="360" w:lineRule="auto"/>
        <w:jc w:val="both"/>
        <w:rPr>
          <w:rFonts w:cstheme="minorHAnsi"/>
          <w:color w:val="000000" w:themeColor="text1"/>
        </w:rPr>
      </w:pPr>
      <w:r w:rsidRPr="00F002E4">
        <w:rPr>
          <w:rFonts w:cstheme="minorHAnsi"/>
          <w:b/>
          <w:bCs/>
          <w:color w:val="000000" w:themeColor="text1"/>
        </w:rPr>
        <w:t>10 –</w:t>
      </w:r>
      <w:r w:rsidRPr="00F002E4">
        <w:rPr>
          <w:rFonts w:cstheme="minorHAnsi"/>
          <w:color w:val="000000" w:themeColor="text1"/>
        </w:rPr>
        <w:t xml:space="preserve"> Pintura da estrutura metálica da fachada em esmalte sintético acetinado à base de água, na cor preto.</w:t>
      </w:r>
    </w:p>
    <w:p w14:paraId="58B956B5" w14:textId="77777777" w:rsidR="002F0BAB" w:rsidRPr="00F002E4" w:rsidRDefault="002F0BAB" w:rsidP="000B48EC">
      <w:pPr>
        <w:spacing w:line="360" w:lineRule="auto"/>
        <w:jc w:val="both"/>
        <w:rPr>
          <w:rFonts w:cstheme="minorHAnsi"/>
          <w:color w:val="000000" w:themeColor="text1"/>
        </w:rPr>
      </w:pPr>
    </w:p>
    <w:p w14:paraId="594041C8" w14:textId="77777777" w:rsidR="002F0BAB" w:rsidRPr="00F002E4" w:rsidRDefault="002F0BAB" w:rsidP="000B48EC">
      <w:pPr>
        <w:spacing w:line="360" w:lineRule="auto"/>
        <w:jc w:val="both"/>
        <w:rPr>
          <w:rFonts w:cstheme="minorHAnsi"/>
          <w:b/>
          <w:bCs/>
          <w:color w:val="000000" w:themeColor="text1"/>
        </w:rPr>
      </w:pPr>
      <w:r w:rsidRPr="00F002E4">
        <w:rPr>
          <w:rFonts w:cstheme="minorHAnsi"/>
          <w:b/>
          <w:bCs/>
          <w:color w:val="000000" w:themeColor="text1"/>
        </w:rPr>
        <w:t>AMBIENTES EXTERNOS:</w:t>
      </w:r>
    </w:p>
    <w:p w14:paraId="1128824E" w14:textId="77777777" w:rsidR="002F0BAB" w:rsidRPr="00F002E4" w:rsidRDefault="002F0BAB" w:rsidP="000B48EC">
      <w:pPr>
        <w:spacing w:line="360" w:lineRule="auto"/>
        <w:jc w:val="both"/>
        <w:rPr>
          <w:rFonts w:cstheme="minorHAnsi"/>
          <w:color w:val="000000" w:themeColor="text1"/>
        </w:rPr>
      </w:pPr>
    </w:p>
    <w:p w14:paraId="5A1BAC59" w14:textId="77777777" w:rsidR="002F0BAB" w:rsidRPr="00F002E4" w:rsidRDefault="002F0BAB" w:rsidP="000B48EC">
      <w:pPr>
        <w:spacing w:line="360" w:lineRule="auto"/>
        <w:jc w:val="both"/>
        <w:rPr>
          <w:rFonts w:cstheme="minorHAnsi"/>
          <w:color w:val="000000" w:themeColor="text1"/>
        </w:rPr>
      </w:pPr>
      <w:r w:rsidRPr="00F002E4">
        <w:rPr>
          <w:rFonts w:cstheme="minorHAnsi"/>
          <w:b/>
          <w:bCs/>
          <w:color w:val="000000" w:themeColor="text1"/>
        </w:rPr>
        <w:t>1 –</w:t>
      </w:r>
      <w:r w:rsidRPr="00F002E4">
        <w:rPr>
          <w:rFonts w:cstheme="minorHAnsi"/>
          <w:color w:val="000000" w:themeColor="text1"/>
        </w:rPr>
        <w:t xml:space="preserve"> Lixar todas as superfícies</w:t>
      </w:r>
    </w:p>
    <w:p w14:paraId="72AFAD24" w14:textId="77777777" w:rsidR="002F0BAB" w:rsidRPr="00F002E4" w:rsidRDefault="002F0BAB" w:rsidP="000B48EC">
      <w:pPr>
        <w:spacing w:line="360" w:lineRule="auto"/>
        <w:jc w:val="both"/>
        <w:rPr>
          <w:rFonts w:cstheme="minorHAnsi"/>
          <w:color w:val="000000" w:themeColor="text1"/>
        </w:rPr>
      </w:pPr>
      <w:r w:rsidRPr="00F002E4">
        <w:rPr>
          <w:rFonts w:cstheme="minorHAnsi"/>
          <w:b/>
          <w:bCs/>
          <w:color w:val="000000" w:themeColor="text1"/>
        </w:rPr>
        <w:t>2 –</w:t>
      </w:r>
      <w:r w:rsidRPr="00F002E4">
        <w:rPr>
          <w:rFonts w:cstheme="minorHAnsi"/>
          <w:color w:val="000000" w:themeColor="text1"/>
        </w:rPr>
        <w:t xml:space="preserve"> Correção das fissuras de reboco com massa acrílica</w:t>
      </w:r>
    </w:p>
    <w:p w14:paraId="589243F9" w14:textId="77777777" w:rsidR="002F0BAB" w:rsidRPr="00F002E4" w:rsidRDefault="002F0BAB" w:rsidP="000B48EC">
      <w:pPr>
        <w:spacing w:line="360" w:lineRule="auto"/>
        <w:jc w:val="both"/>
        <w:rPr>
          <w:rFonts w:cstheme="minorHAnsi"/>
          <w:color w:val="000000" w:themeColor="text1"/>
        </w:rPr>
      </w:pPr>
      <w:r w:rsidRPr="00F002E4">
        <w:rPr>
          <w:rFonts w:cstheme="minorHAnsi"/>
          <w:b/>
          <w:bCs/>
          <w:color w:val="000000" w:themeColor="text1"/>
        </w:rPr>
        <w:t>3 –</w:t>
      </w:r>
      <w:r w:rsidRPr="00F002E4">
        <w:rPr>
          <w:rFonts w:cstheme="minorHAnsi"/>
          <w:color w:val="000000" w:themeColor="text1"/>
        </w:rPr>
        <w:t xml:space="preserve"> Limpeza de todo resíduo de pó para melhor ancoragem de material posterior</w:t>
      </w:r>
    </w:p>
    <w:p w14:paraId="7E469812" w14:textId="77777777" w:rsidR="002F0BAB" w:rsidRPr="00F002E4" w:rsidRDefault="002F0BAB" w:rsidP="000B48EC">
      <w:pPr>
        <w:spacing w:line="360" w:lineRule="auto"/>
        <w:jc w:val="both"/>
        <w:rPr>
          <w:rFonts w:cstheme="minorHAnsi"/>
          <w:color w:val="000000" w:themeColor="text1"/>
        </w:rPr>
      </w:pPr>
      <w:r w:rsidRPr="00F002E4">
        <w:rPr>
          <w:rFonts w:cstheme="minorHAnsi"/>
          <w:b/>
          <w:bCs/>
          <w:color w:val="000000" w:themeColor="text1"/>
        </w:rPr>
        <w:t>4 –</w:t>
      </w:r>
      <w:r w:rsidRPr="00F002E4">
        <w:rPr>
          <w:rFonts w:cstheme="minorHAnsi"/>
          <w:color w:val="000000" w:themeColor="text1"/>
        </w:rPr>
        <w:t xml:space="preserve"> Aplicação de </w:t>
      </w:r>
      <w:proofErr w:type="spellStart"/>
      <w:r w:rsidRPr="00F002E4">
        <w:rPr>
          <w:rFonts w:cstheme="minorHAnsi"/>
          <w:color w:val="000000" w:themeColor="text1"/>
        </w:rPr>
        <w:t>elastique</w:t>
      </w:r>
      <w:proofErr w:type="spellEnd"/>
      <w:r w:rsidRPr="00F002E4">
        <w:rPr>
          <w:rFonts w:cstheme="minorHAnsi"/>
          <w:color w:val="000000" w:themeColor="text1"/>
        </w:rPr>
        <w:t xml:space="preserve"> nas trincas nas quais estão expostas com aplicação de tela de nylon</w:t>
      </w:r>
    </w:p>
    <w:p w14:paraId="7544EAF7" w14:textId="77777777" w:rsidR="002F0BAB" w:rsidRPr="00F002E4" w:rsidRDefault="002F0BAB" w:rsidP="000B48EC">
      <w:pPr>
        <w:spacing w:line="360" w:lineRule="auto"/>
        <w:jc w:val="both"/>
        <w:rPr>
          <w:rFonts w:cstheme="minorHAnsi"/>
          <w:color w:val="000000" w:themeColor="text1"/>
        </w:rPr>
      </w:pPr>
      <w:r w:rsidRPr="00F002E4">
        <w:rPr>
          <w:rFonts w:cstheme="minorHAnsi"/>
          <w:b/>
          <w:bCs/>
          <w:color w:val="000000" w:themeColor="text1"/>
        </w:rPr>
        <w:t>5 –</w:t>
      </w:r>
      <w:r w:rsidRPr="00F002E4">
        <w:rPr>
          <w:rFonts w:cstheme="minorHAnsi"/>
          <w:color w:val="000000" w:themeColor="text1"/>
        </w:rPr>
        <w:t xml:space="preserve"> Pintura com látex acrílico na cor a ser definida pela presidência da câmara</w:t>
      </w:r>
    </w:p>
    <w:p w14:paraId="6FF6EC74" w14:textId="77777777" w:rsidR="002F0BAB" w:rsidRPr="00F002E4" w:rsidRDefault="002F0BAB" w:rsidP="000B48EC">
      <w:pPr>
        <w:spacing w:line="360" w:lineRule="auto"/>
        <w:jc w:val="both"/>
        <w:rPr>
          <w:rFonts w:cstheme="minorHAnsi"/>
          <w:color w:val="000000" w:themeColor="text1"/>
        </w:rPr>
      </w:pPr>
      <w:r w:rsidRPr="00F002E4">
        <w:rPr>
          <w:rFonts w:cstheme="minorHAnsi"/>
          <w:b/>
          <w:bCs/>
          <w:color w:val="000000" w:themeColor="text1"/>
        </w:rPr>
        <w:t>6 –</w:t>
      </w:r>
      <w:r w:rsidRPr="00F002E4">
        <w:rPr>
          <w:rFonts w:cstheme="minorHAnsi"/>
          <w:color w:val="000000" w:themeColor="text1"/>
        </w:rPr>
        <w:t xml:space="preserve"> Aplicação de </w:t>
      </w:r>
      <w:proofErr w:type="spellStart"/>
      <w:r w:rsidRPr="00F002E4">
        <w:rPr>
          <w:rFonts w:cstheme="minorHAnsi"/>
          <w:color w:val="000000" w:themeColor="text1"/>
        </w:rPr>
        <w:t>ferrox</w:t>
      </w:r>
      <w:proofErr w:type="spellEnd"/>
      <w:r w:rsidRPr="00F002E4">
        <w:rPr>
          <w:rFonts w:cstheme="minorHAnsi"/>
          <w:color w:val="000000" w:themeColor="text1"/>
        </w:rPr>
        <w:t xml:space="preserve"> em toda parte baixa (inferior) das grades (gradil) devido ferrugem existente, lixamento de toda superfície para remoção de resíduos, aplicação de óxido de ferro e pintura em esmalte sintético acetinado, na cor preto ou na cor a ser definido pela presidência da Câmara</w:t>
      </w:r>
    </w:p>
    <w:p w14:paraId="6EDA1F8A" w14:textId="77777777" w:rsidR="002F0BAB" w:rsidRPr="00F002E4" w:rsidRDefault="002F0BAB" w:rsidP="000B48EC">
      <w:pPr>
        <w:spacing w:line="360" w:lineRule="auto"/>
        <w:jc w:val="both"/>
        <w:rPr>
          <w:rFonts w:cstheme="minorHAnsi"/>
          <w:color w:val="000000" w:themeColor="text1"/>
        </w:rPr>
      </w:pPr>
      <w:r w:rsidRPr="00F002E4">
        <w:rPr>
          <w:rFonts w:cstheme="minorHAnsi"/>
          <w:b/>
          <w:bCs/>
          <w:color w:val="000000" w:themeColor="text1"/>
        </w:rPr>
        <w:t>7 –</w:t>
      </w:r>
      <w:r w:rsidRPr="00F002E4">
        <w:rPr>
          <w:rFonts w:cstheme="minorHAnsi"/>
          <w:color w:val="000000" w:themeColor="text1"/>
        </w:rPr>
        <w:t xml:space="preserve"> Pintura das caixas de energia, telefonia, estrutura da garagem e estrutura de cobertura de acesso dos cidadãos ao plenário, em esmalte sintético acetinada a base de água, na cor a ser definido pelo presidente da Câmara</w:t>
      </w:r>
    </w:p>
    <w:p w14:paraId="40F8E5A6" w14:textId="77777777" w:rsidR="002F0BAB" w:rsidRPr="00F002E4" w:rsidRDefault="002F0BAB" w:rsidP="000B48EC">
      <w:pPr>
        <w:spacing w:line="360" w:lineRule="auto"/>
        <w:jc w:val="both"/>
        <w:rPr>
          <w:rFonts w:cstheme="minorHAnsi"/>
          <w:color w:val="000000" w:themeColor="text1"/>
        </w:rPr>
      </w:pPr>
      <w:r w:rsidRPr="00F002E4">
        <w:rPr>
          <w:rFonts w:cstheme="minorHAnsi"/>
          <w:b/>
          <w:bCs/>
          <w:color w:val="000000" w:themeColor="text1"/>
        </w:rPr>
        <w:t>8 –</w:t>
      </w:r>
      <w:r w:rsidRPr="00F002E4">
        <w:rPr>
          <w:rFonts w:cstheme="minorHAnsi"/>
          <w:color w:val="000000" w:themeColor="text1"/>
        </w:rPr>
        <w:t xml:space="preserve"> Lixamento e aplicação de </w:t>
      </w:r>
      <w:proofErr w:type="spellStart"/>
      <w:r w:rsidRPr="00F002E4">
        <w:rPr>
          <w:rFonts w:cstheme="minorHAnsi"/>
          <w:color w:val="000000" w:themeColor="text1"/>
        </w:rPr>
        <w:t>galvite</w:t>
      </w:r>
      <w:proofErr w:type="spellEnd"/>
      <w:r w:rsidRPr="00F002E4">
        <w:rPr>
          <w:rFonts w:cstheme="minorHAnsi"/>
          <w:color w:val="000000" w:themeColor="text1"/>
        </w:rPr>
        <w:t xml:space="preserve"> nas pingadeiras e pintura das mesmas na cor preto.</w:t>
      </w:r>
    </w:p>
    <w:p w14:paraId="278ED62A" w14:textId="77777777" w:rsidR="002F0BAB" w:rsidRPr="00F002E4" w:rsidRDefault="002F0BAB" w:rsidP="000B48EC">
      <w:pPr>
        <w:spacing w:line="360" w:lineRule="auto"/>
        <w:jc w:val="both"/>
        <w:rPr>
          <w:rFonts w:cstheme="minorHAnsi"/>
          <w:color w:val="000000" w:themeColor="text1"/>
        </w:rPr>
      </w:pPr>
    </w:p>
    <w:p w14:paraId="2DBAE053" w14:textId="77777777" w:rsidR="002F0BAB" w:rsidRPr="00F002E4" w:rsidRDefault="002F0BAB" w:rsidP="000B48EC">
      <w:pPr>
        <w:spacing w:line="360" w:lineRule="auto"/>
        <w:jc w:val="both"/>
        <w:rPr>
          <w:rFonts w:cstheme="minorHAnsi"/>
          <w:color w:val="000000" w:themeColor="text1"/>
        </w:rPr>
      </w:pPr>
      <w:proofErr w:type="spellStart"/>
      <w:r w:rsidRPr="00F002E4">
        <w:rPr>
          <w:rFonts w:cstheme="minorHAnsi"/>
          <w:b/>
          <w:bCs/>
          <w:color w:val="000000" w:themeColor="text1"/>
        </w:rPr>
        <w:t>Obs</w:t>
      </w:r>
      <w:proofErr w:type="spellEnd"/>
      <w:r w:rsidRPr="00F002E4">
        <w:rPr>
          <w:rFonts w:cstheme="minorHAnsi"/>
          <w:b/>
          <w:bCs/>
          <w:color w:val="000000" w:themeColor="text1"/>
        </w:rPr>
        <w:t xml:space="preserve"> 1:</w:t>
      </w:r>
      <w:r w:rsidRPr="00F002E4">
        <w:rPr>
          <w:rFonts w:cstheme="minorHAnsi"/>
          <w:color w:val="000000" w:themeColor="text1"/>
        </w:rPr>
        <w:t xml:space="preserve"> Todos os materiais a serem utilizados, látex acrílico, PVA, esmaltes sintéticos acetinados a base de água, deverão ser das marcas ou Suvinil ou Coral ou </w:t>
      </w:r>
      <w:proofErr w:type="spellStart"/>
      <w:r w:rsidRPr="00F002E4">
        <w:rPr>
          <w:rFonts w:cstheme="minorHAnsi"/>
          <w:color w:val="000000" w:themeColor="text1"/>
        </w:rPr>
        <w:t>Lukscolor</w:t>
      </w:r>
      <w:proofErr w:type="spellEnd"/>
      <w:r w:rsidRPr="00F002E4">
        <w:rPr>
          <w:rFonts w:cstheme="minorHAnsi"/>
          <w:color w:val="000000" w:themeColor="text1"/>
        </w:rPr>
        <w:t xml:space="preserve"> ou Sherwin Willians ou de padrão similar.</w:t>
      </w:r>
    </w:p>
    <w:p w14:paraId="753CAC89" w14:textId="77777777" w:rsidR="002F0BAB" w:rsidRPr="00F002E4" w:rsidRDefault="002F0BAB" w:rsidP="000B48EC">
      <w:pPr>
        <w:spacing w:line="360" w:lineRule="auto"/>
        <w:jc w:val="both"/>
        <w:rPr>
          <w:rFonts w:cstheme="minorHAnsi"/>
          <w:color w:val="000000" w:themeColor="text1"/>
        </w:rPr>
      </w:pPr>
      <w:proofErr w:type="spellStart"/>
      <w:r w:rsidRPr="00F002E4">
        <w:rPr>
          <w:rFonts w:cstheme="minorHAnsi"/>
          <w:b/>
          <w:bCs/>
          <w:color w:val="000000" w:themeColor="text1"/>
        </w:rPr>
        <w:t>Obs</w:t>
      </w:r>
      <w:proofErr w:type="spellEnd"/>
      <w:r w:rsidRPr="00F002E4">
        <w:rPr>
          <w:rFonts w:cstheme="minorHAnsi"/>
          <w:b/>
          <w:bCs/>
          <w:color w:val="000000" w:themeColor="text1"/>
        </w:rPr>
        <w:t xml:space="preserve"> 2:</w:t>
      </w:r>
      <w:r w:rsidRPr="00F002E4">
        <w:rPr>
          <w:rFonts w:cstheme="minorHAnsi"/>
          <w:color w:val="000000" w:themeColor="text1"/>
        </w:rPr>
        <w:t xml:space="preserve"> Todas as superfícies deverão estar perfeitamente secas, limpas e coesas para o início da pintura, respeitando o intervalo de 6 horas entre as demãos.</w:t>
      </w:r>
    </w:p>
    <w:p w14:paraId="33B4028D" w14:textId="77777777" w:rsidR="002F0BAB" w:rsidRPr="00F002E4" w:rsidRDefault="002F0BAB" w:rsidP="000B48EC">
      <w:pPr>
        <w:spacing w:line="360" w:lineRule="auto"/>
        <w:jc w:val="both"/>
        <w:rPr>
          <w:rFonts w:cstheme="minorHAnsi"/>
        </w:rPr>
      </w:pPr>
    </w:p>
    <w:p w14:paraId="1BD29B97" w14:textId="77777777" w:rsidR="002F0BAB" w:rsidRPr="00F002E4" w:rsidRDefault="002F0BAB" w:rsidP="002F0BAB">
      <w:pPr>
        <w:pStyle w:val="PargrafodaLista"/>
        <w:numPr>
          <w:ilvl w:val="0"/>
          <w:numId w:val="3"/>
        </w:numPr>
        <w:spacing w:line="360" w:lineRule="auto"/>
        <w:jc w:val="both"/>
        <w:rPr>
          <w:rFonts w:asciiTheme="minorHAnsi" w:hAnsiTheme="minorHAnsi" w:cstheme="minorHAnsi"/>
          <w:b/>
          <w:bCs/>
          <w:sz w:val="22"/>
          <w:szCs w:val="22"/>
        </w:rPr>
      </w:pPr>
      <w:r w:rsidRPr="00F002E4">
        <w:rPr>
          <w:rFonts w:asciiTheme="minorHAnsi" w:hAnsiTheme="minorHAnsi" w:cstheme="minorHAnsi"/>
          <w:b/>
          <w:bCs/>
          <w:sz w:val="22"/>
          <w:szCs w:val="22"/>
        </w:rPr>
        <w:t>VALOR ESTIMADO DA CONTRATAÇÃO</w:t>
      </w:r>
    </w:p>
    <w:p w14:paraId="79A7A474" w14:textId="77777777" w:rsidR="002F0BAB" w:rsidRPr="00F002E4" w:rsidRDefault="002F0BAB" w:rsidP="000B48EC">
      <w:pPr>
        <w:pStyle w:val="Default"/>
        <w:spacing w:line="360" w:lineRule="auto"/>
        <w:jc w:val="both"/>
        <w:rPr>
          <w:rFonts w:asciiTheme="minorHAnsi" w:hAnsiTheme="minorHAnsi" w:cstheme="minorHAnsi"/>
          <w:color w:val="auto"/>
          <w:sz w:val="22"/>
          <w:szCs w:val="22"/>
        </w:rPr>
      </w:pPr>
      <w:r w:rsidRPr="00F002E4">
        <w:rPr>
          <w:rFonts w:asciiTheme="minorHAnsi" w:hAnsiTheme="minorHAnsi" w:cstheme="minorHAnsi"/>
          <w:b/>
          <w:bCs/>
          <w:color w:val="auto"/>
          <w:sz w:val="22"/>
          <w:szCs w:val="22"/>
        </w:rPr>
        <w:t>5.1.</w:t>
      </w:r>
      <w:r w:rsidRPr="00F002E4">
        <w:rPr>
          <w:rFonts w:asciiTheme="minorHAnsi" w:hAnsiTheme="minorHAnsi" w:cstheme="minorHAnsi"/>
          <w:color w:val="auto"/>
          <w:sz w:val="22"/>
          <w:szCs w:val="22"/>
        </w:rPr>
        <w:t xml:space="preserve"> Considerando a pesquisa de preços realizada tendo como parâmetro principal — em conformidade com o disposto no artigo 23, inciso IV, da Lei nº 14.133/2021 — pesquisa direta com no mínimo 3 (três) fornecedores, </w:t>
      </w:r>
      <w:r w:rsidRPr="00F002E4">
        <w:rPr>
          <w:rFonts w:asciiTheme="minorHAnsi" w:hAnsiTheme="minorHAnsi" w:cstheme="minorHAnsi"/>
          <w:color w:val="auto"/>
          <w:sz w:val="22"/>
          <w:szCs w:val="22"/>
        </w:rPr>
        <w:lastRenderedPageBreak/>
        <w:t xml:space="preserve">mediante solicitação formal de cotação e levando em conta os valores compatíveis com as especificações do objeto, o valor estimado para a contratação da empresa responsável pelo fornecimento serviço é de </w:t>
      </w:r>
      <w:bookmarkStart w:id="6" w:name="_Hlk209619093"/>
      <w:r w:rsidRPr="00F002E4">
        <w:rPr>
          <w:rFonts w:asciiTheme="minorHAnsi" w:hAnsiTheme="minorHAnsi" w:cstheme="minorHAnsi"/>
          <w:b/>
          <w:bCs/>
          <w:color w:val="auto"/>
          <w:sz w:val="22"/>
          <w:szCs w:val="22"/>
        </w:rPr>
        <w:t xml:space="preserve">R$117.500,00 (cento e dezessete mil e quinhentos reais). </w:t>
      </w:r>
      <w:bookmarkEnd w:id="6"/>
      <w:r w:rsidRPr="00F002E4">
        <w:rPr>
          <w:rFonts w:asciiTheme="minorHAnsi" w:hAnsiTheme="minorHAnsi" w:cstheme="minorHAnsi"/>
          <w:color w:val="auto"/>
          <w:sz w:val="22"/>
          <w:szCs w:val="22"/>
        </w:rPr>
        <w:t>Esse montante inclui todos os custos e despesas associados, de acordo com a estimativa baseada na aquisição da referida demanda.</w:t>
      </w:r>
    </w:p>
    <w:p w14:paraId="2F5CE39D" w14:textId="77777777" w:rsidR="002F0BAB" w:rsidRPr="00F002E4" w:rsidRDefault="002F0BAB" w:rsidP="000B48EC">
      <w:pPr>
        <w:spacing w:line="360" w:lineRule="auto"/>
        <w:jc w:val="both"/>
        <w:rPr>
          <w:rFonts w:cstheme="minorHAnsi"/>
          <w:b/>
          <w:bCs/>
        </w:rPr>
      </w:pPr>
    </w:p>
    <w:p w14:paraId="1994C00D" w14:textId="77777777" w:rsidR="002F0BAB" w:rsidRPr="00F002E4" w:rsidRDefault="002F0BAB" w:rsidP="000B48EC">
      <w:pPr>
        <w:spacing w:line="360" w:lineRule="auto"/>
        <w:jc w:val="both"/>
        <w:rPr>
          <w:rFonts w:cstheme="minorHAnsi"/>
          <w:b/>
          <w:bCs/>
        </w:rPr>
      </w:pPr>
      <w:r w:rsidRPr="00F002E4">
        <w:rPr>
          <w:rFonts w:cstheme="minorHAnsi"/>
          <w:b/>
          <w:bCs/>
        </w:rPr>
        <w:t>6. ADEQUAÇÃO ORÇAMENTÁRIA</w:t>
      </w:r>
    </w:p>
    <w:p w14:paraId="7A98672B" w14:textId="77777777" w:rsidR="002F0BAB" w:rsidRPr="00F002E4" w:rsidRDefault="002F0BAB" w:rsidP="000B48EC">
      <w:pPr>
        <w:spacing w:line="360" w:lineRule="auto"/>
        <w:jc w:val="both"/>
        <w:rPr>
          <w:rFonts w:cstheme="minorHAnsi"/>
        </w:rPr>
      </w:pPr>
      <w:r w:rsidRPr="00F002E4">
        <w:rPr>
          <w:rFonts w:cstheme="minorHAnsi"/>
          <w:b/>
          <w:bCs/>
        </w:rPr>
        <w:t>6.1.</w:t>
      </w:r>
      <w:r w:rsidRPr="00F002E4">
        <w:rPr>
          <w:rFonts w:cstheme="minorHAnsi"/>
        </w:rPr>
        <w:t xml:space="preserve"> As despesas decorrentes da presente contratação correrão por conta da dotação orçamentária específica: </w:t>
      </w:r>
    </w:p>
    <w:p w14:paraId="43BAE285" w14:textId="77777777" w:rsidR="002F0BAB" w:rsidRPr="00F002E4" w:rsidRDefault="002F0BAB" w:rsidP="000B48EC">
      <w:pPr>
        <w:spacing w:line="360" w:lineRule="auto"/>
        <w:jc w:val="both"/>
        <w:rPr>
          <w:rFonts w:cstheme="minorHAnsi"/>
        </w:rPr>
      </w:pPr>
    </w:p>
    <w:p w14:paraId="0ABF5564" w14:textId="77777777" w:rsidR="00D503FF" w:rsidRPr="00F002E4" w:rsidRDefault="00D503FF" w:rsidP="00D503FF">
      <w:pPr>
        <w:autoSpaceDE w:val="0"/>
        <w:autoSpaceDN w:val="0"/>
        <w:adjustRightInd w:val="0"/>
        <w:spacing w:line="360" w:lineRule="auto"/>
        <w:contextualSpacing/>
        <w:jc w:val="both"/>
        <w:rPr>
          <w:rFonts w:cstheme="minorHAnsi"/>
          <w:b/>
          <w:bCs/>
        </w:rPr>
      </w:pPr>
      <w:r w:rsidRPr="00F002E4">
        <w:rPr>
          <w:rFonts w:cstheme="minorHAnsi"/>
          <w:b/>
          <w:bCs/>
        </w:rPr>
        <w:t>01.01.01.01.031.0101.</w:t>
      </w:r>
      <w:r>
        <w:rPr>
          <w:rFonts w:cstheme="minorHAnsi"/>
          <w:b/>
          <w:bCs/>
        </w:rPr>
        <w:t>1</w:t>
      </w:r>
      <w:r w:rsidRPr="00F002E4">
        <w:rPr>
          <w:rFonts w:cstheme="minorHAnsi"/>
          <w:b/>
          <w:bCs/>
        </w:rPr>
        <w:t>.00</w:t>
      </w:r>
      <w:r>
        <w:rPr>
          <w:rFonts w:cstheme="minorHAnsi"/>
          <w:b/>
          <w:bCs/>
        </w:rPr>
        <w:t>2</w:t>
      </w:r>
      <w:r w:rsidRPr="00F002E4">
        <w:rPr>
          <w:rFonts w:cstheme="minorHAnsi"/>
          <w:b/>
          <w:bCs/>
        </w:rPr>
        <w:t>-</w:t>
      </w:r>
      <w:r>
        <w:rPr>
          <w:rFonts w:cstheme="minorHAnsi"/>
          <w:b/>
          <w:bCs/>
        </w:rPr>
        <w:t>4</w:t>
      </w:r>
      <w:r w:rsidRPr="00F002E4">
        <w:rPr>
          <w:rFonts w:cstheme="minorHAnsi"/>
          <w:b/>
          <w:bCs/>
        </w:rPr>
        <w:t>.</w:t>
      </w:r>
      <w:r>
        <w:rPr>
          <w:rFonts w:cstheme="minorHAnsi"/>
          <w:b/>
          <w:bCs/>
        </w:rPr>
        <w:t>4.30</w:t>
      </w:r>
      <w:r w:rsidRPr="00F002E4">
        <w:rPr>
          <w:rFonts w:cstheme="minorHAnsi"/>
          <w:b/>
          <w:bCs/>
        </w:rPr>
        <w:t>.</w:t>
      </w:r>
      <w:r>
        <w:rPr>
          <w:rFonts w:cstheme="minorHAnsi"/>
          <w:b/>
          <w:bCs/>
        </w:rPr>
        <w:t>51</w:t>
      </w:r>
      <w:r w:rsidRPr="00F002E4">
        <w:rPr>
          <w:rFonts w:cstheme="minorHAnsi"/>
          <w:b/>
          <w:bCs/>
        </w:rPr>
        <w:t xml:space="preserve">.00 </w:t>
      </w:r>
      <w:r>
        <w:rPr>
          <w:rFonts w:cstheme="minorHAnsi"/>
          <w:b/>
          <w:bCs/>
        </w:rPr>
        <w:t>Obras e instalação.</w:t>
      </w:r>
    </w:p>
    <w:p w14:paraId="15EB051B" w14:textId="77777777" w:rsidR="002F0BAB" w:rsidRPr="00F002E4" w:rsidRDefault="002F0BAB" w:rsidP="000B48EC">
      <w:pPr>
        <w:spacing w:line="360" w:lineRule="auto"/>
        <w:jc w:val="both"/>
        <w:rPr>
          <w:rFonts w:cstheme="minorHAnsi"/>
        </w:rPr>
      </w:pPr>
    </w:p>
    <w:p w14:paraId="742F9D2B" w14:textId="77777777" w:rsidR="002F0BAB" w:rsidRPr="00F002E4" w:rsidRDefault="002F0BAB" w:rsidP="000B48EC">
      <w:pPr>
        <w:spacing w:line="360" w:lineRule="auto"/>
        <w:jc w:val="both"/>
        <w:rPr>
          <w:rFonts w:cstheme="minorHAnsi"/>
        </w:rPr>
      </w:pPr>
      <w:r w:rsidRPr="00F002E4">
        <w:rPr>
          <w:rFonts w:cstheme="minorHAnsi"/>
          <w:b/>
          <w:bCs/>
        </w:rPr>
        <w:t>6.2.</w:t>
      </w:r>
      <w:r w:rsidRPr="00F002E4">
        <w:rPr>
          <w:rFonts w:cstheme="minorHAnsi"/>
        </w:rPr>
        <w:t xml:space="preserve"> Os recursos para pagamento estão garantidos conforme a Lei e demais atos normativos aplicáveis.</w:t>
      </w:r>
    </w:p>
    <w:p w14:paraId="61AD7BF2" w14:textId="77777777" w:rsidR="002F0BAB" w:rsidRPr="00F002E4" w:rsidRDefault="002F0BAB" w:rsidP="000B48EC">
      <w:pPr>
        <w:spacing w:line="360" w:lineRule="auto"/>
        <w:jc w:val="both"/>
        <w:rPr>
          <w:rFonts w:cstheme="minorHAnsi"/>
        </w:rPr>
      </w:pPr>
    </w:p>
    <w:p w14:paraId="5778E088" w14:textId="77777777" w:rsidR="002F0BAB" w:rsidRPr="00F002E4" w:rsidRDefault="002F0BAB" w:rsidP="000B48EC">
      <w:pPr>
        <w:spacing w:line="360" w:lineRule="auto"/>
        <w:jc w:val="both"/>
        <w:rPr>
          <w:rFonts w:cstheme="minorHAnsi"/>
          <w:b/>
          <w:bCs/>
        </w:rPr>
      </w:pPr>
      <w:r w:rsidRPr="00F002E4">
        <w:rPr>
          <w:rFonts w:cstheme="minorHAnsi"/>
          <w:b/>
          <w:bCs/>
        </w:rPr>
        <w:t xml:space="preserve">7. DA PARTICIPAÇÃO </w:t>
      </w:r>
    </w:p>
    <w:p w14:paraId="534AB7A4" w14:textId="2EBF3DE4" w:rsidR="002F0BAB" w:rsidRPr="00F002E4" w:rsidRDefault="002F0BAB" w:rsidP="000B48EC">
      <w:pPr>
        <w:spacing w:line="360" w:lineRule="auto"/>
        <w:jc w:val="both"/>
        <w:rPr>
          <w:rFonts w:cstheme="minorHAnsi"/>
        </w:rPr>
      </w:pPr>
      <w:r w:rsidRPr="00F002E4">
        <w:rPr>
          <w:rFonts w:cstheme="minorHAnsi"/>
          <w:b/>
          <w:bCs/>
        </w:rPr>
        <w:t>7.1.</w:t>
      </w:r>
      <w:r w:rsidRPr="00F002E4">
        <w:rPr>
          <w:rFonts w:cstheme="minorHAnsi"/>
        </w:rPr>
        <w:t xml:space="preserve"> A proposta/manifestação para participação deste processo de </w:t>
      </w:r>
      <w:r w:rsidR="00C413AE">
        <w:rPr>
          <w:rFonts w:cstheme="minorHAnsi"/>
        </w:rPr>
        <w:t>pregão</w:t>
      </w:r>
      <w:r w:rsidRPr="00F002E4">
        <w:rPr>
          <w:rFonts w:cstheme="minorHAnsi"/>
        </w:rPr>
        <w:t xml:space="preserve"> poderá ser encaminhada à Câmara Municipal de Alumínio/SP pessoalmente ou por meio do endereço de e-mail compras@camaraaluminio.sp.gov.br.</w:t>
      </w:r>
    </w:p>
    <w:p w14:paraId="7474008B" w14:textId="77777777" w:rsidR="002F0BAB" w:rsidRPr="00F002E4" w:rsidRDefault="002F0BAB" w:rsidP="000B48EC">
      <w:pPr>
        <w:spacing w:line="360" w:lineRule="auto"/>
        <w:jc w:val="both"/>
        <w:rPr>
          <w:rFonts w:cstheme="minorHAnsi"/>
        </w:rPr>
      </w:pPr>
    </w:p>
    <w:p w14:paraId="2145B8E7" w14:textId="77777777" w:rsidR="002F0BAB" w:rsidRPr="00F002E4" w:rsidRDefault="002F0BAB" w:rsidP="000B48EC">
      <w:pPr>
        <w:spacing w:line="360" w:lineRule="auto"/>
        <w:jc w:val="both"/>
        <w:rPr>
          <w:rFonts w:cstheme="minorHAnsi"/>
        </w:rPr>
      </w:pPr>
      <w:r w:rsidRPr="00F002E4">
        <w:rPr>
          <w:rFonts w:cstheme="minorHAnsi"/>
          <w:b/>
          <w:bCs/>
        </w:rPr>
        <w:t>7.2.</w:t>
      </w:r>
      <w:r w:rsidRPr="00F002E4">
        <w:rPr>
          <w:rFonts w:cstheme="minorHAnsi"/>
        </w:rPr>
        <w:t xml:space="preserve"> A data para o envio de propostas será publicada no site da Câmara Municipal no endereço https:// www.camaraaluminio.sp.gov.br/Noticia.</w:t>
      </w:r>
    </w:p>
    <w:p w14:paraId="0AD338AF" w14:textId="77777777" w:rsidR="002F0BAB" w:rsidRPr="00F002E4" w:rsidRDefault="002F0BAB" w:rsidP="000B48EC">
      <w:pPr>
        <w:spacing w:line="360" w:lineRule="auto"/>
        <w:jc w:val="both"/>
        <w:rPr>
          <w:rFonts w:cstheme="minorHAnsi"/>
        </w:rPr>
      </w:pPr>
    </w:p>
    <w:p w14:paraId="64323EFB" w14:textId="77777777" w:rsidR="002F0BAB" w:rsidRPr="00F002E4" w:rsidRDefault="002F0BAB" w:rsidP="000B48EC">
      <w:pPr>
        <w:spacing w:line="360" w:lineRule="auto"/>
        <w:jc w:val="both"/>
        <w:rPr>
          <w:rFonts w:cstheme="minorHAnsi"/>
        </w:rPr>
      </w:pPr>
      <w:r w:rsidRPr="00F002E4">
        <w:rPr>
          <w:rFonts w:cstheme="minorHAnsi"/>
          <w:b/>
          <w:bCs/>
        </w:rPr>
        <w:t>7.3.</w:t>
      </w:r>
      <w:r w:rsidRPr="00F002E4">
        <w:rPr>
          <w:rFonts w:cstheme="minorHAnsi"/>
        </w:rPr>
        <w:t xml:space="preserve"> A proposta poderá ser elaborada, assinada e encaminhada à Câmara Municipal digitalmente, com as informações mínimas necessárias.</w:t>
      </w:r>
    </w:p>
    <w:p w14:paraId="76A6FFDE" w14:textId="77777777" w:rsidR="002F0BAB" w:rsidRPr="00F002E4" w:rsidRDefault="002F0BAB" w:rsidP="000B48EC">
      <w:pPr>
        <w:spacing w:line="360" w:lineRule="auto"/>
        <w:jc w:val="both"/>
        <w:rPr>
          <w:rFonts w:cstheme="minorHAnsi"/>
        </w:rPr>
      </w:pPr>
    </w:p>
    <w:p w14:paraId="7FB2DBEF" w14:textId="77777777" w:rsidR="002F0BAB" w:rsidRPr="00F002E4" w:rsidRDefault="002F0BAB" w:rsidP="000B48EC">
      <w:pPr>
        <w:spacing w:line="360" w:lineRule="auto"/>
        <w:jc w:val="both"/>
        <w:rPr>
          <w:rFonts w:cstheme="minorHAnsi"/>
          <w:b/>
          <w:bCs/>
        </w:rPr>
      </w:pPr>
      <w:r w:rsidRPr="00F002E4">
        <w:rPr>
          <w:rFonts w:cstheme="minorHAnsi"/>
          <w:b/>
          <w:bCs/>
        </w:rPr>
        <w:t xml:space="preserve">8. REQUISITOS PARA CONTRATAÇÃO </w:t>
      </w:r>
    </w:p>
    <w:p w14:paraId="0BAC5C6F" w14:textId="77777777" w:rsidR="002F0BAB" w:rsidRPr="00F002E4" w:rsidRDefault="002F0BAB" w:rsidP="000B48EC">
      <w:pPr>
        <w:spacing w:line="360" w:lineRule="auto"/>
        <w:jc w:val="both"/>
        <w:rPr>
          <w:rFonts w:cstheme="minorHAnsi"/>
        </w:rPr>
      </w:pPr>
      <w:r w:rsidRPr="00F002E4">
        <w:rPr>
          <w:rFonts w:cstheme="minorHAnsi"/>
          <w:b/>
          <w:bCs/>
        </w:rPr>
        <w:t>8.1.</w:t>
      </w:r>
      <w:r w:rsidRPr="00F002E4">
        <w:rPr>
          <w:rFonts w:cstheme="minorHAnsi"/>
        </w:rPr>
        <w:t xml:space="preserve"> Para participar deste processo, a interessada deverá apresentar: </w:t>
      </w:r>
    </w:p>
    <w:p w14:paraId="6E62C47F" w14:textId="77777777" w:rsidR="002F0BAB" w:rsidRPr="00F002E4" w:rsidRDefault="002F0BAB" w:rsidP="000B48EC">
      <w:pPr>
        <w:spacing w:line="360" w:lineRule="auto"/>
        <w:jc w:val="both"/>
        <w:rPr>
          <w:rFonts w:cstheme="minorHAnsi"/>
        </w:rPr>
      </w:pPr>
      <w:r w:rsidRPr="00F002E4">
        <w:rPr>
          <w:rFonts w:cstheme="minorHAnsi"/>
          <w:b/>
          <w:bCs/>
        </w:rPr>
        <w:t>I</w:t>
      </w:r>
      <w:r w:rsidRPr="00F002E4">
        <w:rPr>
          <w:rFonts w:cstheme="minorHAnsi"/>
        </w:rPr>
        <w:t xml:space="preserve"> – Proposta de preços, contendo a descrição do objeto ofertado, a marca do produto e modelo, quando for o caso, e o preço unitário e total; </w:t>
      </w:r>
    </w:p>
    <w:p w14:paraId="5E19227D" w14:textId="77777777" w:rsidR="002F0BAB" w:rsidRPr="00F002E4" w:rsidRDefault="002F0BAB" w:rsidP="000B48EC">
      <w:pPr>
        <w:spacing w:line="360" w:lineRule="auto"/>
        <w:jc w:val="both"/>
        <w:rPr>
          <w:rFonts w:cstheme="minorHAnsi"/>
        </w:rPr>
      </w:pPr>
      <w:r w:rsidRPr="00F002E4">
        <w:rPr>
          <w:rFonts w:cstheme="minorHAnsi"/>
          <w:b/>
          <w:bCs/>
        </w:rPr>
        <w:t>II</w:t>
      </w:r>
      <w:r w:rsidRPr="00F002E4">
        <w:rPr>
          <w:rFonts w:cstheme="minorHAnsi"/>
        </w:rPr>
        <w:t xml:space="preserve"> – Declaração da inexistência de fato impeditivo para contratar com a Administração Pública; </w:t>
      </w:r>
    </w:p>
    <w:p w14:paraId="054CF40C" w14:textId="77777777" w:rsidR="002F0BAB" w:rsidRPr="00F002E4" w:rsidRDefault="002F0BAB" w:rsidP="000B48EC">
      <w:pPr>
        <w:spacing w:line="360" w:lineRule="auto"/>
        <w:jc w:val="both"/>
        <w:rPr>
          <w:rFonts w:cstheme="minorHAnsi"/>
        </w:rPr>
      </w:pPr>
      <w:r w:rsidRPr="00F002E4">
        <w:rPr>
          <w:rFonts w:cstheme="minorHAnsi"/>
          <w:b/>
          <w:bCs/>
        </w:rPr>
        <w:t>III</w:t>
      </w:r>
      <w:r w:rsidRPr="00F002E4">
        <w:rPr>
          <w:rFonts w:cstheme="minorHAnsi"/>
        </w:rPr>
        <w:t xml:space="preserve"> – Comprovante de cadastro no CNPJ e, se pessoa física, CPF; </w:t>
      </w:r>
    </w:p>
    <w:p w14:paraId="743B33A4" w14:textId="77777777" w:rsidR="002F0BAB" w:rsidRPr="00F002E4" w:rsidRDefault="002F0BAB" w:rsidP="000B48EC">
      <w:pPr>
        <w:spacing w:line="360" w:lineRule="auto"/>
        <w:jc w:val="both"/>
        <w:rPr>
          <w:rFonts w:cstheme="minorHAnsi"/>
        </w:rPr>
      </w:pPr>
      <w:r w:rsidRPr="00F002E4">
        <w:rPr>
          <w:rFonts w:cstheme="minorHAnsi"/>
          <w:b/>
          <w:bCs/>
        </w:rPr>
        <w:t>IV</w:t>
      </w:r>
      <w:r w:rsidRPr="00F002E4">
        <w:rPr>
          <w:rFonts w:cstheme="minorHAnsi"/>
        </w:rPr>
        <w:t xml:space="preserve"> – Certidão de regularidade fiscal perante a Fazenda Nacional, Estadual e Municipal; </w:t>
      </w:r>
    </w:p>
    <w:p w14:paraId="1E391F21" w14:textId="77777777" w:rsidR="002F0BAB" w:rsidRPr="00F002E4" w:rsidRDefault="002F0BAB" w:rsidP="000B48EC">
      <w:pPr>
        <w:spacing w:line="360" w:lineRule="auto"/>
        <w:jc w:val="both"/>
        <w:rPr>
          <w:rFonts w:cstheme="minorHAnsi"/>
        </w:rPr>
      </w:pPr>
      <w:r w:rsidRPr="00F002E4">
        <w:rPr>
          <w:rFonts w:cstheme="minorHAnsi"/>
          <w:b/>
          <w:bCs/>
        </w:rPr>
        <w:t xml:space="preserve">V </w:t>
      </w:r>
      <w:r w:rsidRPr="00F002E4">
        <w:rPr>
          <w:rFonts w:cstheme="minorHAnsi"/>
        </w:rPr>
        <w:t xml:space="preserve">– Certificado de regularidade do FGTS-CRF; </w:t>
      </w:r>
    </w:p>
    <w:p w14:paraId="106BF4E8" w14:textId="77777777" w:rsidR="002F0BAB" w:rsidRPr="00F002E4" w:rsidRDefault="002F0BAB" w:rsidP="000B48EC">
      <w:pPr>
        <w:spacing w:line="360" w:lineRule="auto"/>
        <w:jc w:val="both"/>
        <w:rPr>
          <w:rFonts w:cstheme="minorHAnsi"/>
        </w:rPr>
      </w:pPr>
      <w:r w:rsidRPr="00F002E4">
        <w:rPr>
          <w:rFonts w:cstheme="minorHAnsi"/>
          <w:b/>
          <w:bCs/>
        </w:rPr>
        <w:lastRenderedPageBreak/>
        <w:t xml:space="preserve">VI </w:t>
      </w:r>
      <w:r w:rsidRPr="00F002E4">
        <w:rPr>
          <w:rFonts w:cstheme="minorHAnsi"/>
        </w:rPr>
        <w:t xml:space="preserve">– Quando se tratar de contratação de serviços, certidão de regularidade trabalhista; </w:t>
      </w:r>
    </w:p>
    <w:p w14:paraId="189F1970" w14:textId="77777777" w:rsidR="002F0BAB" w:rsidRDefault="002F0BAB" w:rsidP="000B48EC">
      <w:pPr>
        <w:spacing w:line="360" w:lineRule="auto"/>
        <w:jc w:val="both"/>
        <w:rPr>
          <w:rFonts w:cstheme="minorHAnsi"/>
        </w:rPr>
      </w:pPr>
      <w:r w:rsidRPr="00F002E4">
        <w:rPr>
          <w:rFonts w:cstheme="minorHAnsi"/>
          <w:b/>
          <w:bCs/>
        </w:rPr>
        <w:t xml:space="preserve">VII </w:t>
      </w:r>
      <w:r w:rsidRPr="00F002E4">
        <w:rPr>
          <w:rFonts w:cstheme="minorHAnsi"/>
        </w:rPr>
        <w:t xml:space="preserve">– Certidão negativa de pedidos de falência, concordatas, recuperações judiciais e extrajudiciais. </w:t>
      </w:r>
    </w:p>
    <w:p w14:paraId="04C8F126" w14:textId="65ECE595" w:rsidR="003A2591" w:rsidRPr="00F002E4" w:rsidRDefault="003A2591" w:rsidP="000B48EC">
      <w:pPr>
        <w:spacing w:line="360" w:lineRule="auto"/>
        <w:jc w:val="both"/>
        <w:rPr>
          <w:rFonts w:cstheme="minorHAnsi"/>
        </w:rPr>
      </w:pPr>
      <w:r w:rsidRPr="003A2591">
        <w:rPr>
          <w:rFonts w:cstheme="minorHAnsi"/>
          <w:b/>
          <w:bCs/>
        </w:rPr>
        <w:t xml:space="preserve">VIII </w:t>
      </w:r>
      <w:r>
        <w:rPr>
          <w:rFonts w:cstheme="minorHAnsi"/>
        </w:rPr>
        <w:t>– Atestados de Capacidade Técnica</w:t>
      </w:r>
    </w:p>
    <w:p w14:paraId="2A9F9729" w14:textId="77777777" w:rsidR="002F0BAB" w:rsidRPr="00F002E4" w:rsidRDefault="002F0BAB" w:rsidP="000B48EC">
      <w:pPr>
        <w:spacing w:line="360" w:lineRule="auto"/>
        <w:jc w:val="both"/>
        <w:rPr>
          <w:rFonts w:cstheme="minorHAnsi"/>
        </w:rPr>
      </w:pPr>
    </w:p>
    <w:p w14:paraId="4776BF95" w14:textId="77777777" w:rsidR="002F0BAB" w:rsidRPr="00F002E4" w:rsidRDefault="002F0BAB" w:rsidP="000B48EC">
      <w:pPr>
        <w:spacing w:line="360" w:lineRule="auto"/>
        <w:jc w:val="both"/>
        <w:rPr>
          <w:rFonts w:cstheme="minorHAnsi"/>
          <w:color w:val="000000" w:themeColor="text1"/>
        </w:rPr>
      </w:pPr>
      <w:r w:rsidRPr="00F002E4">
        <w:rPr>
          <w:rFonts w:cstheme="minorHAnsi"/>
          <w:b/>
          <w:bCs/>
          <w:color w:val="000000" w:themeColor="text1"/>
        </w:rPr>
        <w:t>8.2.</w:t>
      </w:r>
      <w:r w:rsidRPr="00F002E4">
        <w:rPr>
          <w:rFonts w:cstheme="minorHAnsi"/>
          <w:color w:val="000000" w:themeColor="text1"/>
        </w:rPr>
        <w:t xml:space="preserve"> Toda a documentação supracitada deverá ser entregue concomitantemente à proposta, no mesmo ato de sua apresentação, seja por meio eletrônico (via e-mail) ou de forma presencial.</w:t>
      </w:r>
    </w:p>
    <w:p w14:paraId="31A0A01B" w14:textId="77777777" w:rsidR="002F0BAB" w:rsidRPr="00F002E4" w:rsidRDefault="002F0BAB" w:rsidP="000B48EC">
      <w:pPr>
        <w:spacing w:line="360" w:lineRule="auto"/>
        <w:jc w:val="both"/>
        <w:rPr>
          <w:rFonts w:cstheme="minorHAnsi"/>
        </w:rPr>
      </w:pPr>
      <w:r w:rsidRPr="00F002E4">
        <w:rPr>
          <w:rFonts w:cstheme="minorHAnsi"/>
        </w:rPr>
        <w:t xml:space="preserve"> </w:t>
      </w:r>
    </w:p>
    <w:p w14:paraId="7A2AF1A3" w14:textId="77777777" w:rsidR="002F0BAB" w:rsidRPr="00F002E4" w:rsidRDefault="002F0BAB" w:rsidP="000B48EC">
      <w:pPr>
        <w:spacing w:line="360" w:lineRule="auto"/>
        <w:jc w:val="both"/>
        <w:rPr>
          <w:rFonts w:cstheme="minorHAnsi"/>
          <w:b/>
          <w:bCs/>
        </w:rPr>
      </w:pPr>
      <w:r w:rsidRPr="00F002E4">
        <w:rPr>
          <w:rFonts w:cstheme="minorHAnsi"/>
          <w:b/>
          <w:bCs/>
        </w:rPr>
        <w:t xml:space="preserve">9. DA AUTORIZAÇÃO PARA AQUISIÇÃO E EMISSÃO DA AUTORIZAÇÃO DE COMPRA </w:t>
      </w:r>
    </w:p>
    <w:p w14:paraId="5C850581" w14:textId="77777777" w:rsidR="002F0BAB" w:rsidRPr="00F002E4" w:rsidRDefault="002F0BAB" w:rsidP="000B48EC">
      <w:pPr>
        <w:spacing w:line="360" w:lineRule="auto"/>
        <w:jc w:val="both"/>
        <w:rPr>
          <w:rFonts w:cstheme="minorHAnsi"/>
        </w:rPr>
      </w:pPr>
      <w:r w:rsidRPr="00F002E4">
        <w:rPr>
          <w:rFonts w:cstheme="minorHAnsi"/>
          <w:b/>
          <w:bCs/>
        </w:rPr>
        <w:t>9.1.</w:t>
      </w:r>
      <w:r w:rsidRPr="00F002E4">
        <w:rPr>
          <w:rFonts w:cstheme="minorHAnsi"/>
        </w:rPr>
        <w:t xml:space="preserve"> O fornecimento do objeto será integral, mediante a emissão do documento denominado de Ordem de Serviço e da respectiva Nota de Empenho. </w:t>
      </w:r>
    </w:p>
    <w:p w14:paraId="7631197A" w14:textId="77777777" w:rsidR="002F0BAB" w:rsidRPr="00F002E4" w:rsidRDefault="002F0BAB" w:rsidP="000B48EC">
      <w:pPr>
        <w:spacing w:line="360" w:lineRule="auto"/>
        <w:jc w:val="both"/>
        <w:rPr>
          <w:rFonts w:cstheme="minorHAnsi"/>
        </w:rPr>
      </w:pPr>
    </w:p>
    <w:p w14:paraId="54AB4193" w14:textId="77777777" w:rsidR="002F0BAB" w:rsidRPr="00F002E4" w:rsidRDefault="002F0BAB" w:rsidP="000B48EC">
      <w:pPr>
        <w:spacing w:line="360" w:lineRule="auto"/>
        <w:jc w:val="both"/>
        <w:rPr>
          <w:rFonts w:cstheme="minorHAnsi"/>
        </w:rPr>
      </w:pPr>
      <w:r w:rsidRPr="00F002E4">
        <w:rPr>
          <w:rFonts w:cstheme="minorHAnsi"/>
          <w:b/>
          <w:bCs/>
        </w:rPr>
        <w:t>9.2.</w:t>
      </w:r>
      <w:r w:rsidRPr="00F002E4">
        <w:rPr>
          <w:rFonts w:cstheme="minorHAnsi"/>
        </w:rPr>
        <w:t xml:space="preserve"> A emissão da Ordem de Serviço e da respectiva Nota de Empenho, sua retificação ou cancelamento, total ou parcial, serão igualmente autorizados pelo órgão requisitante. </w:t>
      </w:r>
    </w:p>
    <w:p w14:paraId="48FF7FBD" w14:textId="77777777" w:rsidR="002F0BAB" w:rsidRPr="00F002E4" w:rsidRDefault="002F0BAB" w:rsidP="000B48EC">
      <w:pPr>
        <w:spacing w:line="360" w:lineRule="auto"/>
        <w:jc w:val="both"/>
        <w:rPr>
          <w:rFonts w:cstheme="minorHAnsi"/>
        </w:rPr>
      </w:pPr>
    </w:p>
    <w:p w14:paraId="0CD45F9D" w14:textId="77777777" w:rsidR="002F0BAB" w:rsidRPr="00F002E4" w:rsidRDefault="002F0BAB" w:rsidP="000B48EC">
      <w:pPr>
        <w:spacing w:line="360" w:lineRule="auto"/>
        <w:jc w:val="both"/>
        <w:rPr>
          <w:rFonts w:cstheme="minorHAnsi"/>
        </w:rPr>
      </w:pPr>
      <w:r w:rsidRPr="00F002E4">
        <w:rPr>
          <w:rFonts w:cstheme="minorHAnsi"/>
          <w:b/>
          <w:bCs/>
        </w:rPr>
        <w:t>9.3.</w:t>
      </w:r>
      <w:r w:rsidRPr="00F002E4">
        <w:rPr>
          <w:rFonts w:cstheme="minorHAnsi"/>
        </w:rPr>
        <w:t xml:space="preserve"> A contratada receberá por e-mail a Ordem de Serviço</w:t>
      </w:r>
      <w:r w:rsidRPr="00F002E4">
        <w:rPr>
          <w:rFonts w:cstheme="minorHAnsi"/>
          <w:color w:val="FF0000"/>
        </w:rPr>
        <w:t xml:space="preserve"> </w:t>
      </w:r>
      <w:r w:rsidRPr="00F002E4">
        <w:rPr>
          <w:rFonts w:cstheme="minorHAnsi"/>
        </w:rPr>
        <w:t xml:space="preserve">acompanhada da correspondente Nota de Empenho. </w:t>
      </w:r>
    </w:p>
    <w:p w14:paraId="4A64B75E" w14:textId="77777777" w:rsidR="002F0BAB" w:rsidRPr="00F002E4" w:rsidRDefault="002F0BAB" w:rsidP="000B48EC">
      <w:pPr>
        <w:spacing w:line="360" w:lineRule="auto"/>
        <w:jc w:val="both"/>
        <w:rPr>
          <w:rFonts w:cstheme="minorHAnsi"/>
        </w:rPr>
      </w:pPr>
    </w:p>
    <w:p w14:paraId="14DB66DF" w14:textId="77777777" w:rsidR="002F0BAB" w:rsidRPr="00F002E4" w:rsidRDefault="002F0BAB" w:rsidP="000B48EC">
      <w:pPr>
        <w:spacing w:line="360" w:lineRule="auto"/>
        <w:jc w:val="both"/>
        <w:rPr>
          <w:rFonts w:cstheme="minorHAnsi"/>
        </w:rPr>
      </w:pPr>
      <w:r w:rsidRPr="00F002E4">
        <w:rPr>
          <w:rFonts w:cstheme="minorHAnsi"/>
          <w:b/>
          <w:bCs/>
        </w:rPr>
        <w:t>9.4.</w:t>
      </w:r>
      <w:r w:rsidRPr="00F002E4">
        <w:rPr>
          <w:rFonts w:cstheme="minorHAnsi"/>
        </w:rPr>
        <w:t xml:space="preserve"> Será considerada como confirmação do recebimento, o envio da </w:t>
      </w:r>
      <w:r w:rsidRPr="00F002E4">
        <w:rPr>
          <w:rFonts w:cstheme="minorHAnsi"/>
          <w:color w:val="000000" w:themeColor="text1"/>
        </w:rPr>
        <w:t>Ordem de Serviço</w:t>
      </w:r>
      <w:r w:rsidRPr="00F002E4">
        <w:rPr>
          <w:rFonts w:cstheme="minorHAnsi"/>
          <w:color w:val="FF0000"/>
        </w:rPr>
        <w:t xml:space="preserve"> </w:t>
      </w:r>
      <w:r w:rsidRPr="00F002E4">
        <w:rPr>
          <w:rFonts w:cstheme="minorHAnsi"/>
        </w:rPr>
        <w:t xml:space="preserve">para o e-mail informado pela contratada, independentemente de manifestação desta. </w:t>
      </w:r>
    </w:p>
    <w:p w14:paraId="400624B2" w14:textId="77777777" w:rsidR="002F0BAB" w:rsidRPr="00F002E4" w:rsidRDefault="002F0BAB" w:rsidP="000B48EC">
      <w:pPr>
        <w:spacing w:line="360" w:lineRule="auto"/>
        <w:jc w:val="both"/>
        <w:rPr>
          <w:rFonts w:cstheme="minorHAnsi"/>
        </w:rPr>
      </w:pPr>
    </w:p>
    <w:p w14:paraId="46BA9688" w14:textId="77777777" w:rsidR="002F0BAB" w:rsidRPr="00F002E4" w:rsidRDefault="002F0BAB" w:rsidP="000B48EC">
      <w:pPr>
        <w:spacing w:line="360" w:lineRule="auto"/>
        <w:jc w:val="both"/>
        <w:rPr>
          <w:rFonts w:cstheme="minorHAnsi"/>
        </w:rPr>
      </w:pPr>
      <w:r w:rsidRPr="00F002E4">
        <w:rPr>
          <w:rFonts w:cstheme="minorHAnsi"/>
          <w:b/>
          <w:bCs/>
        </w:rPr>
        <w:t>9.5.</w:t>
      </w:r>
      <w:r w:rsidRPr="00F002E4">
        <w:rPr>
          <w:rFonts w:cstheme="minorHAnsi"/>
        </w:rPr>
        <w:t xml:space="preserve"> É de responsabilidade da contratada manter atualizado o seu endereço de e-mail. Todos os prazos decorrentes de comunicação fluirão a partir do envio do e-mail com a Autorização de Fornecimento e a Nota de Empenho.</w:t>
      </w:r>
    </w:p>
    <w:p w14:paraId="7F2DBF63" w14:textId="77777777" w:rsidR="002F0BAB" w:rsidRPr="00F002E4" w:rsidRDefault="002F0BAB" w:rsidP="000B48EC">
      <w:pPr>
        <w:spacing w:line="360" w:lineRule="auto"/>
        <w:jc w:val="both"/>
        <w:rPr>
          <w:rFonts w:cstheme="minorHAnsi"/>
        </w:rPr>
      </w:pPr>
    </w:p>
    <w:p w14:paraId="19142CF5" w14:textId="77777777" w:rsidR="002F0BAB" w:rsidRPr="00F002E4" w:rsidRDefault="002F0BAB" w:rsidP="000B48EC">
      <w:pPr>
        <w:spacing w:line="360" w:lineRule="auto"/>
        <w:jc w:val="both"/>
        <w:rPr>
          <w:rFonts w:cstheme="minorHAnsi"/>
          <w:b/>
          <w:bCs/>
        </w:rPr>
      </w:pPr>
      <w:r w:rsidRPr="00F002E4">
        <w:rPr>
          <w:rFonts w:cstheme="minorHAnsi"/>
          <w:b/>
          <w:bCs/>
        </w:rPr>
        <w:t xml:space="preserve">10. DO PRAZO E CONDIÇÕES DE FORNECIMENTO </w:t>
      </w:r>
    </w:p>
    <w:p w14:paraId="360D6D60" w14:textId="61CA1486" w:rsidR="002F0BAB" w:rsidRPr="00F002E4" w:rsidRDefault="002F0BAB" w:rsidP="000B48EC">
      <w:pPr>
        <w:spacing w:line="360" w:lineRule="auto"/>
        <w:jc w:val="both"/>
        <w:rPr>
          <w:rFonts w:cstheme="minorHAnsi"/>
        </w:rPr>
      </w:pPr>
      <w:r w:rsidRPr="00F002E4">
        <w:rPr>
          <w:rFonts w:cstheme="minorHAnsi"/>
          <w:b/>
          <w:bCs/>
        </w:rPr>
        <w:t>10.1.</w:t>
      </w:r>
      <w:r w:rsidRPr="00F002E4">
        <w:rPr>
          <w:rFonts w:cstheme="minorHAnsi"/>
        </w:rPr>
        <w:t xml:space="preserve"> A contratada deve cumprir todas as obrigações constantes no </w:t>
      </w:r>
      <w:r w:rsidR="00C413AE">
        <w:rPr>
          <w:rFonts w:cstheme="minorHAnsi"/>
        </w:rPr>
        <w:t>Edital do Pregão</w:t>
      </w:r>
      <w:r w:rsidRPr="00F002E4">
        <w:rPr>
          <w:rFonts w:cstheme="minorHAnsi"/>
        </w:rPr>
        <w:t>, seus anexos e sua proposta, assumindo, como exclusivamente seus, os riscos e as despesas decorrentes da boa e perfeita execução do objeto.</w:t>
      </w:r>
    </w:p>
    <w:p w14:paraId="3C29C275" w14:textId="77777777" w:rsidR="002F0BAB" w:rsidRPr="00F002E4" w:rsidRDefault="002F0BAB" w:rsidP="000B48EC">
      <w:pPr>
        <w:spacing w:line="360" w:lineRule="auto"/>
        <w:jc w:val="both"/>
        <w:rPr>
          <w:rFonts w:cstheme="minorHAnsi"/>
        </w:rPr>
      </w:pPr>
    </w:p>
    <w:p w14:paraId="2915E064" w14:textId="77777777" w:rsidR="002F0BAB" w:rsidRPr="00F002E4" w:rsidRDefault="002F0BAB" w:rsidP="000B48EC">
      <w:pPr>
        <w:spacing w:line="360" w:lineRule="auto"/>
        <w:jc w:val="both"/>
        <w:rPr>
          <w:rFonts w:cstheme="minorHAnsi"/>
        </w:rPr>
      </w:pPr>
      <w:r w:rsidRPr="00F002E4">
        <w:rPr>
          <w:rFonts w:cstheme="minorHAnsi"/>
          <w:b/>
          <w:bCs/>
        </w:rPr>
        <w:t>10.2.</w:t>
      </w:r>
      <w:r w:rsidRPr="00F002E4">
        <w:rPr>
          <w:rFonts w:cstheme="minorHAnsi"/>
        </w:rPr>
        <w:t xml:space="preserve"> Os produtos/serviços deverão ser entregues com a Nota Fiscal correspondente. </w:t>
      </w:r>
    </w:p>
    <w:p w14:paraId="474E26A8" w14:textId="77777777" w:rsidR="002F0BAB" w:rsidRPr="00F002E4" w:rsidRDefault="002F0BAB" w:rsidP="000B48EC">
      <w:pPr>
        <w:spacing w:line="360" w:lineRule="auto"/>
        <w:jc w:val="both"/>
        <w:rPr>
          <w:rFonts w:cstheme="minorHAnsi"/>
        </w:rPr>
      </w:pPr>
    </w:p>
    <w:p w14:paraId="26603445" w14:textId="4E1569BF" w:rsidR="002F0BAB" w:rsidRPr="00F002E4" w:rsidRDefault="002F0BAB" w:rsidP="000B48EC">
      <w:pPr>
        <w:spacing w:line="360" w:lineRule="auto"/>
        <w:jc w:val="both"/>
        <w:rPr>
          <w:rFonts w:cstheme="minorHAnsi"/>
        </w:rPr>
      </w:pPr>
      <w:r w:rsidRPr="00F002E4">
        <w:rPr>
          <w:rFonts w:cstheme="minorHAnsi"/>
          <w:b/>
          <w:bCs/>
        </w:rPr>
        <w:t>10.3.</w:t>
      </w:r>
      <w:r w:rsidRPr="00F002E4">
        <w:rPr>
          <w:rFonts w:cstheme="minorHAnsi"/>
        </w:rPr>
        <w:t xml:space="preserve"> Na Nota Fiscal, a contratada deverá discriminar a parte do objeto que foi entregue, seus respectivos valores, além dos demais elementos habituais fiscais e legais. </w:t>
      </w:r>
    </w:p>
    <w:p w14:paraId="53C20877" w14:textId="77777777" w:rsidR="002F0BAB" w:rsidRPr="00F002E4" w:rsidRDefault="002F0BAB" w:rsidP="000B48EC">
      <w:pPr>
        <w:spacing w:line="360" w:lineRule="auto"/>
        <w:jc w:val="both"/>
        <w:rPr>
          <w:rFonts w:cstheme="minorHAnsi"/>
        </w:rPr>
      </w:pPr>
      <w:r w:rsidRPr="00F002E4">
        <w:rPr>
          <w:rFonts w:cstheme="minorHAnsi"/>
          <w:b/>
          <w:bCs/>
        </w:rPr>
        <w:lastRenderedPageBreak/>
        <w:t>10.4.</w:t>
      </w:r>
      <w:r w:rsidRPr="00F002E4">
        <w:rPr>
          <w:rFonts w:cstheme="minorHAnsi"/>
        </w:rPr>
        <w:t xml:space="preserve"> Os produtos/serviços entregues deverão estar sem defeito, em embalagens íntegras, limpas, que garantam a proteção contra arranhões e amassados e de acordo com as especificações deste Termo de Referência. </w:t>
      </w:r>
    </w:p>
    <w:p w14:paraId="55CBAF6C" w14:textId="77777777" w:rsidR="002F0BAB" w:rsidRPr="00F002E4" w:rsidRDefault="002F0BAB" w:rsidP="000B48EC">
      <w:pPr>
        <w:spacing w:line="360" w:lineRule="auto"/>
        <w:jc w:val="both"/>
        <w:rPr>
          <w:rFonts w:cstheme="minorHAnsi"/>
        </w:rPr>
      </w:pPr>
    </w:p>
    <w:p w14:paraId="0215952F" w14:textId="77777777" w:rsidR="002F0BAB" w:rsidRPr="00F002E4" w:rsidRDefault="002F0BAB" w:rsidP="000B48EC">
      <w:pPr>
        <w:spacing w:line="360" w:lineRule="auto"/>
        <w:jc w:val="both"/>
        <w:rPr>
          <w:rFonts w:cstheme="minorHAnsi"/>
        </w:rPr>
      </w:pPr>
      <w:r w:rsidRPr="00F002E4">
        <w:rPr>
          <w:rFonts w:cstheme="minorHAnsi"/>
          <w:b/>
          <w:bCs/>
        </w:rPr>
        <w:t>10.5.</w:t>
      </w:r>
      <w:r w:rsidRPr="00F002E4">
        <w:rPr>
          <w:rFonts w:cstheme="minorHAnsi"/>
        </w:rPr>
        <w:t xml:space="preserve"> A contratada deverá entregar o objeto, quando solicitado pela contratante, em data a ser informada, no por e-mail ou no Prédio da Câmara, localizado na Rua Hamilton Moratti, nº 10, Vila Santa Luzia, Alumínio, São Paulo. A entrega deverá ocorrer de segunda a sexta-feira, das 09h00 às 16h00.</w:t>
      </w:r>
    </w:p>
    <w:p w14:paraId="1108E27A" w14:textId="77777777" w:rsidR="002F0BAB" w:rsidRPr="00F002E4" w:rsidRDefault="002F0BAB" w:rsidP="000B48EC">
      <w:pPr>
        <w:spacing w:line="360" w:lineRule="auto"/>
        <w:jc w:val="both"/>
        <w:rPr>
          <w:rFonts w:cstheme="minorHAnsi"/>
        </w:rPr>
      </w:pPr>
    </w:p>
    <w:p w14:paraId="1CE510DB" w14:textId="77777777" w:rsidR="002F0BAB" w:rsidRPr="00F002E4" w:rsidRDefault="002F0BAB" w:rsidP="000B48EC">
      <w:pPr>
        <w:spacing w:line="360" w:lineRule="auto"/>
        <w:jc w:val="both"/>
        <w:rPr>
          <w:rFonts w:cstheme="minorHAnsi"/>
          <w:b/>
          <w:bCs/>
        </w:rPr>
      </w:pPr>
      <w:r w:rsidRPr="00F002E4">
        <w:rPr>
          <w:rFonts w:cstheme="minorHAnsi"/>
          <w:b/>
          <w:bCs/>
        </w:rPr>
        <w:t xml:space="preserve">11. DA GARANTIA DO SERVIÇO </w:t>
      </w:r>
    </w:p>
    <w:p w14:paraId="1AC46453" w14:textId="77777777" w:rsidR="002F0BAB" w:rsidRPr="00F002E4" w:rsidRDefault="002F0BAB" w:rsidP="000B48EC">
      <w:pPr>
        <w:spacing w:line="360" w:lineRule="auto"/>
        <w:jc w:val="both"/>
        <w:rPr>
          <w:rFonts w:cstheme="minorHAnsi"/>
        </w:rPr>
      </w:pPr>
      <w:r w:rsidRPr="00F002E4">
        <w:rPr>
          <w:rFonts w:cstheme="minorHAnsi"/>
          <w:b/>
          <w:bCs/>
        </w:rPr>
        <w:t>11.1.</w:t>
      </w:r>
      <w:r w:rsidRPr="00F002E4">
        <w:rPr>
          <w:rFonts w:cstheme="minorHAnsi"/>
        </w:rPr>
        <w:t xml:space="preserve"> A garantia do serviço consiste na reparação das eventuais falhas ou serviços realizados de forma diferente do estipulado no Termo de Referência, bem como de objetos que se apresentem com aspecto e/ou cheiros que não são característicos ao seu tipo. </w:t>
      </w:r>
    </w:p>
    <w:p w14:paraId="7B49718E" w14:textId="77777777" w:rsidR="002F0BAB" w:rsidRPr="00F002E4" w:rsidRDefault="002F0BAB" w:rsidP="000B48EC">
      <w:pPr>
        <w:spacing w:line="360" w:lineRule="auto"/>
        <w:jc w:val="both"/>
        <w:rPr>
          <w:rFonts w:cstheme="minorHAnsi"/>
        </w:rPr>
      </w:pPr>
    </w:p>
    <w:p w14:paraId="4B9657A3" w14:textId="77777777" w:rsidR="002F0BAB" w:rsidRPr="00F002E4" w:rsidRDefault="002F0BAB" w:rsidP="000B48EC">
      <w:pPr>
        <w:spacing w:line="360" w:lineRule="auto"/>
        <w:jc w:val="both"/>
        <w:rPr>
          <w:rFonts w:cstheme="minorHAnsi"/>
          <w:b/>
          <w:bCs/>
        </w:rPr>
      </w:pPr>
      <w:r w:rsidRPr="00F002E4">
        <w:rPr>
          <w:rFonts w:cstheme="minorHAnsi"/>
          <w:b/>
          <w:bCs/>
        </w:rPr>
        <w:t xml:space="preserve">12. DOS CRITÉRIOS DE RECEBIMENTO E PAGAMENTO </w:t>
      </w:r>
    </w:p>
    <w:p w14:paraId="61ACD637" w14:textId="77777777" w:rsidR="002F0BAB" w:rsidRPr="00F002E4" w:rsidRDefault="002F0BAB" w:rsidP="000B48EC">
      <w:pPr>
        <w:spacing w:line="360" w:lineRule="auto"/>
        <w:jc w:val="both"/>
        <w:rPr>
          <w:rFonts w:cstheme="minorHAnsi"/>
          <w:b/>
          <w:bCs/>
        </w:rPr>
      </w:pPr>
    </w:p>
    <w:p w14:paraId="3EA2D931" w14:textId="77777777" w:rsidR="002F0BAB" w:rsidRPr="00F002E4" w:rsidRDefault="002F0BAB" w:rsidP="000B48EC">
      <w:pPr>
        <w:spacing w:line="360" w:lineRule="auto"/>
        <w:jc w:val="both"/>
        <w:rPr>
          <w:rFonts w:cstheme="minorHAnsi"/>
          <w:b/>
          <w:bCs/>
        </w:rPr>
      </w:pPr>
      <w:r w:rsidRPr="00F002E4">
        <w:rPr>
          <w:rFonts w:cstheme="minorHAnsi"/>
          <w:b/>
          <w:bCs/>
        </w:rPr>
        <w:t>12.1 Recebimento do Objeto</w:t>
      </w:r>
    </w:p>
    <w:p w14:paraId="08730525" w14:textId="16CBC76C" w:rsidR="002F0BAB" w:rsidRPr="00F002E4" w:rsidRDefault="002F0BAB" w:rsidP="000B48EC">
      <w:pPr>
        <w:spacing w:line="360" w:lineRule="auto"/>
        <w:jc w:val="both"/>
        <w:rPr>
          <w:rFonts w:cstheme="minorHAnsi"/>
        </w:rPr>
      </w:pPr>
      <w:r w:rsidRPr="00F002E4">
        <w:rPr>
          <w:rFonts w:cstheme="minorHAnsi"/>
          <w:b/>
          <w:bCs/>
        </w:rPr>
        <w:t>12.1.1.</w:t>
      </w:r>
      <w:r w:rsidRPr="00F002E4">
        <w:rPr>
          <w:rFonts w:cstheme="minorHAnsi"/>
        </w:rPr>
        <w:t xml:space="preserve"> O objeto será recebido provisoriamente, de forma sumária, no </w:t>
      </w:r>
      <w:r w:rsidR="00264337">
        <w:rPr>
          <w:rFonts w:cstheme="minorHAnsi"/>
        </w:rPr>
        <w:t>final</w:t>
      </w:r>
      <w:r w:rsidRPr="00F002E4">
        <w:rPr>
          <w:rFonts w:cstheme="minorHAnsi"/>
        </w:rPr>
        <w:t xml:space="preserve"> da entrega, juntamente com a nota fiscal correspondente, pelo(a) responsável pelo acompanhamento e fiscalização, para efeito de posterior verificação de sua conformidade com as especificações constantes no Termo de Referência e na proposta. </w:t>
      </w:r>
    </w:p>
    <w:p w14:paraId="3F9915D6" w14:textId="77777777" w:rsidR="002F0BAB" w:rsidRPr="00F002E4" w:rsidRDefault="002F0BAB" w:rsidP="000B48EC">
      <w:pPr>
        <w:spacing w:line="360" w:lineRule="auto"/>
        <w:jc w:val="both"/>
        <w:rPr>
          <w:rFonts w:cstheme="minorHAnsi"/>
        </w:rPr>
      </w:pPr>
    </w:p>
    <w:p w14:paraId="6EE791D3" w14:textId="77777777" w:rsidR="002F0BAB" w:rsidRPr="00F002E4" w:rsidRDefault="002F0BAB" w:rsidP="000B48EC">
      <w:pPr>
        <w:spacing w:line="360" w:lineRule="auto"/>
        <w:jc w:val="both"/>
        <w:rPr>
          <w:rFonts w:cstheme="minorHAnsi"/>
        </w:rPr>
      </w:pPr>
      <w:r w:rsidRPr="00F002E4">
        <w:rPr>
          <w:rFonts w:cstheme="minorHAnsi"/>
          <w:b/>
          <w:bCs/>
        </w:rPr>
        <w:t>12.1.2.</w:t>
      </w:r>
      <w:r w:rsidRPr="00F002E4">
        <w:rPr>
          <w:rFonts w:cstheme="minorHAnsi"/>
        </w:rPr>
        <w:t xml:space="preserve"> O recebimento provisório será realizado no prazo de até 5 (cinco) dias úteis. </w:t>
      </w:r>
    </w:p>
    <w:p w14:paraId="44D238BF" w14:textId="77777777" w:rsidR="002F0BAB" w:rsidRPr="00F002E4" w:rsidRDefault="002F0BAB" w:rsidP="000B48EC">
      <w:pPr>
        <w:spacing w:line="360" w:lineRule="auto"/>
        <w:jc w:val="both"/>
        <w:rPr>
          <w:rFonts w:cstheme="minorHAnsi"/>
        </w:rPr>
      </w:pPr>
    </w:p>
    <w:p w14:paraId="4FD7E335" w14:textId="77777777" w:rsidR="002F0BAB" w:rsidRPr="00F002E4" w:rsidRDefault="002F0BAB" w:rsidP="000B48EC">
      <w:pPr>
        <w:spacing w:line="360" w:lineRule="auto"/>
        <w:jc w:val="both"/>
        <w:rPr>
          <w:rFonts w:cstheme="minorHAnsi"/>
        </w:rPr>
      </w:pPr>
      <w:r w:rsidRPr="00F002E4">
        <w:rPr>
          <w:rFonts w:cstheme="minorHAnsi"/>
          <w:b/>
          <w:bCs/>
        </w:rPr>
        <w:t>12.1.3.</w:t>
      </w:r>
      <w:r w:rsidRPr="00F002E4">
        <w:rPr>
          <w:rFonts w:cstheme="minorHAnsi"/>
        </w:rPr>
        <w:t xml:space="preserve"> O objeto poderá ser rejeitado, no todo ou em parte, inclusive antes do recebimento provisório, quando em desacordo com as especificações constantes no Termo de Referência e na proposta, devendo ser substituídos em até 7 (sete) dias corridos, às custas da contratada, sem prejuízo da aplicação das penalidades.</w:t>
      </w:r>
    </w:p>
    <w:p w14:paraId="283450B5" w14:textId="77777777" w:rsidR="002F0BAB" w:rsidRPr="00F002E4" w:rsidRDefault="002F0BAB" w:rsidP="000B48EC">
      <w:pPr>
        <w:spacing w:line="360" w:lineRule="auto"/>
        <w:jc w:val="both"/>
        <w:rPr>
          <w:rFonts w:cstheme="minorHAnsi"/>
        </w:rPr>
      </w:pPr>
    </w:p>
    <w:p w14:paraId="7A08EB2B" w14:textId="77777777" w:rsidR="002F0BAB" w:rsidRPr="00F002E4" w:rsidRDefault="002F0BAB" w:rsidP="000B48EC">
      <w:pPr>
        <w:spacing w:line="360" w:lineRule="auto"/>
        <w:jc w:val="both"/>
        <w:rPr>
          <w:rFonts w:cstheme="minorHAnsi"/>
        </w:rPr>
      </w:pPr>
      <w:r w:rsidRPr="00F002E4">
        <w:rPr>
          <w:rFonts w:cstheme="minorHAnsi"/>
          <w:b/>
          <w:bCs/>
        </w:rPr>
        <w:t>12.1.4.</w:t>
      </w:r>
      <w:r w:rsidRPr="00F002E4">
        <w:rPr>
          <w:rFonts w:cstheme="minorHAnsi"/>
        </w:rPr>
        <w:t xml:space="preserve"> O recebimento definitivo ocorrerá após a verificação da qualidade e quantidade do </w:t>
      </w:r>
      <w:r>
        <w:rPr>
          <w:rFonts w:cstheme="minorHAnsi"/>
        </w:rPr>
        <w:t>serviço</w:t>
      </w:r>
      <w:r w:rsidRPr="00F002E4">
        <w:rPr>
          <w:rFonts w:cstheme="minorHAnsi"/>
        </w:rPr>
        <w:t xml:space="preserve"> e consequente aceitação mediante termo. </w:t>
      </w:r>
    </w:p>
    <w:p w14:paraId="4332D266" w14:textId="77777777" w:rsidR="002F0BAB" w:rsidRPr="00F002E4" w:rsidRDefault="002F0BAB" w:rsidP="000B48EC">
      <w:pPr>
        <w:spacing w:line="360" w:lineRule="auto"/>
        <w:jc w:val="both"/>
        <w:rPr>
          <w:rFonts w:cstheme="minorHAnsi"/>
        </w:rPr>
      </w:pPr>
    </w:p>
    <w:p w14:paraId="0FBE5D9D" w14:textId="4CF4AF53" w:rsidR="002F0BAB" w:rsidRPr="00F002E4" w:rsidRDefault="002F0BAB" w:rsidP="000B48EC">
      <w:pPr>
        <w:spacing w:line="360" w:lineRule="auto"/>
        <w:jc w:val="both"/>
        <w:rPr>
          <w:rFonts w:cstheme="minorHAnsi"/>
        </w:rPr>
      </w:pPr>
      <w:r w:rsidRPr="00F002E4">
        <w:rPr>
          <w:rFonts w:cstheme="minorHAnsi"/>
          <w:b/>
          <w:bCs/>
        </w:rPr>
        <w:t>12.1.5.</w:t>
      </w:r>
      <w:r w:rsidRPr="00F002E4">
        <w:rPr>
          <w:rFonts w:cstheme="minorHAnsi"/>
        </w:rPr>
        <w:t xml:space="preserve"> Para as contratações decorrentes de despesas cujos valores não ultrapassem o limite de que trata o inciso II do artigo 75 da Lei nº 14.133 de 2021, o prazo máximo para o recebimento definitivo será o estipulado pelo </w:t>
      </w:r>
      <w:r w:rsidRPr="00F002E4">
        <w:rPr>
          <w:rFonts w:cstheme="minorHAnsi"/>
        </w:rPr>
        <w:lastRenderedPageBreak/>
        <w:t>Termo de Referência, tendo em vista as particularidades do objeto. Nest</w:t>
      </w:r>
      <w:r w:rsidR="00264337">
        <w:rPr>
          <w:rFonts w:cstheme="minorHAnsi"/>
        </w:rPr>
        <w:t>a</w:t>
      </w:r>
      <w:r w:rsidRPr="00F002E4">
        <w:rPr>
          <w:rFonts w:cstheme="minorHAnsi"/>
        </w:rPr>
        <w:t xml:space="preserve"> licitação, o prazo máximo será até 15 (quinze) dias úteis. </w:t>
      </w:r>
    </w:p>
    <w:p w14:paraId="1519F940" w14:textId="77777777" w:rsidR="002F0BAB" w:rsidRPr="00F002E4" w:rsidRDefault="002F0BAB" w:rsidP="000B48EC">
      <w:pPr>
        <w:spacing w:line="360" w:lineRule="auto"/>
        <w:jc w:val="both"/>
        <w:rPr>
          <w:rFonts w:cstheme="minorHAnsi"/>
        </w:rPr>
      </w:pPr>
    </w:p>
    <w:p w14:paraId="207BBBFB" w14:textId="77777777" w:rsidR="002F0BAB" w:rsidRPr="00F002E4" w:rsidRDefault="002F0BAB" w:rsidP="000B48EC">
      <w:pPr>
        <w:spacing w:line="360" w:lineRule="auto"/>
        <w:jc w:val="both"/>
        <w:rPr>
          <w:rFonts w:cstheme="minorHAnsi"/>
        </w:rPr>
      </w:pPr>
      <w:r w:rsidRPr="00F002E4">
        <w:rPr>
          <w:rFonts w:cstheme="minorHAnsi"/>
          <w:b/>
          <w:bCs/>
        </w:rPr>
        <w:t>12.1.6.</w:t>
      </w:r>
      <w:r w:rsidRPr="00F002E4">
        <w:rPr>
          <w:rFonts w:cstheme="minorHAnsi"/>
        </w:rPr>
        <w:t xml:space="preserve"> O prazo para recebimento definitivo será de 15 dias úteis após a lavratura do Termo de Recebimento Provisório e poderá ser excepcionalmente prorrogado, de forma justificada, quando houver necessidade de diligências para a aferição do atendimento das exigências contratuais. </w:t>
      </w:r>
    </w:p>
    <w:p w14:paraId="45E75AB5" w14:textId="77777777" w:rsidR="002F0BAB" w:rsidRPr="00F002E4" w:rsidRDefault="002F0BAB" w:rsidP="000B48EC">
      <w:pPr>
        <w:spacing w:line="360" w:lineRule="auto"/>
        <w:jc w:val="both"/>
        <w:rPr>
          <w:rFonts w:cstheme="minorHAnsi"/>
        </w:rPr>
      </w:pPr>
    </w:p>
    <w:p w14:paraId="578FB961" w14:textId="77777777" w:rsidR="002F0BAB" w:rsidRPr="00F002E4" w:rsidRDefault="002F0BAB" w:rsidP="000B48EC">
      <w:pPr>
        <w:spacing w:line="360" w:lineRule="auto"/>
        <w:jc w:val="both"/>
        <w:rPr>
          <w:rFonts w:cstheme="minorHAnsi"/>
        </w:rPr>
      </w:pPr>
      <w:r w:rsidRPr="00F002E4">
        <w:rPr>
          <w:rFonts w:cstheme="minorHAnsi"/>
          <w:b/>
          <w:bCs/>
        </w:rPr>
        <w:t>12.1.7.</w:t>
      </w:r>
      <w:r w:rsidRPr="00F002E4">
        <w:rPr>
          <w:rFonts w:cstheme="minorHAnsi"/>
        </w:rPr>
        <w:t xml:space="preserve"> No caso de controvérsia sobre a execução do objeto, quanto à dimensão, qualidade e quantidade, deverá ser observado o teor do artigo 143 da Lei Federal nº 14.133 de 2021, comunicando-se à empresa para emissão de Nota Fiscal no que tange à parcela incontroversa da execução do objeto, para efeito de liquidação e pagamento. </w:t>
      </w:r>
    </w:p>
    <w:p w14:paraId="3FC7A018" w14:textId="77777777" w:rsidR="002F0BAB" w:rsidRPr="00F002E4" w:rsidRDefault="002F0BAB" w:rsidP="000B48EC">
      <w:pPr>
        <w:spacing w:line="360" w:lineRule="auto"/>
        <w:jc w:val="both"/>
        <w:rPr>
          <w:rFonts w:cstheme="minorHAnsi"/>
        </w:rPr>
      </w:pPr>
    </w:p>
    <w:p w14:paraId="68559B19" w14:textId="77777777" w:rsidR="002F0BAB" w:rsidRPr="00F002E4" w:rsidRDefault="002F0BAB" w:rsidP="000B48EC">
      <w:pPr>
        <w:spacing w:line="360" w:lineRule="auto"/>
        <w:jc w:val="both"/>
        <w:rPr>
          <w:rFonts w:cstheme="minorHAnsi"/>
        </w:rPr>
      </w:pPr>
      <w:r w:rsidRPr="00F002E4">
        <w:rPr>
          <w:rFonts w:cstheme="minorHAnsi"/>
          <w:b/>
          <w:bCs/>
        </w:rPr>
        <w:t>12.1.8.</w:t>
      </w:r>
      <w:r w:rsidRPr="00F002E4">
        <w:rPr>
          <w:rFonts w:cstheme="minorHAnsi"/>
        </w:rPr>
        <w:t xml:space="preserve"> O prazo para a solução, pelo contratado, de inconsistências na execução do objeto ou de saneamento da Nota Fiscal ou de instrumento de cobrança equivalente, verificadas pela Câmara Municipal durante a análise prévia à liquidação de despesa, não será computado para os fins do recebimento definitivo. </w:t>
      </w:r>
    </w:p>
    <w:p w14:paraId="372BFAE1" w14:textId="77777777" w:rsidR="002F0BAB" w:rsidRPr="00F002E4" w:rsidRDefault="002F0BAB" w:rsidP="000B48EC">
      <w:pPr>
        <w:spacing w:line="360" w:lineRule="auto"/>
        <w:jc w:val="both"/>
        <w:rPr>
          <w:rFonts w:cstheme="minorHAnsi"/>
        </w:rPr>
      </w:pPr>
    </w:p>
    <w:p w14:paraId="2D4459B0" w14:textId="77777777" w:rsidR="002F0BAB" w:rsidRDefault="002F0BAB" w:rsidP="000B48EC">
      <w:pPr>
        <w:spacing w:line="360" w:lineRule="auto"/>
        <w:jc w:val="both"/>
        <w:rPr>
          <w:rFonts w:cstheme="minorHAnsi"/>
        </w:rPr>
      </w:pPr>
      <w:r w:rsidRPr="00F002E4">
        <w:rPr>
          <w:rFonts w:cstheme="minorHAnsi"/>
          <w:b/>
          <w:bCs/>
        </w:rPr>
        <w:t>12.1.9.</w:t>
      </w:r>
      <w:r w:rsidRPr="00F002E4">
        <w:rPr>
          <w:rFonts w:cstheme="minorHAnsi"/>
        </w:rPr>
        <w:t xml:space="preserve"> O recebimento provisório ou definitivo não excluirá a responsabilidade civil pela solidez e pela segurança do serviço nem a responsabilidade ético-profissional pela perfeita execução do objeto.</w:t>
      </w:r>
    </w:p>
    <w:p w14:paraId="52274C23" w14:textId="77777777" w:rsidR="00AC2E2C" w:rsidRDefault="00AC2E2C" w:rsidP="000B48EC">
      <w:pPr>
        <w:spacing w:line="360" w:lineRule="auto"/>
        <w:jc w:val="both"/>
        <w:rPr>
          <w:rFonts w:cstheme="minorHAnsi"/>
        </w:rPr>
      </w:pPr>
    </w:p>
    <w:p w14:paraId="3A39F52F" w14:textId="77777777" w:rsidR="00AC2E2C" w:rsidRDefault="00AC2E2C" w:rsidP="000B48EC">
      <w:pPr>
        <w:spacing w:line="360" w:lineRule="auto"/>
        <w:jc w:val="both"/>
        <w:rPr>
          <w:rFonts w:cstheme="minorHAnsi"/>
        </w:rPr>
      </w:pPr>
      <w:r w:rsidRPr="00AC2E2C">
        <w:rPr>
          <w:rFonts w:cstheme="minorHAnsi"/>
          <w:b/>
          <w:bCs/>
        </w:rPr>
        <w:t>12.1.10.</w:t>
      </w:r>
      <w:r>
        <w:rPr>
          <w:rFonts w:cstheme="minorHAnsi"/>
          <w:b/>
          <w:bCs/>
        </w:rPr>
        <w:t xml:space="preserve"> </w:t>
      </w:r>
      <w:r>
        <w:rPr>
          <w:rFonts w:cstheme="minorHAnsi"/>
        </w:rPr>
        <w:t>A Contratante reserva-se no direito de descontar do valor da Nota Fiscal, valores correspondentes às multas que eventualmente forem aplicadas por descumprimento de cláusulas contratuais.</w:t>
      </w:r>
    </w:p>
    <w:p w14:paraId="3153974D" w14:textId="77777777" w:rsidR="00AC2E2C" w:rsidRDefault="00AC2E2C" w:rsidP="000B48EC">
      <w:pPr>
        <w:spacing w:line="360" w:lineRule="auto"/>
        <w:jc w:val="both"/>
        <w:rPr>
          <w:rFonts w:cstheme="minorHAnsi"/>
        </w:rPr>
      </w:pPr>
    </w:p>
    <w:p w14:paraId="490E59AA" w14:textId="77777777" w:rsidR="00D96C97" w:rsidRDefault="00AC2E2C" w:rsidP="000B48EC">
      <w:pPr>
        <w:spacing w:line="360" w:lineRule="auto"/>
        <w:jc w:val="both"/>
        <w:rPr>
          <w:rFonts w:cstheme="minorHAnsi"/>
        </w:rPr>
      </w:pPr>
      <w:r>
        <w:rPr>
          <w:rFonts w:cstheme="minorHAnsi"/>
          <w:b/>
          <w:bCs/>
        </w:rPr>
        <w:t xml:space="preserve">12.1.11. </w:t>
      </w:r>
      <w:r w:rsidR="00B83A39">
        <w:rPr>
          <w:rFonts w:cstheme="minorHAnsi"/>
        </w:rPr>
        <w:t xml:space="preserve">O prazo para pagamento </w:t>
      </w:r>
      <w:r w:rsidR="00D96C97">
        <w:rPr>
          <w:rFonts w:cstheme="minorHAnsi"/>
        </w:rPr>
        <w:t>do valor correspondente ao serviço viciado será interrompido até que a contratada corrija o defeito.</w:t>
      </w:r>
    </w:p>
    <w:p w14:paraId="0499D8E7" w14:textId="77777777" w:rsidR="00D96C97" w:rsidRDefault="00D96C97" w:rsidP="000B48EC">
      <w:pPr>
        <w:spacing w:line="360" w:lineRule="auto"/>
        <w:jc w:val="both"/>
        <w:rPr>
          <w:rFonts w:cstheme="minorHAnsi"/>
        </w:rPr>
      </w:pPr>
    </w:p>
    <w:p w14:paraId="1382A136" w14:textId="77777777" w:rsidR="00D96C97" w:rsidRDefault="00D96C97" w:rsidP="000B48EC">
      <w:pPr>
        <w:spacing w:line="360" w:lineRule="auto"/>
        <w:jc w:val="both"/>
        <w:rPr>
          <w:rFonts w:cstheme="minorHAnsi"/>
        </w:rPr>
      </w:pPr>
      <w:r>
        <w:rPr>
          <w:rFonts w:cstheme="minorHAnsi"/>
          <w:b/>
          <w:bCs/>
        </w:rPr>
        <w:t xml:space="preserve">12.1.12. </w:t>
      </w:r>
      <w:r>
        <w:rPr>
          <w:rFonts w:cstheme="minorHAnsi"/>
        </w:rPr>
        <w:t>O pagamento do valor referido no item anterior será eito mediante apresentação de nova Nota Fiscal, após aprovação da correção do defeito e liberação pelo Financeiro desta Câmara, sem reajuste.</w:t>
      </w:r>
    </w:p>
    <w:p w14:paraId="6CDC67F8" w14:textId="77777777" w:rsidR="00D96C97" w:rsidRDefault="00D96C97" w:rsidP="000B48EC">
      <w:pPr>
        <w:spacing w:line="360" w:lineRule="auto"/>
        <w:jc w:val="both"/>
        <w:rPr>
          <w:rFonts w:cstheme="minorHAnsi"/>
        </w:rPr>
      </w:pPr>
    </w:p>
    <w:p w14:paraId="59FBE915" w14:textId="0C79484D" w:rsidR="00AC2E2C" w:rsidRPr="00AC2E2C" w:rsidRDefault="00D96C97" w:rsidP="000B48EC">
      <w:pPr>
        <w:spacing w:line="360" w:lineRule="auto"/>
        <w:jc w:val="both"/>
        <w:rPr>
          <w:rFonts w:cstheme="minorHAnsi"/>
        </w:rPr>
      </w:pPr>
      <w:r>
        <w:rPr>
          <w:rFonts w:cstheme="minorHAnsi"/>
          <w:b/>
          <w:bCs/>
        </w:rPr>
        <w:t xml:space="preserve">12.1.13. </w:t>
      </w:r>
      <w:r>
        <w:rPr>
          <w:rFonts w:cstheme="minorHAnsi"/>
        </w:rPr>
        <w:t>Os preços serão fixos e irreajustáveis pelo período de 90 (noventa) dias.</w:t>
      </w:r>
      <w:r w:rsidR="00AC2E2C">
        <w:rPr>
          <w:rFonts w:cstheme="minorHAnsi"/>
        </w:rPr>
        <w:t xml:space="preserve"> </w:t>
      </w:r>
    </w:p>
    <w:p w14:paraId="32318782" w14:textId="77777777" w:rsidR="002F0BAB" w:rsidRPr="00F002E4" w:rsidRDefault="002F0BAB" w:rsidP="000B48EC">
      <w:pPr>
        <w:spacing w:line="360" w:lineRule="auto"/>
        <w:jc w:val="both"/>
        <w:rPr>
          <w:rFonts w:cstheme="minorHAnsi"/>
        </w:rPr>
      </w:pPr>
    </w:p>
    <w:p w14:paraId="31286683" w14:textId="77777777" w:rsidR="002F0BAB" w:rsidRPr="00F002E4" w:rsidRDefault="002F0BAB" w:rsidP="000B48EC">
      <w:pPr>
        <w:spacing w:line="360" w:lineRule="auto"/>
        <w:jc w:val="both"/>
        <w:rPr>
          <w:rFonts w:cstheme="minorHAnsi"/>
          <w:b/>
          <w:bCs/>
        </w:rPr>
      </w:pPr>
      <w:r w:rsidRPr="00F002E4">
        <w:rPr>
          <w:rFonts w:cstheme="minorHAnsi"/>
          <w:b/>
          <w:bCs/>
        </w:rPr>
        <w:t xml:space="preserve">12.2. Prazo de Pagamento </w:t>
      </w:r>
    </w:p>
    <w:p w14:paraId="75F172B9" w14:textId="77777777" w:rsidR="002F0BAB" w:rsidRPr="00F002E4" w:rsidRDefault="002F0BAB" w:rsidP="000B48EC">
      <w:pPr>
        <w:spacing w:line="360" w:lineRule="auto"/>
        <w:jc w:val="both"/>
        <w:rPr>
          <w:rFonts w:cstheme="minorHAnsi"/>
        </w:rPr>
      </w:pPr>
      <w:r w:rsidRPr="00F002E4">
        <w:rPr>
          <w:rFonts w:cstheme="minorHAnsi"/>
          <w:b/>
          <w:bCs/>
        </w:rPr>
        <w:lastRenderedPageBreak/>
        <w:t>12.2.1.</w:t>
      </w:r>
      <w:r w:rsidRPr="00F002E4">
        <w:rPr>
          <w:rFonts w:cstheme="minorHAnsi"/>
        </w:rPr>
        <w:t xml:space="preserve"> Para fins de liquidação, o setor competente deverá verificar se a Nota Fiscal apresentada expressa os elementos necessários e essenciais do documento, tais como: </w:t>
      </w:r>
    </w:p>
    <w:p w14:paraId="4ACB19D1" w14:textId="77777777" w:rsidR="002F0BAB" w:rsidRPr="00F002E4" w:rsidRDefault="002F0BAB" w:rsidP="000B48EC">
      <w:pPr>
        <w:spacing w:line="360" w:lineRule="auto"/>
        <w:jc w:val="both"/>
        <w:rPr>
          <w:rFonts w:cstheme="minorHAnsi"/>
        </w:rPr>
      </w:pPr>
      <w:r w:rsidRPr="00F002E4">
        <w:rPr>
          <w:rFonts w:cstheme="minorHAnsi"/>
          <w:b/>
          <w:bCs/>
        </w:rPr>
        <w:t>a)</w:t>
      </w:r>
      <w:r w:rsidRPr="00F002E4">
        <w:rPr>
          <w:rFonts w:cstheme="minorHAnsi"/>
        </w:rPr>
        <w:t xml:space="preserve"> o prazo de validade </w:t>
      </w:r>
      <w:r w:rsidRPr="00F002E4">
        <w:rPr>
          <w:rFonts w:cstheme="minorHAnsi"/>
          <w:color w:val="000000" w:themeColor="text1"/>
        </w:rPr>
        <w:t xml:space="preserve">(quando aplicável); </w:t>
      </w:r>
    </w:p>
    <w:p w14:paraId="6CAA5571" w14:textId="77777777" w:rsidR="002F0BAB" w:rsidRPr="00F002E4" w:rsidRDefault="002F0BAB" w:rsidP="000B48EC">
      <w:pPr>
        <w:spacing w:line="360" w:lineRule="auto"/>
        <w:jc w:val="both"/>
        <w:rPr>
          <w:rFonts w:cstheme="minorHAnsi"/>
        </w:rPr>
      </w:pPr>
      <w:r w:rsidRPr="00F002E4">
        <w:rPr>
          <w:rFonts w:cstheme="minorHAnsi"/>
          <w:b/>
          <w:bCs/>
        </w:rPr>
        <w:t>b)</w:t>
      </w:r>
      <w:r w:rsidRPr="00F002E4">
        <w:rPr>
          <w:rFonts w:cstheme="minorHAnsi"/>
        </w:rPr>
        <w:t xml:space="preserve"> a data da emissão;</w:t>
      </w:r>
    </w:p>
    <w:p w14:paraId="5D9CCD2E" w14:textId="77777777" w:rsidR="002F0BAB" w:rsidRPr="00F002E4" w:rsidRDefault="002F0BAB" w:rsidP="000B48EC">
      <w:pPr>
        <w:spacing w:line="360" w:lineRule="auto"/>
        <w:jc w:val="both"/>
        <w:rPr>
          <w:rFonts w:cstheme="minorHAnsi"/>
        </w:rPr>
      </w:pPr>
      <w:r w:rsidRPr="00F002E4">
        <w:rPr>
          <w:rFonts w:cstheme="minorHAnsi"/>
          <w:b/>
          <w:bCs/>
        </w:rPr>
        <w:t>c)</w:t>
      </w:r>
      <w:r w:rsidRPr="00F002E4">
        <w:rPr>
          <w:rFonts w:cstheme="minorHAnsi"/>
        </w:rPr>
        <w:t xml:space="preserve"> os dados do contratado e do órgão contratante; </w:t>
      </w:r>
    </w:p>
    <w:p w14:paraId="637844BC" w14:textId="77777777" w:rsidR="002F0BAB" w:rsidRPr="00F002E4" w:rsidRDefault="002F0BAB" w:rsidP="000B48EC">
      <w:pPr>
        <w:spacing w:line="360" w:lineRule="auto"/>
        <w:jc w:val="both"/>
        <w:rPr>
          <w:rFonts w:cstheme="minorHAnsi"/>
        </w:rPr>
      </w:pPr>
      <w:r w:rsidRPr="00F002E4">
        <w:rPr>
          <w:rFonts w:cstheme="minorHAnsi"/>
          <w:b/>
          <w:bCs/>
        </w:rPr>
        <w:t>d)</w:t>
      </w:r>
      <w:r w:rsidRPr="00F002E4">
        <w:rPr>
          <w:rFonts w:cstheme="minorHAnsi"/>
        </w:rPr>
        <w:t xml:space="preserve"> o valor a pagar; e </w:t>
      </w:r>
    </w:p>
    <w:p w14:paraId="17F1D723" w14:textId="77777777" w:rsidR="002F0BAB" w:rsidRPr="00F002E4" w:rsidRDefault="002F0BAB" w:rsidP="000B48EC">
      <w:pPr>
        <w:spacing w:line="360" w:lineRule="auto"/>
        <w:jc w:val="both"/>
        <w:rPr>
          <w:rFonts w:cstheme="minorHAnsi"/>
        </w:rPr>
      </w:pPr>
      <w:r w:rsidRPr="00F002E4">
        <w:rPr>
          <w:rFonts w:cstheme="minorHAnsi"/>
          <w:b/>
          <w:bCs/>
        </w:rPr>
        <w:t>e)</w:t>
      </w:r>
      <w:r w:rsidRPr="00F002E4">
        <w:rPr>
          <w:rFonts w:cstheme="minorHAnsi"/>
        </w:rPr>
        <w:t xml:space="preserve"> eventual destaque do valor de retenções tributárias cabíveis.</w:t>
      </w:r>
    </w:p>
    <w:p w14:paraId="33D71057" w14:textId="77777777" w:rsidR="002F0BAB" w:rsidRPr="00F002E4" w:rsidRDefault="002F0BAB" w:rsidP="000B48EC">
      <w:pPr>
        <w:spacing w:line="360" w:lineRule="auto"/>
        <w:jc w:val="both"/>
        <w:rPr>
          <w:rFonts w:cstheme="minorHAnsi"/>
        </w:rPr>
      </w:pPr>
    </w:p>
    <w:p w14:paraId="5C9A9D0A" w14:textId="77777777" w:rsidR="002F0BAB" w:rsidRPr="00F002E4" w:rsidRDefault="002F0BAB" w:rsidP="000B48EC">
      <w:pPr>
        <w:spacing w:line="360" w:lineRule="auto"/>
        <w:jc w:val="both"/>
        <w:rPr>
          <w:rFonts w:cstheme="minorHAnsi"/>
        </w:rPr>
      </w:pPr>
      <w:r w:rsidRPr="00F002E4">
        <w:rPr>
          <w:rFonts w:cstheme="minorHAnsi"/>
          <w:b/>
          <w:bCs/>
        </w:rPr>
        <w:t>12.2.2.</w:t>
      </w:r>
      <w:r w:rsidRPr="00F002E4">
        <w:rPr>
          <w:rFonts w:cstheme="minorHAnsi"/>
        </w:rPr>
        <w:t xml:space="preserve"> Havendo erro na apresentação da Nota Fiscal, ou circunstância que impeça a liquidação da despesa, esta ficará sobrestada até que o contratado providencie as medidas saneadoras, reiniciando-se o prazo após a comprovação da regularização da situação, sem ônus ao contratante.</w:t>
      </w:r>
    </w:p>
    <w:p w14:paraId="328774C1" w14:textId="77777777" w:rsidR="002F0BAB" w:rsidRPr="00F002E4" w:rsidRDefault="002F0BAB" w:rsidP="000B48EC">
      <w:pPr>
        <w:spacing w:line="360" w:lineRule="auto"/>
        <w:jc w:val="both"/>
        <w:rPr>
          <w:rFonts w:cstheme="minorHAnsi"/>
        </w:rPr>
      </w:pPr>
    </w:p>
    <w:p w14:paraId="1196EE14" w14:textId="77777777" w:rsidR="002F0BAB" w:rsidRPr="00F002E4" w:rsidRDefault="002F0BAB" w:rsidP="000B48EC">
      <w:pPr>
        <w:spacing w:line="360" w:lineRule="auto"/>
        <w:jc w:val="both"/>
        <w:rPr>
          <w:rFonts w:cstheme="minorHAnsi"/>
        </w:rPr>
      </w:pPr>
      <w:r w:rsidRPr="00F002E4">
        <w:rPr>
          <w:rFonts w:cstheme="minorHAnsi"/>
          <w:b/>
          <w:bCs/>
        </w:rPr>
        <w:t>12.2.3.</w:t>
      </w:r>
      <w:r w:rsidRPr="00F002E4">
        <w:rPr>
          <w:rFonts w:cstheme="minorHAnsi"/>
        </w:rPr>
        <w:t xml:space="preserve"> O pagamento será efetuado no prazo de até 30 (</w:t>
      </w:r>
      <w:r w:rsidRPr="00F002E4">
        <w:rPr>
          <w:rFonts w:cstheme="minorHAnsi"/>
          <w:color w:val="000000" w:themeColor="text1"/>
        </w:rPr>
        <w:t>trinta</w:t>
      </w:r>
      <w:r w:rsidRPr="00F002E4">
        <w:rPr>
          <w:rFonts w:cstheme="minorHAnsi"/>
        </w:rPr>
        <w:t xml:space="preserve">) dias contados após a liquidação da despesa. </w:t>
      </w:r>
    </w:p>
    <w:p w14:paraId="66382033" w14:textId="77777777" w:rsidR="002F0BAB" w:rsidRPr="00F002E4" w:rsidRDefault="002F0BAB" w:rsidP="000B48EC">
      <w:pPr>
        <w:spacing w:line="360" w:lineRule="auto"/>
        <w:jc w:val="both"/>
        <w:rPr>
          <w:rFonts w:cstheme="minorHAnsi"/>
        </w:rPr>
      </w:pPr>
    </w:p>
    <w:p w14:paraId="12382171" w14:textId="77777777" w:rsidR="002F0BAB" w:rsidRPr="00F002E4" w:rsidRDefault="002F0BAB" w:rsidP="000B48EC">
      <w:pPr>
        <w:spacing w:line="360" w:lineRule="auto"/>
        <w:jc w:val="both"/>
        <w:rPr>
          <w:rFonts w:cstheme="minorHAnsi"/>
        </w:rPr>
      </w:pPr>
      <w:r w:rsidRPr="00F002E4">
        <w:rPr>
          <w:rFonts w:cstheme="minorHAnsi"/>
          <w:b/>
          <w:bCs/>
        </w:rPr>
        <w:t>12.2.4.</w:t>
      </w:r>
      <w:r w:rsidRPr="00F002E4">
        <w:rPr>
          <w:rFonts w:cstheme="minorHAnsi"/>
        </w:rPr>
        <w:t xml:space="preserve"> No caso de atraso pelo contratante, os valores devidos ao contratado serão atualizados monetariamente entre o termo final do prazo de pagamento até a data de sua efetiva realização, mediante aplicação do índice de correção monetária.</w:t>
      </w:r>
    </w:p>
    <w:p w14:paraId="0E67A885" w14:textId="77777777" w:rsidR="002F0BAB" w:rsidRPr="00F002E4" w:rsidRDefault="002F0BAB" w:rsidP="000B48EC">
      <w:pPr>
        <w:spacing w:line="360" w:lineRule="auto"/>
        <w:jc w:val="both"/>
        <w:rPr>
          <w:rFonts w:cstheme="minorHAnsi"/>
        </w:rPr>
      </w:pPr>
    </w:p>
    <w:p w14:paraId="39B8C032" w14:textId="77777777" w:rsidR="002F0BAB" w:rsidRPr="00F002E4" w:rsidRDefault="002F0BAB" w:rsidP="000B48EC">
      <w:pPr>
        <w:spacing w:line="360" w:lineRule="auto"/>
        <w:jc w:val="both"/>
        <w:rPr>
          <w:rFonts w:cstheme="minorHAnsi"/>
          <w:b/>
          <w:bCs/>
        </w:rPr>
      </w:pPr>
      <w:r w:rsidRPr="00F002E4">
        <w:rPr>
          <w:rFonts w:cstheme="minorHAnsi"/>
          <w:b/>
          <w:bCs/>
        </w:rPr>
        <w:t xml:space="preserve">12.3. Forma de Pagamento </w:t>
      </w:r>
    </w:p>
    <w:p w14:paraId="7FB21BBF" w14:textId="77777777" w:rsidR="002F0BAB" w:rsidRPr="00F002E4" w:rsidRDefault="002F0BAB" w:rsidP="000B48EC">
      <w:pPr>
        <w:spacing w:line="360" w:lineRule="auto"/>
        <w:jc w:val="both"/>
        <w:rPr>
          <w:rFonts w:cstheme="minorHAnsi"/>
        </w:rPr>
      </w:pPr>
      <w:r w:rsidRPr="00F002E4">
        <w:rPr>
          <w:rFonts w:cstheme="minorHAnsi"/>
          <w:b/>
          <w:bCs/>
        </w:rPr>
        <w:t>12.3.1.</w:t>
      </w:r>
      <w:r w:rsidRPr="00F002E4">
        <w:rPr>
          <w:rFonts w:cstheme="minorHAnsi"/>
        </w:rPr>
        <w:t xml:space="preserve"> O pagamento será realizado por meio de ordem bancária para agência e conta corrente indicados pelo contratado. Será considerada data do pagamento o dia em que constar como emitida a transferência bancária.</w:t>
      </w:r>
    </w:p>
    <w:p w14:paraId="6EDF6991" w14:textId="77777777" w:rsidR="002F0BAB" w:rsidRPr="00F002E4" w:rsidRDefault="002F0BAB" w:rsidP="000B48EC">
      <w:pPr>
        <w:spacing w:line="360" w:lineRule="auto"/>
        <w:jc w:val="both"/>
        <w:rPr>
          <w:rFonts w:cstheme="minorHAnsi"/>
        </w:rPr>
      </w:pPr>
      <w:r w:rsidRPr="00F002E4">
        <w:rPr>
          <w:rFonts w:cstheme="minorHAnsi"/>
        </w:rPr>
        <w:t xml:space="preserve"> </w:t>
      </w:r>
    </w:p>
    <w:p w14:paraId="0BE1D132" w14:textId="77777777" w:rsidR="002F0BAB" w:rsidRPr="00F002E4" w:rsidRDefault="002F0BAB" w:rsidP="000B48EC">
      <w:pPr>
        <w:spacing w:line="360" w:lineRule="auto"/>
        <w:jc w:val="both"/>
        <w:rPr>
          <w:rFonts w:cstheme="minorHAnsi"/>
        </w:rPr>
      </w:pPr>
      <w:r w:rsidRPr="00F002E4">
        <w:rPr>
          <w:rFonts w:cstheme="minorHAnsi"/>
          <w:b/>
          <w:bCs/>
        </w:rPr>
        <w:t>12.3.2.</w:t>
      </w:r>
      <w:r w:rsidRPr="00F002E4">
        <w:rPr>
          <w:rFonts w:cstheme="minorHAnsi"/>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12325D5" w14:textId="77777777" w:rsidR="002F0BAB" w:rsidRPr="00F002E4" w:rsidRDefault="002F0BAB" w:rsidP="000B48EC">
      <w:pPr>
        <w:spacing w:line="360" w:lineRule="auto"/>
        <w:jc w:val="both"/>
        <w:rPr>
          <w:rFonts w:cstheme="minorHAnsi"/>
        </w:rPr>
      </w:pPr>
    </w:p>
    <w:p w14:paraId="6C6F3ED5" w14:textId="77777777" w:rsidR="002F0BAB" w:rsidRPr="00F002E4" w:rsidRDefault="002F0BAB" w:rsidP="000B48EC">
      <w:pPr>
        <w:spacing w:line="360" w:lineRule="auto"/>
        <w:jc w:val="both"/>
        <w:rPr>
          <w:rFonts w:cstheme="minorHAnsi"/>
          <w:b/>
          <w:bCs/>
        </w:rPr>
      </w:pPr>
      <w:r w:rsidRPr="00F002E4">
        <w:rPr>
          <w:rFonts w:cstheme="minorHAnsi"/>
          <w:b/>
          <w:bCs/>
        </w:rPr>
        <w:t xml:space="preserve">13. DISPOSIÇÕES FINAIS </w:t>
      </w:r>
    </w:p>
    <w:p w14:paraId="02CA654C" w14:textId="6199F928" w:rsidR="002F0BAB" w:rsidRPr="00F002E4" w:rsidRDefault="002F0BAB" w:rsidP="000B48EC">
      <w:pPr>
        <w:spacing w:line="360" w:lineRule="auto"/>
        <w:jc w:val="both"/>
        <w:rPr>
          <w:rFonts w:cstheme="minorHAnsi"/>
        </w:rPr>
      </w:pPr>
      <w:r w:rsidRPr="00F002E4">
        <w:rPr>
          <w:rFonts w:cstheme="minorHAnsi"/>
          <w:b/>
          <w:bCs/>
        </w:rPr>
        <w:t>13.1.</w:t>
      </w:r>
      <w:r w:rsidRPr="00F002E4">
        <w:rPr>
          <w:rFonts w:cstheme="minorHAnsi"/>
        </w:rPr>
        <w:t xml:space="preserve"> A homologação do resultado </w:t>
      </w:r>
      <w:r w:rsidR="00C413AE">
        <w:rPr>
          <w:rFonts w:cstheme="minorHAnsi"/>
        </w:rPr>
        <w:t>deste pregão</w:t>
      </w:r>
      <w:r w:rsidRPr="00F002E4">
        <w:rPr>
          <w:rFonts w:cstheme="minorHAnsi"/>
        </w:rPr>
        <w:t xml:space="preserve"> não implicará direito à contratação. </w:t>
      </w:r>
    </w:p>
    <w:p w14:paraId="299CC816" w14:textId="77777777" w:rsidR="002F0BAB" w:rsidRPr="00F002E4" w:rsidRDefault="002F0BAB" w:rsidP="000B48EC">
      <w:pPr>
        <w:spacing w:line="360" w:lineRule="auto"/>
        <w:jc w:val="both"/>
        <w:rPr>
          <w:rFonts w:cstheme="minorHAnsi"/>
        </w:rPr>
      </w:pPr>
    </w:p>
    <w:p w14:paraId="7EB4C5AA" w14:textId="6ECDEBD5" w:rsidR="002F0BAB" w:rsidRPr="00F002E4" w:rsidRDefault="002F0BAB" w:rsidP="000B48EC">
      <w:pPr>
        <w:spacing w:line="360" w:lineRule="auto"/>
        <w:jc w:val="both"/>
        <w:rPr>
          <w:rFonts w:cstheme="minorHAnsi"/>
        </w:rPr>
      </w:pPr>
      <w:r w:rsidRPr="00F002E4">
        <w:rPr>
          <w:rFonts w:cstheme="minorHAnsi"/>
          <w:b/>
          <w:bCs/>
        </w:rPr>
        <w:lastRenderedPageBreak/>
        <w:t>13.2.</w:t>
      </w:r>
      <w:r w:rsidRPr="00F002E4">
        <w:rPr>
          <w:rFonts w:cstheme="minorHAnsi"/>
        </w:rPr>
        <w:t xml:space="preserve"> A Presidência da Câmara Municipal poderá revogar </w:t>
      </w:r>
      <w:r w:rsidR="00C413AE">
        <w:rPr>
          <w:rFonts w:cstheme="minorHAnsi"/>
        </w:rPr>
        <w:t>este Pregão</w:t>
      </w:r>
      <w:r w:rsidRPr="00F002E4">
        <w:rPr>
          <w:rFonts w:cstheme="minorHAnsi"/>
        </w:rPr>
        <w:t xml:space="preserve"> em face de razões de interesse público, por motivo de fato superveniente devidamente comprovado, pertinente e suficiente para justificar tal conduta, devendo anulá-lo por ilegalidade, de ofício ou por provocação de terceiros, mediante ato escrito e devidamente fundamentado, com fulcro no artigo nº 71 da Lei Federal nº 14.133 de 2021.</w:t>
      </w:r>
    </w:p>
    <w:p w14:paraId="780FFB26" w14:textId="77777777" w:rsidR="002F0BAB" w:rsidRPr="00F002E4" w:rsidRDefault="002F0BAB" w:rsidP="000B48EC">
      <w:pPr>
        <w:spacing w:line="360" w:lineRule="auto"/>
        <w:jc w:val="both"/>
        <w:rPr>
          <w:rFonts w:cstheme="minorHAnsi"/>
        </w:rPr>
      </w:pPr>
    </w:p>
    <w:p w14:paraId="1822CC54" w14:textId="46C9718C" w:rsidR="002F0BAB" w:rsidRPr="00F002E4" w:rsidRDefault="002F0BAB" w:rsidP="000B48EC">
      <w:pPr>
        <w:spacing w:line="360" w:lineRule="auto"/>
        <w:jc w:val="both"/>
        <w:rPr>
          <w:rFonts w:cstheme="minorHAnsi"/>
        </w:rPr>
      </w:pPr>
      <w:r w:rsidRPr="00F002E4">
        <w:rPr>
          <w:rFonts w:cstheme="minorHAnsi"/>
          <w:b/>
          <w:bCs/>
        </w:rPr>
        <w:t>13.3.</w:t>
      </w:r>
      <w:r w:rsidRPr="00F002E4">
        <w:rPr>
          <w:rFonts w:cstheme="minorHAnsi"/>
        </w:rPr>
        <w:t xml:space="preserve"> As proponentes assumem todos os custos de preparação e apresentação de suas propostas, bem como de todas as declarações e a Câmara Municipal não será, em nenhum caso, responsável por esses custos, independentemente da condução ou do resultado do </w:t>
      </w:r>
      <w:r w:rsidR="00C413AE">
        <w:rPr>
          <w:rFonts w:cstheme="minorHAnsi"/>
        </w:rPr>
        <w:t>Pregão</w:t>
      </w:r>
      <w:r w:rsidRPr="00F002E4">
        <w:rPr>
          <w:rFonts w:cstheme="minorHAnsi"/>
        </w:rPr>
        <w:t>.</w:t>
      </w:r>
    </w:p>
    <w:p w14:paraId="0A057F2C" w14:textId="77777777" w:rsidR="002F0BAB" w:rsidRPr="00F002E4" w:rsidRDefault="002F0BAB" w:rsidP="000B48EC">
      <w:pPr>
        <w:spacing w:line="360" w:lineRule="auto"/>
        <w:jc w:val="both"/>
        <w:rPr>
          <w:rFonts w:cstheme="minorHAnsi"/>
        </w:rPr>
      </w:pPr>
    </w:p>
    <w:p w14:paraId="0FEC677F" w14:textId="5FB2C96F" w:rsidR="002F0BAB" w:rsidRPr="00F002E4" w:rsidRDefault="002F0BAB" w:rsidP="000B48EC">
      <w:pPr>
        <w:spacing w:line="360" w:lineRule="auto"/>
        <w:jc w:val="both"/>
        <w:rPr>
          <w:rFonts w:cstheme="minorHAnsi"/>
        </w:rPr>
      </w:pPr>
      <w:r w:rsidRPr="00F002E4">
        <w:rPr>
          <w:rFonts w:cstheme="minorHAnsi"/>
          <w:b/>
          <w:bCs/>
        </w:rPr>
        <w:t>13.4.</w:t>
      </w:r>
      <w:r w:rsidRPr="00F002E4">
        <w:rPr>
          <w:rFonts w:cstheme="minorHAnsi"/>
        </w:rPr>
        <w:t xml:space="preserve"> O Aviso de </w:t>
      </w:r>
      <w:r w:rsidR="00C413AE">
        <w:rPr>
          <w:rFonts w:cstheme="minorHAnsi"/>
        </w:rPr>
        <w:t xml:space="preserve">Pregão Presencial </w:t>
      </w:r>
      <w:r w:rsidRPr="00F002E4">
        <w:rPr>
          <w:rFonts w:cstheme="minorHAnsi"/>
        </w:rPr>
        <w:t>será disponibilizado no endereço eletrônico de internet https://www.camaraaluminio.sp.gov.br/Noticia.</w:t>
      </w:r>
    </w:p>
    <w:p w14:paraId="7B4B2290" w14:textId="77777777" w:rsidR="002F0BAB" w:rsidRPr="00F002E4" w:rsidRDefault="002F0BAB" w:rsidP="000B48EC">
      <w:pPr>
        <w:spacing w:line="360" w:lineRule="auto"/>
        <w:jc w:val="both"/>
        <w:rPr>
          <w:rFonts w:cstheme="minorHAnsi"/>
        </w:rPr>
      </w:pPr>
    </w:p>
    <w:p w14:paraId="0C79EDB2" w14:textId="77777777" w:rsidR="002F0BAB" w:rsidRPr="00F002E4" w:rsidRDefault="002F0BAB" w:rsidP="000B48EC">
      <w:pPr>
        <w:spacing w:line="360" w:lineRule="auto"/>
        <w:jc w:val="both"/>
        <w:rPr>
          <w:rFonts w:cstheme="minorHAnsi"/>
        </w:rPr>
      </w:pPr>
      <w:r w:rsidRPr="00F002E4">
        <w:rPr>
          <w:rFonts w:cstheme="minorHAnsi"/>
          <w:b/>
          <w:bCs/>
        </w:rPr>
        <w:t>13.5.</w:t>
      </w:r>
      <w:r w:rsidRPr="00F002E4">
        <w:rPr>
          <w:rFonts w:cstheme="minorHAnsi"/>
        </w:rPr>
        <w:t xml:space="preserve"> As informações complementares que se fizerem necessárias deverão ser requeridas por escrito na Câmara Municipal de Alumínio, no e-mail compras@camaraaluminio.sp.gov.br. </w:t>
      </w:r>
    </w:p>
    <w:p w14:paraId="3CA0710C" w14:textId="77777777" w:rsidR="002F0BAB" w:rsidRPr="00F002E4" w:rsidRDefault="002F0BAB" w:rsidP="000B48EC">
      <w:pPr>
        <w:spacing w:line="360" w:lineRule="auto"/>
        <w:jc w:val="both"/>
        <w:rPr>
          <w:rFonts w:cstheme="minorHAnsi"/>
        </w:rPr>
      </w:pPr>
    </w:p>
    <w:p w14:paraId="721DB9B7" w14:textId="77777777" w:rsidR="002F0BAB" w:rsidRPr="00F002E4" w:rsidRDefault="002F0BAB" w:rsidP="000B48EC">
      <w:pPr>
        <w:spacing w:line="360" w:lineRule="auto"/>
        <w:jc w:val="both"/>
        <w:rPr>
          <w:rFonts w:cstheme="minorHAnsi"/>
        </w:rPr>
      </w:pPr>
      <w:r w:rsidRPr="00F002E4">
        <w:rPr>
          <w:rFonts w:cstheme="minorHAnsi"/>
          <w:b/>
          <w:bCs/>
        </w:rPr>
        <w:t>13.6.</w:t>
      </w:r>
      <w:r w:rsidRPr="00F002E4">
        <w:rPr>
          <w:rFonts w:cstheme="minorHAnsi"/>
        </w:rPr>
        <w:t xml:space="preserve"> Toda comunicação oficial ocorrerá por e-mail ou por publicação, nos termos da legislação.</w:t>
      </w:r>
    </w:p>
    <w:p w14:paraId="796A91F2" w14:textId="77777777" w:rsidR="002F0BAB" w:rsidRPr="00F002E4" w:rsidRDefault="002F0BAB" w:rsidP="000B48EC">
      <w:pPr>
        <w:spacing w:line="360" w:lineRule="auto"/>
        <w:jc w:val="both"/>
        <w:rPr>
          <w:rFonts w:cstheme="minorHAnsi"/>
        </w:rPr>
      </w:pPr>
    </w:p>
    <w:p w14:paraId="086DE37C" w14:textId="77777777" w:rsidR="002F0BAB" w:rsidRPr="00F002E4" w:rsidRDefault="002F0BAB" w:rsidP="000B48EC">
      <w:pPr>
        <w:spacing w:line="360" w:lineRule="auto"/>
        <w:jc w:val="both"/>
        <w:rPr>
          <w:rFonts w:cstheme="minorHAnsi"/>
        </w:rPr>
      </w:pPr>
      <w:r w:rsidRPr="00F002E4">
        <w:rPr>
          <w:rFonts w:cstheme="minorHAnsi"/>
          <w:b/>
          <w:bCs/>
        </w:rPr>
        <w:t>13.7.</w:t>
      </w:r>
      <w:r w:rsidRPr="00F002E4">
        <w:rPr>
          <w:rFonts w:cstheme="minorHAnsi"/>
        </w:rPr>
        <w:t xml:space="preserve"> Nos casos omissos neste Termo de Referência, aplicar-se-ão as disposições constantes na Lei Federal nº 14.133 de 2021 e demais legislações correlatas. </w:t>
      </w:r>
    </w:p>
    <w:p w14:paraId="7ABCB52E" w14:textId="77777777" w:rsidR="002F0BAB" w:rsidRPr="00F002E4" w:rsidRDefault="002F0BAB" w:rsidP="000B48EC">
      <w:pPr>
        <w:spacing w:line="360" w:lineRule="auto"/>
        <w:jc w:val="both"/>
        <w:rPr>
          <w:rFonts w:cstheme="minorHAnsi"/>
        </w:rPr>
      </w:pPr>
    </w:p>
    <w:p w14:paraId="347F9B33" w14:textId="77777777" w:rsidR="002F0BAB" w:rsidRPr="00F002E4" w:rsidRDefault="002F0BAB" w:rsidP="000B48EC">
      <w:pPr>
        <w:spacing w:line="360" w:lineRule="auto"/>
        <w:jc w:val="both"/>
        <w:rPr>
          <w:rFonts w:cstheme="minorHAnsi"/>
        </w:rPr>
      </w:pPr>
      <w:r w:rsidRPr="00F002E4">
        <w:rPr>
          <w:rFonts w:cstheme="minorHAnsi"/>
          <w:b/>
          <w:bCs/>
        </w:rPr>
        <w:t>14. GESTÃO DE CONTRATO</w:t>
      </w:r>
      <w:r w:rsidRPr="00F002E4">
        <w:rPr>
          <w:rFonts w:cstheme="minorHAnsi"/>
        </w:rPr>
        <w:t xml:space="preserve"> </w:t>
      </w:r>
    </w:p>
    <w:p w14:paraId="1E71C62D" w14:textId="77777777" w:rsidR="002F0BAB" w:rsidRPr="00F002E4" w:rsidRDefault="002F0BAB" w:rsidP="000B48EC">
      <w:pPr>
        <w:spacing w:line="360" w:lineRule="auto"/>
        <w:jc w:val="both"/>
        <w:rPr>
          <w:rFonts w:cstheme="minorHAnsi"/>
        </w:rPr>
      </w:pPr>
      <w:r w:rsidRPr="00F002E4">
        <w:rPr>
          <w:rFonts w:cstheme="minorHAnsi"/>
          <w:b/>
          <w:bCs/>
        </w:rPr>
        <w:t>14.1.</w:t>
      </w:r>
      <w:r w:rsidRPr="00F002E4">
        <w:rPr>
          <w:rFonts w:cstheme="minorHAnsi"/>
        </w:rPr>
        <w:t xml:space="preserve"> A perfeita execução do objeto da contratação ficará a cargo dos servidores de comissão responsável, que irão fazer a conferência, aceite e recebimento dos bens.</w:t>
      </w:r>
    </w:p>
    <w:p w14:paraId="0DCC6D3D" w14:textId="77777777" w:rsidR="002F0BAB" w:rsidRPr="00F002E4" w:rsidRDefault="002F0BAB" w:rsidP="000B48EC">
      <w:pPr>
        <w:spacing w:line="360" w:lineRule="auto"/>
        <w:jc w:val="both"/>
        <w:rPr>
          <w:rFonts w:cstheme="minorHAnsi"/>
        </w:rPr>
      </w:pPr>
    </w:p>
    <w:p w14:paraId="76877C2C" w14:textId="77777777" w:rsidR="002F0BAB" w:rsidRPr="00F002E4" w:rsidRDefault="002F0BAB" w:rsidP="000B48EC">
      <w:pPr>
        <w:spacing w:line="360" w:lineRule="auto"/>
        <w:jc w:val="center"/>
        <w:rPr>
          <w:rFonts w:cstheme="minorHAnsi"/>
        </w:rPr>
      </w:pPr>
    </w:p>
    <w:p w14:paraId="46B39AF8" w14:textId="77777777" w:rsidR="002F0BAB" w:rsidRPr="00F002E4" w:rsidRDefault="002F0BAB" w:rsidP="000B48EC">
      <w:pPr>
        <w:spacing w:line="360" w:lineRule="auto"/>
        <w:jc w:val="center"/>
        <w:rPr>
          <w:rFonts w:cstheme="minorHAnsi"/>
        </w:rPr>
      </w:pPr>
      <w:r w:rsidRPr="00F002E4">
        <w:rPr>
          <w:rFonts w:cstheme="minorHAnsi"/>
        </w:rPr>
        <w:t xml:space="preserve">Alumínio, </w:t>
      </w:r>
      <w:r>
        <w:rPr>
          <w:rFonts w:cstheme="minorHAnsi"/>
        </w:rPr>
        <w:t>26</w:t>
      </w:r>
      <w:r w:rsidRPr="00F002E4">
        <w:rPr>
          <w:rFonts w:cstheme="minorHAnsi"/>
        </w:rPr>
        <w:t xml:space="preserve"> de </w:t>
      </w:r>
      <w:r>
        <w:rPr>
          <w:rFonts w:cstheme="minorHAnsi"/>
        </w:rPr>
        <w:t>setembro</w:t>
      </w:r>
      <w:r w:rsidRPr="00F002E4">
        <w:rPr>
          <w:rFonts w:cstheme="minorHAnsi"/>
        </w:rPr>
        <w:t xml:space="preserve"> de 2025.</w:t>
      </w:r>
    </w:p>
    <w:p w14:paraId="0DDA67C0" w14:textId="77777777" w:rsidR="002F0BAB" w:rsidRPr="00F002E4" w:rsidRDefault="002F0BAB" w:rsidP="000B48EC">
      <w:pPr>
        <w:spacing w:line="360" w:lineRule="auto"/>
        <w:jc w:val="center"/>
        <w:rPr>
          <w:rFonts w:cstheme="minorHAnsi"/>
        </w:rPr>
      </w:pPr>
    </w:p>
    <w:p w14:paraId="0ECAEF52" w14:textId="77777777" w:rsidR="002F0BAB" w:rsidRPr="00F002E4" w:rsidRDefault="002F0BAB" w:rsidP="000B48EC">
      <w:pPr>
        <w:spacing w:line="360" w:lineRule="auto"/>
        <w:jc w:val="center"/>
        <w:rPr>
          <w:rFonts w:cstheme="minorHAnsi"/>
        </w:rPr>
      </w:pPr>
      <w:r w:rsidRPr="00F002E4">
        <w:rPr>
          <w:rFonts w:cstheme="minorHAnsi"/>
        </w:rPr>
        <w:t>_________________________________________________</w:t>
      </w:r>
    </w:p>
    <w:p w14:paraId="1A4BC39B" w14:textId="77777777" w:rsidR="002F0BAB" w:rsidRPr="00F002E4" w:rsidRDefault="002F0BAB" w:rsidP="000B48EC">
      <w:pPr>
        <w:spacing w:line="360" w:lineRule="auto"/>
        <w:jc w:val="center"/>
        <w:rPr>
          <w:rFonts w:cstheme="minorHAnsi"/>
          <w:b/>
          <w:bCs/>
        </w:rPr>
      </w:pPr>
      <w:r w:rsidRPr="00F002E4">
        <w:rPr>
          <w:rFonts w:cstheme="minorHAnsi"/>
          <w:b/>
          <w:bCs/>
        </w:rPr>
        <w:t>Maria Heloísa da Silva</w:t>
      </w:r>
    </w:p>
    <w:p w14:paraId="679BC83B" w14:textId="77777777" w:rsidR="002F0BAB" w:rsidRPr="00F002E4" w:rsidRDefault="002F0BAB" w:rsidP="000B48EC">
      <w:pPr>
        <w:spacing w:line="360" w:lineRule="auto"/>
        <w:jc w:val="center"/>
        <w:rPr>
          <w:rFonts w:cstheme="minorHAnsi"/>
        </w:rPr>
      </w:pPr>
      <w:r w:rsidRPr="00F002E4">
        <w:rPr>
          <w:rFonts w:cstheme="minorHAnsi"/>
        </w:rPr>
        <w:t>Agente de Contratação</w:t>
      </w:r>
    </w:p>
    <w:p w14:paraId="5E5D5EBE" w14:textId="77777777" w:rsidR="002F0BAB" w:rsidRPr="00F002E4" w:rsidRDefault="002F0BAB" w:rsidP="000B48EC">
      <w:pPr>
        <w:spacing w:line="360" w:lineRule="auto"/>
        <w:jc w:val="center"/>
        <w:rPr>
          <w:rFonts w:cstheme="minorHAnsi"/>
        </w:rPr>
      </w:pPr>
    </w:p>
    <w:p w14:paraId="3F087AA9" w14:textId="77777777" w:rsidR="002F0BAB" w:rsidRPr="00F002E4" w:rsidRDefault="002F0BAB" w:rsidP="000B48EC">
      <w:pPr>
        <w:spacing w:line="360" w:lineRule="auto"/>
        <w:jc w:val="center"/>
        <w:rPr>
          <w:rFonts w:cstheme="minorHAnsi"/>
        </w:rPr>
      </w:pPr>
    </w:p>
    <w:p w14:paraId="435684DA" w14:textId="77777777" w:rsidR="002F0BAB" w:rsidRPr="00F002E4" w:rsidRDefault="002F0BAB" w:rsidP="000B48EC">
      <w:pPr>
        <w:spacing w:line="360" w:lineRule="auto"/>
        <w:rPr>
          <w:rFonts w:cstheme="minorHAnsi"/>
        </w:rPr>
      </w:pPr>
    </w:p>
    <w:p w14:paraId="693388C4" w14:textId="77777777" w:rsidR="002F0BAB" w:rsidRPr="00F002E4" w:rsidRDefault="002F0BAB" w:rsidP="000B48EC">
      <w:pPr>
        <w:spacing w:line="360" w:lineRule="auto"/>
        <w:jc w:val="center"/>
        <w:rPr>
          <w:rFonts w:cstheme="minorHAnsi"/>
        </w:rPr>
      </w:pPr>
      <w:r w:rsidRPr="00F002E4">
        <w:rPr>
          <w:rFonts w:cstheme="minorHAnsi"/>
        </w:rPr>
        <w:t>_________________________________________________</w:t>
      </w:r>
    </w:p>
    <w:p w14:paraId="7912C4C8" w14:textId="77777777" w:rsidR="002F0BAB" w:rsidRPr="00F002E4" w:rsidRDefault="002F0BAB" w:rsidP="000B48EC">
      <w:pPr>
        <w:spacing w:line="360" w:lineRule="auto"/>
        <w:jc w:val="center"/>
        <w:rPr>
          <w:rFonts w:cstheme="minorHAnsi"/>
        </w:rPr>
      </w:pPr>
      <w:r w:rsidRPr="00F002E4">
        <w:rPr>
          <w:rFonts w:cstheme="minorHAnsi"/>
        </w:rPr>
        <w:t xml:space="preserve">JEDIEL HOSANA DE CARVALHO </w:t>
      </w:r>
    </w:p>
    <w:p w14:paraId="601416FA" w14:textId="77777777" w:rsidR="002F0BAB" w:rsidRPr="00F002E4" w:rsidRDefault="002F0BAB" w:rsidP="000B48EC">
      <w:pPr>
        <w:spacing w:line="360" w:lineRule="auto"/>
        <w:jc w:val="center"/>
        <w:rPr>
          <w:rFonts w:cstheme="minorHAnsi"/>
          <w:b/>
          <w:bCs/>
        </w:rPr>
      </w:pPr>
      <w:r w:rsidRPr="00F002E4">
        <w:rPr>
          <w:rFonts w:cstheme="minorHAnsi"/>
          <w:b/>
          <w:bCs/>
        </w:rPr>
        <w:t xml:space="preserve">Presidente da Câmara Municipal </w:t>
      </w:r>
    </w:p>
    <w:p w14:paraId="7DC26B6E" w14:textId="77777777" w:rsidR="002F0BAB" w:rsidRPr="00F002E4" w:rsidRDefault="002F0BAB" w:rsidP="000B48EC">
      <w:pPr>
        <w:spacing w:line="360" w:lineRule="auto"/>
        <w:jc w:val="center"/>
        <w:rPr>
          <w:rFonts w:cstheme="minorHAnsi"/>
          <w:b/>
          <w:bCs/>
        </w:rPr>
      </w:pPr>
    </w:p>
    <w:p w14:paraId="26A04968" w14:textId="77777777" w:rsidR="002F0BAB" w:rsidRPr="00F002E4" w:rsidRDefault="002F0BAB" w:rsidP="000B48EC">
      <w:pPr>
        <w:spacing w:line="360" w:lineRule="auto"/>
        <w:jc w:val="center"/>
        <w:rPr>
          <w:rFonts w:cstheme="minorHAnsi"/>
          <w:i/>
          <w:iCs/>
        </w:rPr>
      </w:pPr>
      <w:r w:rsidRPr="00F002E4">
        <w:rPr>
          <w:rFonts w:cstheme="minorHAnsi"/>
          <w:i/>
          <w:iCs/>
        </w:rPr>
        <w:t xml:space="preserve">APROVO O PRESENTE TERMO DE REFERÊNCIA </w:t>
      </w:r>
    </w:p>
    <w:p w14:paraId="6E2CEABA" w14:textId="7ABD3A9B" w:rsidR="002F0BAB" w:rsidRDefault="002F0BAB" w:rsidP="000B48EC">
      <w:pPr>
        <w:spacing w:line="360" w:lineRule="auto"/>
        <w:jc w:val="center"/>
        <w:rPr>
          <w:rFonts w:cstheme="minorHAnsi"/>
          <w:i/>
          <w:iCs/>
        </w:rPr>
      </w:pPr>
      <w:r w:rsidRPr="00F002E4">
        <w:rPr>
          <w:rFonts w:cstheme="minorHAnsi"/>
          <w:i/>
          <w:iCs/>
        </w:rPr>
        <w:t>E AUTORIZO A REALIZAÇÃO D</w:t>
      </w:r>
      <w:r w:rsidR="0049243B">
        <w:rPr>
          <w:rFonts w:cstheme="minorHAnsi"/>
          <w:i/>
          <w:iCs/>
        </w:rPr>
        <w:t>O PREGÃO PRESENCIAL</w:t>
      </w:r>
      <w:r w:rsidRPr="00F002E4">
        <w:rPr>
          <w:rFonts w:cstheme="minorHAnsi"/>
          <w:i/>
          <w:iCs/>
        </w:rPr>
        <w:t>.</w:t>
      </w:r>
    </w:p>
    <w:p w14:paraId="193B304A" w14:textId="77777777" w:rsidR="002F0BAB" w:rsidRDefault="002F0BAB" w:rsidP="000B48EC">
      <w:pPr>
        <w:spacing w:line="360" w:lineRule="auto"/>
        <w:jc w:val="center"/>
        <w:rPr>
          <w:rFonts w:cstheme="minorHAnsi"/>
          <w:i/>
          <w:iCs/>
        </w:rPr>
      </w:pPr>
    </w:p>
    <w:p w14:paraId="17D32A20" w14:textId="77777777" w:rsidR="003F327A" w:rsidRDefault="003F327A" w:rsidP="000B48EC">
      <w:pPr>
        <w:spacing w:line="360" w:lineRule="auto"/>
        <w:jc w:val="center"/>
        <w:rPr>
          <w:rFonts w:cstheme="minorHAnsi"/>
          <w:i/>
          <w:iCs/>
        </w:rPr>
      </w:pPr>
    </w:p>
    <w:p w14:paraId="7A61709F" w14:textId="77777777" w:rsidR="003F327A" w:rsidRDefault="003F327A" w:rsidP="000B48EC">
      <w:pPr>
        <w:spacing w:line="360" w:lineRule="auto"/>
        <w:jc w:val="center"/>
        <w:rPr>
          <w:rFonts w:cstheme="minorHAnsi"/>
          <w:i/>
          <w:iCs/>
        </w:rPr>
      </w:pPr>
    </w:p>
    <w:p w14:paraId="0596C696" w14:textId="77777777" w:rsidR="003F327A" w:rsidRDefault="003F327A" w:rsidP="000B48EC">
      <w:pPr>
        <w:spacing w:line="360" w:lineRule="auto"/>
        <w:jc w:val="center"/>
        <w:rPr>
          <w:rFonts w:cstheme="minorHAnsi"/>
          <w:i/>
          <w:iCs/>
        </w:rPr>
      </w:pPr>
    </w:p>
    <w:p w14:paraId="1E19E08D" w14:textId="77777777" w:rsidR="003F327A" w:rsidRDefault="003F327A" w:rsidP="000B48EC">
      <w:pPr>
        <w:spacing w:line="360" w:lineRule="auto"/>
        <w:jc w:val="center"/>
        <w:rPr>
          <w:rFonts w:cstheme="minorHAnsi"/>
          <w:i/>
          <w:iCs/>
        </w:rPr>
      </w:pPr>
    </w:p>
    <w:p w14:paraId="5B7D4776" w14:textId="77777777" w:rsidR="003F327A" w:rsidRDefault="003F327A" w:rsidP="000B48EC">
      <w:pPr>
        <w:spacing w:line="360" w:lineRule="auto"/>
        <w:jc w:val="center"/>
        <w:rPr>
          <w:rFonts w:cstheme="minorHAnsi"/>
          <w:i/>
          <w:iCs/>
        </w:rPr>
      </w:pPr>
    </w:p>
    <w:p w14:paraId="4B679F35" w14:textId="77777777" w:rsidR="003F327A" w:rsidRDefault="003F327A" w:rsidP="000B48EC">
      <w:pPr>
        <w:spacing w:line="360" w:lineRule="auto"/>
        <w:jc w:val="center"/>
        <w:rPr>
          <w:rFonts w:cstheme="minorHAnsi"/>
          <w:i/>
          <w:iCs/>
        </w:rPr>
      </w:pPr>
    </w:p>
    <w:p w14:paraId="5DBE3D8B" w14:textId="77777777" w:rsidR="003F327A" w:rsidRDefault="003F327A" w:rsidP="000B48EC">
      <w:pPr>
        <w:spacing w:line="360" w:lineRule="auto"/>
        <w:jc w:val="center"/>
        <w:rPr>
          <w:rFonts w:cstheme="minorHAnsi"/>
          <w:i/>
          <w:iCs/>
        </w:rPr>
      </w:pPr>
    </w:p>
    <w:p w14:paraId="0A28A689" w14:textId="77777777" w:rsidR="003F327A" w:rsidRDefault="003F327A" w:rsidP="000B48EC">
      <w:pPr>
        <w:spacing w:line="360" w:lineRule="auto"/>
        <w:jc w:val="center"/>
        <w:rPr>
          <w:rFonts w:cstheme="minorHAnsi"/>
          <w:i/>
          <w:iCs/>
        </w:rPr>
      </w:pPr>
    </w:p>
    <w:p w14:paraId="3929E12A" w14:textId="77777777" w:rsidR="003F327A" w:rsidRDefault="003F327A" w:rsidP="000B48EC">
      <w:pPr>
        <w:spacing w:line="360" w:lineRule="auto"/>
        <w:jc w:val="center"/>
        <w:rPr>
          <w:rFonts w:cstheme="minorHAnsi"/>
          <w:i/>
          <w:iCs/>
        </w:rPr>
      </w:pPr>
    </w:p>
    <w:p w14:paraId="75FD19AE" w14:textId="77777777" w:rsidR="003F327A" w:rsidRDefault="003F327A" w:rsidP="000B48EC">
      <w:pPr>
        <w:spacing w:line="360" w:lineRule="auto"/>
        <w:jc w:val="center"/>
        <w:rPr>
          <w:rFonts w:cstheme="minorHAnsi"/>
          <w:i/>
          <w:iCs/>
        </w:rPr>
      </w:pPr>
    </w:p>
    <w:p w14:paraId="6A3488ED" w14:textId="77777777" w:rsidR="003F327A" w:rsidRDefault="003F327A" w:rsidP="000B48EC">
      <w:pPr>
        <w:spacing w:line="360" w:lineRule="auto"/>
        <w:jc w:val="center"/>
        <w:rPr>
          <w:rFonts w:cstheme="minorHAnsi"/>
          <w:i/>
          <w:iCs/>
        </w:rPr>
      </w:pPr>
    </w:p>
    <w:p w14:paraId="51398BB0" w14:textId="77777777" w:rsidR="003F327A" w:rsidRDefault="003F327A" w:rsidP="000B48EC">
      <w:pPr>
        <w:spacing w:line="360" w:lineRule="auto"/>
        <w:jc w:val="center"/>
        <w:rPr>
          <w:rFonts w:cstheme="minorHAnsi"/>
          <w:i/>
          <w:iCs/>
        </w:rPr>
      </w:pPr>
    </w:p>
    <w:p w14:paraId="455C518C" w14:textId="77777777" w:rsidR="003F327A" w:rsidRDefault="003F327A" w:rsidP="000B48EC">
      <w:pPr>
        <w:spacing w:line="360" w:lineRule="auto"/>
        <w:jc w:val="center"/>
        <w:rPr>
          <w:rFonts w:cstheme="minorHAnsi"/>
          <w:i/>
          <w:iCs/>
        </w:rPr>
      </w:pPr>
    </w:p>
    <w:p w14:paraId="06C81200" w14:textId="77777777" w:rsidR="003F327A" w:rsidRDefault="003F327A" w:rsidP="000B48EC">
      <w:pPr>
        <w:spacing w:line="360" w:lineRule="auto"/>
        <w:jc w:val="center"/>
        <w:rPr>
          <w:rFonts w:cstheme="minorHAnsi"/>
          <w:i/>
          <w:iCs/>
        </w:rPr>
      </w:pPr>
    </w:p>
    <w:p w14:paraId="44F0F98B" w14:textId="77777777" w:rsidR="003F327A" w:rsidRDefault="003F327A" w:rsidP="000B48EC">
      <w:pPr>
        <w:spacing w:line="360" w:lineRule="auto"/>
        <w:jc w:val="center"/>
        <w:rPr>
          <w:rFonts w:cstheme="minorHAnsi"/>
          <w:i/>
          <w:iCs/>
        </w:rPr>
      </w:pPr>
    </w:p>
    <w:p w14:paraId="43B168C1" w14:textId="77777777" w:rsidR="003F327A" w:rsidRDefault="003F327A" w:rsidP="000B48EC">
      <w:pPr>
        <w:spacing w:line="360" w:lineRule="auto"/>
        <w:jc w:val="center"/>
        <w:rPr>
          <w:rFonts w:cstheme="minorHAnsi"/>
          <w:i/>
          <w:iCs/>
        </w:rPr>
      </w:pPr>
    </w:p>
    <w:p w14:paraId="645E1EEF" w14:textId="77777777" w:rsidR="003F327A" w:rsidRDefault="003F327A" w:rsidP="000B48EC">
      <w:pPr>
        <w:spacing w:line="360" w:lineRule="auto"/>
        <w:jc w:val="center"/>
        <w:rPr>
          <w:rFonts w:cstheme="minorHAnsi"/>
          <w:i/>
          <w:iCs/>
        </w:rPr>
      </w:pPr>
    </w:p>
    <w:p w14:paraId="6115DBB0" w14:textId="77777777" w:rsidR="003F327A" w:rsidRDefault="003F327A" w:rsidP="000B48EC">
      <w:pPr>
        <w:spacing w:line="360" w:lineRule="auto"/>
        <w:jc w:val="center"/>
        <w:rPr>
          <w:rFonts w:cstheme="minorHAnsi"/>
          <w:i/>
          <w:iCs/>
        </w:rPr>
      </w:pPr>
    </w:p>
    <w:p w14:paraId="0DE33E85" w14:textId="77777777" w:rsidR="003F327A" w:rsidRDefault="003F327A" w:rsidP="000B48EC">
      <w:pPr>
        <w:spacing w:line="360" w:lineRule="auto"/>
        <w:jc w:val="center"/>
        <w:rPr>
          <w:rFonts w:cstheme="minorHAnsi"/>
          <w:i/>
          <w:iCs/>
        </w:rPr>
      </w:pPr>
    </w:p>
    <w:p w14:paraId="3B0F3493" w14:textId="77777777" w:rsidR="003F327A" w:rsidRDefault="003F327A" w:rsidP="000B48EC">
      <w:pPr>
        <w:spacing w:line="360" w:lineRule="auto"/>
        <w:jc w:val="center"/>
        <w:rPr>
          <w:rFonts w:cstheme="minorHAnsi"/>
          <w:i/>
          <w:iCs/>
        </w:rPr>
      </w:pPr>
    </w:p>
    <w:p w14:paraId="08FA2782" w14:textId="77777777" w:rsidR="003F327A" w:rsidRDefault="003F327A" w:rsidP="000B48EC">
      <w:pPr>
        <w:spacing w:line="360" w:lineRule="auto"/>
        <w:jc w:val="center"/>
        <w:rPr>
          <w:rFonts w:cstheme="minorHAnsi"/>
          <w:i/>
          <w:iCs/>
        </w:rPr>
      </w:pPr>
    </w:p>
    <w:p w14:paraId="0483974A" w14:textId="77777777" w:rsidR="003F327A" w:rsidRPr="00F002E4" w:rsidRDefault="003F327A" w:rsidP="000B48EC">
      <w:pPr>
        <w:spacing w:line="360" w:lineRule="auto"/>
        <w:jc w:val="center"/>
        <w:rPr>
          <w:rFonts w:cstheme="minorHAnsi"/>
          <w:i/>
          <w:iCs/>
        </w:rPr>
      </w:pPr>
    </w:p>
    <w:tbl>
      <w:tblPr>
        <w:tblStyle w:val="Tabelacomgrade"/>
        <w:tblW w:w="0" w:type="auto"/>
        <w:tblLook w:val="0480" w:firstRow="0" w:lastRow="0" w:firstColumn="1" w:lastColumn="0" w:noHBand="0" w:noVBand="1"/>
      </w:tblPr>
      <w:tblGrid>
        <w:gridCol w:w="10054"/>
      </w:tblGrid>
      <w:tr w:rsidR="00486484" w14:paraId="5DC02D64" w14:textId="77777777" w:rsidTr="0039650A">
        <w:tc>
          <w:tcPr>
            <w:tcW w:w="10054" w:type="dxa"/>
          </w:tcPr>
          <w:p w14:paraId="59C460BE" w14:textId="77777777" w:rsidR="00486484" w:rsidRPr="00AA50CB" w:rsidRDefault="00486484" w:rsidP="0039650A">
            <w:pPr>
              <w:spacing w:line="276" w:lineRule="auto"/>
              <w:jc w:val="center"/>
              <w:rPr>
                <w:b/>
                <w:bCs/>
              </w:rPr>
            </w:pPr>
            <w:r w:rsidRPr="00AA50CB">
              <w:rPr>
                <w:b/>
                <w:bCs/>
                <w:color w:val="000000" w:themeColor="text1"/>
              </w:rPr>
              <w:lastRenderedPageBreak/>
              <w:t xml:space="preserve">ANEXO </w:t>
            </w:r>
            <w:r>
              <w:rPr>
                <w:b/>
                <w:bCs/>
                <w:color w:val="000000" w:themeColor="text1"/>
              </w:rPr>
              <w:t>A DO TERMO DE REFERÊNCIA</w:t>
            </w:r>
          </w:p>
        </w:tc>
      </w:tr>
    </w:tbl>
    <w:p w14:paraId="309A4366" w14:textId="77777777" w:rsidR="00486484" w:rsidRPr="00BF27C7" w:rsidRDefault="00486484" w:rsidP="00486484">
      <w:pPr>
        <w:spacing w:line="360" w:lineRule="auto"/>
        <w:jc w:val="both"/>
        <w:rPr>
          <w:rFonts w:cstheme="minorHAnsi"/>
        </w:rPr>
      </w:pPr>
    </w:p>
    <w:p w14:paraId="29187360" w14:textId="77777777" w:rsidR="00486484" w:rsidRPr="00BF27C7" w:rsidRDefault="00486484" w:rsidP="00486484">
      <w:pPr>
        <w:pStyle w:val="PargrafodaLista"/>
        <w:spacing w:line="276" w:lineRule="auto"/>
        <w:ind w:left="720"/>
        <w:jc w:val="center"/>
        <w:rPr>
          <w:rFonts w:asciiTheme="minorHAnsi" w:hAnsiTheme="minorHAnsi" w:cstheme="minorHAnsi"/>
          <w:b/>
          <w:bCs/>
          <w:sz w:val="22"/>
          <w:szCs w:val="22"/>
        </w:rPr>
      </w:pPr>
      <w:r w:rsidRPr="00BF27C7">
        <w:rPr>
          <w:rFonts w:asciiTheme="minorHAnsi" w:hAnsiTheme="minorHAnsi" w:cstheme="minorHAnsi"/>
          <w:b/>
          <w:bCs/>
          <w:sz w:val="22"/>
          <w:szCs w:val="22"/>
        </w:rPr>
        <w:t>MEMORIAL DESCRITIVO</w:t>
      </w:r>
    </w:p>
    <w:p w14:paraId="2A0F031E" w14:textId="77777777" w:rsidR="00486484" w:rsidRPr="00BF27C7" w:rsidRDefault="00486484" w:rsidP="00486484">
      <w:pPr>
        <w:spacing w:line="276" w:lineRule="auto"/>
        <w:jc w:val="both"/>
        <w:rPr>
          <w:rFonts w:cstheme="minorHAnsi"/>
          <w:b/>
          <w:bCs/>
          <w:color w:val="000000" w:themeColor="text1"/>
        </w:rPr>
      </w:pPr>
      <w:r w:rsidRPr="00BF27C7">
        <w:rPr>
          <w:rFonts w:cstheme="minorHAnsi"/>
          <w:b/>
          <w:bCs/>
          <w:color w:val="000000" w:themeColor="text1"/>
        </w:rPr>
        <w:t>1. DO OBJETO</w:t>
      </w:r>
    </w:p>
    <w:p w14:paraId="1CF75630" w14:textId="0AF9FC9F" w:rsidR="00486484" w:rsidRDefault="00486484" w:rsidP="00ED007D">
      <w:pPr>
        <w:spacing w:line="360" w:lineRule="auto"/>
        <w:jc w:val="both"/>
        <w:rPr>
          <w:rFonts w:cstheme="minorHAnsi"/>
          <w:color w:val="000000" w:themeColor="text1"/>
        </w:rPr>
      </w:pPr>
      <w:r w:rsidRPr="00A25873">
        <w:rPr>
          <w:rFonts w:cstheme="minorHAnsi"/>
          <w:color w:val="000000" w:themeColor="text1"/>
        </w:rPr>
        <w:br/>
      </w:r>
      <w:r w:rsidRPr="00A25873">
        <w:rPr>
          <w:rFonts w:cstheme="minorHAnsi"/>
          <w:b/>
          <w:bCs/>
          <w:color w:val="000000" w:themeColor="text1"/>
        </w:rPr>
        <w:t>1.1.</w:t>
      </w:r>
      <w:r w:rsidRPr="00A25873">
        <w:rPr>
          <w:rFonts w:cstheme="minorHAnsi"/>
          <w:color w:val="000000" w:themeColor="text1"/>
        </w:rPr>
        <w:t xml:space="preserve"> Contratação de empresa especializada </w:t>
      </w:r>
      <w:r w:rsidR="00ED007D" w:rsidRPr="00F002E4">
        <w:rPr>
          <w:rStyle w:val="selectable-text1"/>
          <w:rFonts w:cstheme="minorHAnsi"/>
          <w:color w:val="000000" w:themeColor="text1"/>
        </w:rPr>
        <w:t xml:space="preserve">na prestação de serviços </w:t>
      </w:r>
      <w:r w:rsidR="00ED007D">
        <w:rPr>
          <w:rStyle w:val="selectable-text1"/>
          <w:rFonts w:cstheme="minorHAnsi"/>
          <w:color w:val="000000" w:themeColor="text1"/>
        </w:rPr>
        <w:t xml:space="preserve">com fornecimento de material </w:t>
      </w:r>
      <w:r w:rsidR="00ED007D" w:rsidRPr="00F002E4">
        <w:rPr>
          <w:rStyle w:val="selectable-text1"/>
          <w:rFonts w:cstheme="minorHAnsi"/>
          <w:color w:val="000000" w:themeColor="text1"/>
        </w:rPr>
        <w:t>de execução de pintura interna e externa, calçadas e caixilhos de madeira em todo o prédio da Câmara Municipal de Alumínio.</w:t>
      </w:r>
    </w:p>
    <w:p w14:paraId="57B2436E" w14:textId="77777777" w:rsidR="00486484" w:rsidRPr="00A25873" w:rsidRDefault="00486484" w:rsidP="00486484">
      <w:pPr>
        <w:pStyle w:val="PargrafodaLista"/>
        <w:spacing w:line="276" w:lineRule="auto"/>
        <w:ind w:left="0"/>
        <w:jc w:val="both"/>
        <w:rPr>
          <w:rFonts w:asciiTheme="minorHAnsi" w:hAnsiTheme="minorHAnsi" w:cstheme="minorHAnsi"/>
          <w:color w:val="000000" w:themeColor="text1"/>
          <w:sz w:val="22"/>
          <w:szCs w:val="22"/>
        </w:rPr>
      </w:pPr>
    </w:p>
    <w:tbl>
      <w:tblPr>
        <w:tblpPr w:leftFromText="141" w:rightFromText="141" w:vertAnchor="text" w:horzAnchor="margin" w:tblpY="46"/>
        <w:tblW w:w="5000" w:type="pct"/>
        <w:tblLayout w:type="fixed"/>
        <w:tblCellMar>
          <w:left w:w="70" w:type="dxa"/>
          <w:right w:w="70" w:type="dxa"/>
        </w:tblCellMar>
        <w:tblLook w:val="04A0" w:firstRow="1" w:lastRow="0" w:firstColumn="1" w:lastColumn="0" w:noHBand="0" w:noVBand="1"/>
      </w:tblPr>
      <w:tblGrid>
        <w:gridCol w:w="667"/>
        <w:gridCol w:w="7224"/>
        <w:gridCol w:w="954"/>
        <w:gridCol w:w="1199"/>
      </w:tblGrid>
      <w:tr w:rsidR="00ED007D" w:rsidRPr="00F002E4" w14:paraId="2679FE28" w14:textId="77777777" w:rsidTr="000B48EC">
        <w:trPr>
          <w:trHeight w:val="315"/>
        </w:trPr>
        <w:tc>
          <w:tcPr>
            <w:tcW w:w="332"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2B0A4505" w14:textId="77777777" w:rsidR="00ED007D" w:rsidRPr="00F002E4" w:rsidRDefault="00ED007D" w:rsidP="00ED007D">
            <w:pPr>
              <w:jc w:val="center"/>
              <w:rPr>
                <w:rFonts w:ascii="Calibri" w:eastAsia="Times New Roman" w:hAnsi="Calibri" w:cs="Calibri"/>
                <w:b/>
                <w:bCs/>
                <w:color w:val="000000"/>
                <w:lang w:eastAsia="pt-BR"/>
              </w:rPr>
            </w:pPr>
            <w:r w:rsidRPr="00F002E4">
              <w:rPr>
                <w:rFonts w:ascii="Calibri" w:eastAsia="Times New Roman" w:hAnsi="Calibri" w:cs="Calibri"/>
                <w:b/>
                <w:bCs/>
                <w:color w:val="000000"/>
                <w:lang w:eastAsia="pt-BR"/>
              </w:rPr>
              <w:t>Item</w:t>
            </w:r>
          </w:p>
        </w:tc>
        <w:tc>
          <w:tcPr>
            <w:tcW w:w="3596" w:type="pct"/>
            <w:tcBorders>
              <w:top w:val="single" w:sz="12" w:space="0" w:color="auto"/>
              <w:left w:val="nil"/>
              <w:bottom w:val="single" w:sz="4" w:space="0" w:color="auto"/>
              <w:right w:val="single" w:sz="4" w:space="0" w:color="auto"/>
            </w:tcBorders>
            <w:shd w:val="clear" w:color="auto" w:fill="auto"/>
            <w:noWrap/>
            <w:vAlign w:val="bottom"/>
            <w:hideMark/>
          </w:tcPr>
          <w:p w14:paraId="44068C16" w14:textId="77777777" w:rsidR="00ED007D" w:rsidRPr="00F002E4" w:rsidRDefault="00ED007D" w:rsidP="00ED007D">
            <w:pPr>
              <w:jc w:val="center"/>
              <w:rPr>
                <w:rFonts w:ascii="Calibri" w:eastAsia="Times New Roman" w:hAnsi="Calibri" w:cs="Calibri"/>
                <w:b/>
                <w:bCs/>
                <w:color w:val="000000"/>
                <w:lang w:eastAsia="pt-BR"/>
              </w:rPr>
            </w:pPr>
            <w:r w:rsidRPr="00F002E4">
              <w:rPr>
                <w:rFonts w:ascii="Calibri" w:eastAsia="Times New Roman" w:hAnsi="Calibri" w:cs="Calibri"/>
                <w:b/>
                <w:bCs/>
                <w:color w:val="000000"/>
                <w:lang w:eastAsia="pt-BR"/>
              </w:rPr>
              <w:t>Descrição dos Serviços</w:t>
            </w:r>
          </w:p>
        </w:tc>
        <w:tc>
          <w:tcPr>
            <w:tcW w:w="475" w:type="pct"/>
            <w:tcBorders>
              <w:top w:val="single" w:sz="12" w:space="0" w:color="auto"/>
              <w:left w:val="nil"/>
              <w:bottom w:val="single" w:sz="4" w:space="0" w:color="auto"/>
              <w:right w:val="single" w:sz="4" w:space="0" w:color="auto"/>
            </w:tcBorders>
            <w:shd w:val="clear" w:color="auto" w:fill="auto"/>
            <w:noWrap/>
            <w:vAlign w:val="bottom"/>
            <w:hideMark/>
          </w:tcPr>
          <w:p w14:paraId="4A38F578" w14:textId="77777777" w:rsidR="00ED007D" w:rsidRPr="00F002E4" w:rsidRDefault="00ED007D" w:rsidP="00ED007D">
            <w:pPr>
              <w:jc w:val="center"/>
              <w:rPr>
                <w:rFonts w:ascii="Calibri" w:eastAsia="Times New Roman" w:hAnsi="Calibri" w:cs="Calibri"/>
                <w:b/>
                <w:bCs/>
                <w:color w:val="000000"/>
                <w:lang w:eastAsia="pt-BR"/>
              </w:rPr>
            </w:pPr>
            <w:r w:rsidRPr="00F002E4">
              <w:rPr>
                <w:rFonts w:ascii="Calibri" w:eastAsia="Times New Roman" w:hAnsi="Calibri" w:cs="Calibri"/>
                <w:b/>
                <w:bCs/>
                <w:color w:val="000000"/>
                <w:lang w:eastAsia="pt-BR"/>
              </w:rPr>
              <w:t>Unidade</w:t>
            </w:r>
          </w:p>
        </w:tc>
        <w:tc>
          <w:tcPr>
            <w:tcW w:w="597" w:type="pct"/>
            <w:tcBorders>
              <w:top w:val="single" w:sz="12" w:space="0" w:color="auto"/>
              <w:left w:val="nil"/>
              <w:bottom w:val="single" w:sz="4" w:space="0" w:color="auto"/>
              <w:right w:val="single" w:sz="4" w:space="0" w:color="auto"/>
            </w:tcBorders>
            <w:shd w:val="clear" w:color="auto" w:fill="auto"/>
            <w:noWrap/>
            <w:vAlign w:val="bottom"/>
            <w:hideMark/>
          </w:tcPr>
          <w:p w14:paraId="062DCF65" w14:textId="77777777" w:rsidR="00ED007D" w:rsidRPr="00F002E4" w:rsidRDefault="00ED007D" w:rsidP="00ED007D">
            <w:pPr>
              <w:jc w:val="center"/>
              <w:rPr>
                <w:rFonts w:ascii="Calibri" w:eastAsia="Times New Roman" w:hAnsi="Calibri" w:cs="Calibri"/>
                <w:b/>
                <w:bCs/>
                <w:color w:val="000000"/>
                <w:lang w:eastAsia="pt-BR"/>
              </w:rPr>
            </w:pPr>
            <w:r w:rsidRPr="00F002E4">
              <w:rPr>
                <w:rFonts w:ascii="Calibri" w:eastAsia="Times New Roman" w:hAnsi="Calibri" w:cs="Calibri"/>
                <w:b/>
                <w:bCs/>
                <w:color w:val="000000"/>
                <w:lang w:eastAsia="pt-BR"/>
              </w:rPr>
              <w:t>Quantidade</w:t>
            </w:r>
          </w:p>
        </w:tc>
      </w:tr>
      <w:tr w:rsidR="00ED007D" w:rsidRPr="00F002E4" w14:paraId="2E93A834"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3117FB4E" w14:textId="77777777" w:rsidR="00ED007D" w:rsidRPr="00F002E4" w:rsidRDefault="00ED007D" w:rsidP="00ED007D">
            <w:pPr>
              <w:jc w:val="center"/>
              <w:rPr>
                <w:rFonts w:ascii="Calibri" w:eastAsia="Times New Roman" w:hAnsi="Calibri" w:cs="Calibri"/>
                <w:b/>
                <w:bCs/>
                <w:color w:val="000000"/>
                <w:lang w:eastAsia="pt-BR"/>
              </w:rPr>
            </w:pPr>
            <w:r w:rsidRPr="00F002E4">
              <w:rPr>
                <w:rFonts w:ascii="Calibri" w:eastAsia="Times New Roman" w:hAnsi="Calibri" w:cs="Calibri"/>
                <w:b/>
                <w:bCs/>
                <w:color w:val="000000"/>
                <w:lang w:eastAsia="pt-BR"/>
              </w:rPr>
              <w:t>1</w:t>
            </w:r>
          </w:p>
        </w:tc>
        <w:tc>
          <w:tcPr>
            <w:tcW w:w="3596" w:type="pct"/>
            <w:tcBorders>
              <w:top w:val="nil"/>
              <w:left w:val="nil"/>
              <w:bottom w:val="single" w:sz="4" w:space="0" w:color="auto"/>
              <w:right w:val="single" w:sz="4" w:space="0" w:color="auto"/>
            </w:tcBorders>
            <w:shd w:val="clear" w:color="auto" w:fill="auto"/>
            <w:noWrap/>
            <w:vAlign w:val="bottom"/>
            <w:hideMark/>
          </w:tcPr>
          <w:p w14:paraId="0010B0B6" w14:textId="77777777" w:rsidR="00ED007D" w:rsidRPr="00F002E4" w:rsidRDefault="00ED007D" w:rsidP="00ED007D">
            <w:pPr>
              <w:rPr>
                <w:rFonts w:ascii="Calibri" w:eastAsia="Times New Roman" w:hAnsi="Calibri" w:cs="Calibri"/>
                <w:b/>
                <w:bCs/>
                <w:color w:val="000000"/>
                <w:lang w:eastAsia="pt-BR"/>
              </w:rPr>
            </w:pPr>
            <w:r w:rsidRPr="00F002E4">
              <w:rPr>
                <w:rFonts w:ascii="Calibri" w:eastAsia="Times New Roman" w:hAnsi="Calibri" w:cs="Calibri"/>
                <w:b/>
                <w:bCs/>
                <w:color w:val="000000"/>
                <w:lang w:eastAsia="pt-BR"/>
              </w:rPr>
              <w:t>ÁREA INTERNA</w:t>
            </w:r>
          </w:p>
        </w:tc>
        <w:tc>
          <w:tcPr>
            <w:tcW w:w="475" w:type="pct"/>
            <w:tcBorders>
              <w:top w:val="nil"/>
              <w:left w:val="nil"/>
              <w:bottom w:val="single" w:sz="4" w:space="0" w:color="auto"/>
              <w:right w:val="single" w:sz="4" w:space="0" w:color="auto"/>
            </w:tcBorders>
            <w:shd w:val="clear" w:color="auto" w:fill="auto"/>
            <w:noWrap/>
            <w:vAlign w:val="bottom"/>
            <w:hideMark/>
          </w:tcPr>
          <w:p w14:paraId="1B57F3A3"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c>
          <w:tcPr>
            <w:tcW w:w="597" w:type="pct"/>
            <w:tcBorders>
              <w:top w:val="nil"/>
              <w:left w:val="nil"/>
              <w:bottom w:val="single" w:sz="4" w:space="0" w:color="auto"/>
              <w:right w:val="single" w:sz="4" w:space="0" w:color="auto"/>
            </w:tcBorders>
            <w:shd w:val="clear" w:color="auto" w:fill="auto"/>
            <w:noWrap/>
            <w:vAlign w:val="bottom"/>
            <w:hideMark/>
          </w:tcPr>
          <w:p w14:paraId="182A6C91" w14:textId="77777777" w:rsidR="00ED007D" w:rsidRPr="00F002E4" w:rsidRDefault="00ED007D" w:rsidP="00ED007D">
            <w:pP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r>
      <w:tr w:rsidR="00ED007D" w:rsidRPr="00F002E4" w14:paraId="0E6D9D4F"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71A8AF33"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1.1</w:t>
            </w:r>
          </w:p>
        </w:tc>
        <w:tc>
          <w:tcPr>
            <w:tcW w:w="3596" w:type="pct"/>
            <w:tcBorders>
              <w:top w:val="nil"/>
              <w:left w:val="nil"/>
              <w:bottom w:val="single" w:sz="4" w:space="0" w:color="auto"/>
              <w:right w:val="single" w:sz="4" w:space="0" w:color="auto"/>
            </w:tcBorders>
            <w:shd w:val="clear" w:color="auto" w:fill="auto"/>
            <w:noWrap/>
            <w:vAlign w:val="bottom"/>
            <w:hideMark/>
          </w:tcPr>
          <w:p w14:paraId="6F562F56" w14:textId="77777777" w:rsidR="00ED007D" w:rsidRPr="00F002E4" w:rsidRDefault="00ED007D" w:rsidP="00ED007D">
            <w:pPr>
              <w:rPr>
                <w:rFonts w:ascii="Calibri" w:eastAsia="Times New Roman" w:hAnsi="Calibri" w:cs="Calibri"/>
                <w:color w:val="000000"/>
                <w:lang w:eastAsia="pt-BR"/>
              </w:rPr>
            </w:pPr>
            <w:r w:rsidRPr="00F002E4">
              <w:rPr>
                <w:rFonts w:ascii="Calibri" w:eastAsia="Times New Roman" w:hAnsi="Calibri" w:cs="Calibri"/>
                <w:color w:val="000000"/>
                <w:lang w:eastAsia="pt-BR"/>
              </w:rPr>
              <w:t>Lixamento das superfícies paredes e tetos</w:t>
            </w:r>
          </w:p>
        </w:tc>
        <w:tc>
          <w:tcPr>
            <w:tcW w:w="475" w:type="pct"/>
            <w:tcBorders>
              <w:top w:val="nil"/>
              <w:left w:val="nil"/>
              <w:bottom w:val="single" w:sz="4" w:space="0" w:color="auto"/>
              <w:right w:val="single" w:sz="4" w:space="0" w:color="auto"/>
            </w:tcBorders>
            <w:shd w:val="clear" w:color="auto" w:fill="auto"/>
            <w:noWrap/>
            <w:vAlign w:val="bottom"/>
            <w:hideMark/>
          </w:tcPr>
          <w:p w14:paraId="5862E12A"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6464E9E3" w14:textId="77777777" w:rsidR="00ED007D" w:rsidRPr="00F002E4" w:rsidRDefault="00ED007D" w:rsidP="00ED007D">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1000,00</w:t>
            </w:r>
          </w:p>
        </w:tc>
      </w:tr>
      <w:tr w:rsidR="00ED007D" w:rsidRPr="00F002E4" w14:paraId="54CF5C9F"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1E388C22"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1.</w:t>
            </w:r>
            <w:r>
              <w:rPr>
                <w:rFonts w:ascii="Calibri" w:eastAsia="Times New Roman" w:hAnsi="Calibri" w:cs="Calibri"/>
                <w:color w:val="000000"/>
                <w:lang w:eastAsia="pt-BR"/>
              </w:rPr>
              <w:t>2</w:t>
            </w:r>
          </w:p>
        </w:tc>
        <w:tc>
          <w:tcPr>
            <w:tcW w:w="3596" w:type="pct"/>
            <w:tcBorders>
              <w:top w:val="nil"/>
              <w:left w:val="nil"/>
              <w:bottom w:val="single" w:sz="4" w:space="0" w:color="auto"/>
              <w:right w:val="single" w:sz="4" w:space="0" w:color="auto"/>
            </w:tcBorders>
            <w:shd w:val="clear" w:color="auto" w:fill="auto"/>
            <w:noWrap/>
            <w:vAlign w:val="bottom"/>
            <w:hideMark/>
          </w:tcPr>
          <w:p w14:paraId="7A64C32C" w14:textId="77777777" w:rsidR="00ED007D" w:rsidRPr="00F002E4" w:rsidRDefault="00ED007D" w:rsidP="00ED007D">
            <w:pPr>
              <w:rPr>
                <w:rFonts w:ascii="Calibri" w:eastAsia="Times New Roman" w:hAnsi="Calibri" w:cs="Calibri"/>
                <w:color w:val="000000"/>
                <w:lang w:eastAsia="pt-BR"/>
              </w:rPr>
            </w:pPr>
            <w:r w:rsidRPr="00F002E4">
              <w:rPr>
                <w:rFonts w:ascii="Calibri" w:eastAsia="Times New Roman" w:hAnsi="Calibri" w:cs="Calibri"/>
                <w:color w:val="000000"/>
                <w:lang w:eastAsia="pt-BR"/>
              </w:rPr>
              <w:t xml:space="preserve">Aplicação de </w:t>
            </w:r>
            <w:proofErr w:type="spellStart"/>
            <w:r w:rsidRPr="00F002E4">
              <w:rPr>
                <w:rFonts w:ascii="Calibri" w:eastAsia="Times New Roman" w:hAnsi="Calibri" w:cs="Calibri"/>
                <w:color w:val="000000"/>
                <w:lang w:eastAsia="pt-BR"/>
              </w:rPr>
              <w:t>elastique</w:t>
            </w:r>
            <w:proofErr w:type="spellEnd"/>
            <w:r w:rsidRPr="00F002E4">
              <w:rPr>
                <w:rFonts w:ascii="Calibri" w:eastAsia="Times New Roman" w:hAnsi="Calibri" w:cs="Calibri"/>
                <w:color w:val="000000"/>
                <w:lang w:eastAsia="pt-BR"/>
              </w:rPr>
              <w:t xml:space="preserve"> após massa corrida nos pontos com dilatação e fissuras, incluindo reboco e acabamento em massa acrílica</w:t>
            </w:r>
          </w:p>
        </w:tc>
        <w:tc>
          <w:tcPr>
            <w:tcW w:w="475" w:type="pct"/>
            <w:tcBorders>
              <w:top w:val="nil"/>
              <w:left w:val="nil"/>
              <w:bottom w:val="single" w:sz="4" w:space="0" w:color="auto"/>
              <w:right w:val="single" w:sz="4" w:space="0" w:color="auto"/>
            </w:tcBorders>
            <w:shd w:val="clear" w:color="auto" w:fill="auto"/>
            <w:noWrap/>
            <w:vAlign w:val="bottom"/>
            <w:hideMark/>
          </w:tcPr>
          <w:p w14:paraId="06A0727D"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5454D07E" w14:textId="77777777" w:rsidR="00ED007D" w:rsidRPr="00F002E4" w:rsidRDefault="00ED007D" w:rsidP="00ED007D">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10,00</w:t>
            </w:r>
          </w:p>
        </w:tc>
      </w:tr>
      <w:tr w:rsidR="00ED007D" w:rsidRPr="00F002E4" w14:paraId="112F951E"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32211A5A"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1.3</w:t>
            </w:r>
          </w:p>
        </w:tc>
        <w:tc>
          <w:tcPr>
            <w:tcW w:w="3596" w:type="pct"/>
            <w:tcBorders>
              <w:top w:val="nil"/>
              <w:left w:val="nil"/>
              <w:bottom w:val="single" w:sz="4" w:space="0" w:color="auto"/>
              <w:right w:val="single" w:sz="4" w:space="0" w:color="auto"/>
            </w:tcBorders>
            <w:shd w:val="clear" w:color="auto" w:fill="auto"/>
            <w:noWrap/>
            <w:vAlign w:val="bottom"/>
            <w:hideMark/>
          </w:tcPr>
          <w:p w14:paraId="3AFCB953" w14:textId="77777777" w:rsidR="00ED007D" w:rsidRPr="00F002E4" w:rsidRDefault="00ED007D" w:rsidP="00ED007D">
            <w:pPr>
              <w:rPr>
                <w:rFonts w:ascii="Calibri" w:eastAsia="Times New Roman" w:hAnsi="Calibri" w:cs="Calibri"/>
                <w:color w:val="000000"/>
                <w:lang w:eastAsia="pt-BR"/>
              </w:rPr>
            </w:pPr>
            <w:r w:rsidRPr="00F002E4">
              <w:rPr>
                <w:rFonts w:ascii="Calibri" w:eastAsia="Times New Roman" w:hAnsi="Calibri" w:cs="Calibri"/>
                <w:color w:val="000000"/>
                <w:lang w:eastAsia="pt-BR"/>
              </w:rPr>
              <w:t xml:space="preserve">Aplicação de massa corrida acrílica em pontos próximos dos rodapés que se encontram com </w:t>
            </w:r>
            <w:proofErr w:type="spellStart"/>
            <w:r w:rsidRPr="00F002E4">
              <w:rPr>
                <w:rFonts w:ascii="Calibri" w:eastAsia="Times New Roman" w:hAnsi="Calibri" w:cs="Calibri"/>
                <w:color w:val="000000"/>
                <w:lang w:eastAsia="pt-BR"/>
              </w:rPr>
              <w:t>carbonação</w:t>
            </w:r>
            <w:proofErr w:type="spellEnd"/>
          </w:p>
        </w:tc>
        <w:tc>
          <w:tcPr>
            <w:tcW w:w="475" w:type="pct"/>
            <w:tcBorders>
              <w:top w:val="nil"/>
              <w:left w:val="nil"/>
              <w:bottom w:val="single" w:sz="4" w:space="0" w:color="auto"/>
              <w:right w:val="single" w:sz="4" w:space="0" w:color="auto"/>
            </w:tcBorders>
            <w:shd w:val="clear" w:color="auto" w:fill="auto"/>
            <w:noWrap/>
            <w:vAlign w:val="bottom"/>
            <w:hideMark/>
          </w:tcPr>
          <w:p w14:paraId="0C5E7BB3"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1FBC2DA3" w14:textId="77777777" w:rsidR="00ED007D" w:rsidRPr="00F002E4" w:rsidRDefault="00ED007D" w:rsidP="00ED007D">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245,00</w:t>
            </w:r>
          </w:p>
        </w:tc>
      </w:tr>
      <w:tr w:rsidR="00ED007D" w:rsidRPr="00F002E4" w14:paraId="4D2F41A0"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69785DA3"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1.4</w:t>
            </w:r>
          </w:p>
        </w:tc>
        <w:tc>
          <w:tcPr>
            <w:tcW w:w="3596" w:type="pct"/>
            <w:tcBorders>
              <w:top w:val="nil"/>
              <w:left w:val="nil"/>
              <w:bottom w:val="single" w:sz="4" w:space="0" w:color="auto"/>
              <w:right w:val="single" w:sz="4" w:space="0" w:color="auto"/>
            </w:tcBorders>
            <w:shd w:val="clear" w:color="auto" w:fill="auto"/>
            <w:noWrap/>
            <w:vAlign w:val="bottom"/>
            <w:hideMark/>
          </w:tcPr>
          <w:p w14:paraId="49AD29D4" w14:textId="77777777" w:rsidR="00ED007D" w:rsidRPr="00F002E4" w:rsidRDefault="00ED007D" w:rsidP="00ED007D">
            <w:pPr>
              <w:rPr>
                <w:rFonts w:ascii="Calibri" w:eastAsia="Times New Roman" w:hAnsi="Calibri" w:cs="Calibri"/>
                <w:color w:val="000000"/>
                <w:lang w:eastAsia="pt-BR"/>
              </w:rPr>
            </w:pPr>
            <w:r w:rsidRPr="00F002E4">
              <w:rPr>
                <w:rFonts w:ascii="Calibri" w:eastAsia="Times New Roman" w:hAnsi="Calibri" w:cs="Calibri"/>
                <w:color w:val="000000"/>
                <w:lang w:eastAsia="pt-BR"/>
              </w:rPr>
              <w:t>Pintura das paredes com tinta acrílica ou PVA de 1º linha - cores a serem definidas</w:t>
            </w:r>
          </w:p>
        </w:tc>
        <w:tc>
          <w:tcPr>
            <w:tcW w:w="475" w:type="pct"/>
            <w:tcBorders>
              <w:top w:val="nil"/>
              <w:left w:val="nil"/>
              <w:bottom w:val="single" w:sz="4" w:space="0" w:color="auto"/>
              <w:right w:val="single" w:sz="4" w:space="0" w:color="auto"/>
            </w:tcBorders>
            <w:shd w:val="clear" w:color="auto" w:fill="auto"/>
            <w:noWrap/>
            <w:vAlign w:val="bottom"/>
            <w:hideMark/>
          </w:tcPr>
          <w:p w14:paraId="132A8E46"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62A0C841" w14:textId="77777777" w:rsidR="00ED007D" w:rsidRPr="00F002E4" w:rsidRDefault="00ED007D" w:rsidP="00ED007D">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2110,00</w:t>
            </w:r>
          </w:p>
        </w:tc>
      </w:tr>
      <w:tr w:rsidR="00ED007D" w:rsidRPr="00F002E4" w14:paraId="4D23578D"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28F57310"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1.5</w:t>
            </w:r>
          </w:p>
        </w:tc>
        <w:tc>
          <w:tcPr>
            <w:tcW w:w="3596" w:type="pct"/>
            <w:tcBorders>
              <w:top w:val="nil"/>
              <w:left w:val="nil"/>
              <w:bottom w:val="single" w:sz="4" w:space="0" w:color="auto"/>
              <w:right w:val="single" w:sz="4" w:space="0" w:color="auto"/>
            </w:tcBorders>
            <w:shd w:val="clear" w:color="auto" w:fill="auto"/>
            <w:noWrap/>
            <w:vAlign w:val="bottom"/>
            <w:hideMark/>
          </w:tcPr>
          <w:p w14:paraId="6B4C01C7" w14:textId="77777777" w:rsidR="00ED007D" w:rsidRPr="00F002E4" w:rsidRDefault="00ED007D" w:rsidP="00ED007D">
            <w:pPr>
              <w:rPr>
                <w:rFonts w:ascii="Calibri" w:eastAsia="Times New Roman" w:hAnsi="Calibri" w:cs="Calibri"/>
                <w:color w:val="000000"/>
                <w:lang w:eastAsia="pt-BR"/>
              </w:rPr>
            </w:pPr>
            <w:r w:rsidRPr="00F002E4">
              <w:rPr>
                <w:rFonts w:ascii="Calibri" w:eastAsia="Times New Roman" w:hAnsi="Calibri" w:cs="Calibri"/>
                <w:color w:val="000000"/>
                <w:lang w:eastAsia="pt-BR"/>
              </w:rPr>
              <w:t>Remoção de esmalte em estrutura de madeira com lixamento</w:t>
            </w:r>
          </w:p>
        </w:tc>
        <w:tc>
          <w:tcPr>
            <w:tcW w:w="475" w:type="pct"/>
            <w:tcBorders>
              <w:top w:val="nil"/>
              <w:left w:val="nil"/>
              <w:bottom w:val="single" w:sz="4" w:space="0" w:color="auto"/>
              <w:right w:val="single" w:sz="4" w:space="0" w:color="auto"/>
            </w:tcBorders>
            <w:shd w:val="clear" w:color="auto" w:fill="auto"/>
            <w:noWrap/>
            <w:vAlign w:val="bottom"/>
            <w:hideMark/>
          </w:tcPr>
          <w:p w14:paraId="5DED2EBF"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6F272E2D" w14:textId="77777777" w:rsidR="00ED007D" w:rsidRPr="00F002E4" w:rsidRDefault="00ED007D" w:rsidP="00ED007D">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238,00</w:t>
            </w:r>
          </w:p>
        </w:tc>
      </w:tr>
      <w:tr w:rsidR="00ED007D" w:rsidRPr="00F002E4" w14:paraId="630542BF"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5FE2A8F1"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1.6</w:t>
            </w:r>
          </w:p>
        </w:tc>
        <w:tc>
          <w:tcPr>
            <w:tcW w:w="3596" w:type="pct"/>
            <w:tcBorders>
              <w:top w:val="nil"/>
              <w:left w:val="nil"/>
              <w:bottom w:val="single" w:sz="4" w:space="0" w:color="auto"/>
              <w:right w:val="single" w:sz="4" w:space="0" w:color="auto"/>
            </w:tcBorders>
            <w:shd w:val="clear" w:color="auto" w:fill="auto"/>
            <w:noWrap/>
            <w:vAlign w:val="bottom"/>
            <w:hideMark/>
          </w:tcPr>
          <w:p w14:paraId="157814E6" w14:textId="77777777" w:rsidR="00ED007D" w:rsidRPr="00F002E4" w:rsidRDefault="00ED007D" w:rsidP="00ED007D">
            <w:pPr>
              <w:rPr>
                <w:rFonts w:ascii="Calibri" w:eastAsia="Times New Roman" w:hAnsi="Calibri" w:cs="Calibri"/>
                <w:color w:val="000000"/>
                <w:lang w:eastAsia="pt-BR"/>
              </w:rPr>
            </w:pPr>
            <w:r w:rsidRPr="00F002E4">
              <w:rPr>
                <w:rFonts w:ascii="Calibri" w:eastAsia="Times New Roman" w:hAnsi="Calibri" w:cs="Calibri"/>
                <w:color w:val="000000"/>
                <w:lang w:eastAsia="pt-BR"/>
              </w:rPr>
              <w:t>Remoção de esmalte dos rodapés com lixamento</w:t>
            </w:r>
          </w:p>
        </w:tc>
        <w:tc>
          <w:tcPr>
            <w:tcW w:w="475" w:type="pct"/>
            <w:tcBorders>
              <w:top w:val="nil"/>
              <w:left w:val="nil"/>
              <w:bottom w:val="single" w:sz="4" w:space="0" w:color="auto"/>
              <w:right w:val="single" w:sz="4" w:space="0" w:color="auto"/>
            </w:tcBorders>
            <w:shd w:val="clear" w:color="auto" w:fill="auto"/>
            <w:noWrap/>
            <w:vAlign w:val="bottom"/>
            <w:hideMark/>
          </w:tcPr>
          <w:p w14:paraId="3AC66BE2"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ML</w:t>
            </w:r>
          </w:p>
        </w:tc>
        <w:tc>
          <w:tcPr>
            <w:tcW w:w="597" w:type="pct"/>
            <w:tcBorders>
              <w:top w:val="nil"/>
              <w:left w:val="nil"/>
              <w:bottom w:val="single" w:sz="4" w:space="0" w:color="auto"/>
              <w:right w:val="single" w:sz="4" w:space="0" w:color="auto"/>
            </w:tcBorders>
            <w:shd w:val="clear" w:color="auto" w:fill="auto"/>
            <w:noWrap/>
            <w:vAlign w:val="bottom"/>
            <w:hideMark/>
          </w:tcPr>
          <w:p w14:paraId="69259D02" w14:textId="77777777" w:rsidR="00ED007D" w:rsidRPr="00F002E4" w:rsidRDefault="00ED007D" w:rsidP="00ED007D">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490,00</w:t>
            </w:r>
          </w:p>
        </w:tc>
      </w:tr>
      <w:tr w:rsidR="00ED007D" w:rsidRPr="00F002E4" w14:paraId="63E86DCB"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5BDE7E3D"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1.7</w:t>
            </w:r>
          </w:p>
        </w:tc>
        <w:tc>
          <w:tcPr>
            <w:tcW w:w="3596" w:type="pct"/>
            <w:tcBorders>
              <w:top w:val="nil"/>
              <w:left w:val="nil"/>
              <w:bottom w:val="single" w:sz="4" w:space="0" w:color="auto"/>
              <w:right w:val="single" w:sz="4" w:space="0" w:color="auto"/>
            </w:tcBorders>
            <w:shd w:val="clear" w:color="auto" w:fill="auto"/>
            <w:noWrap/>
            <w:vAlign w:val="bottom"/>
            <w:hideMark/>
          </w:tcPr>
          <w:p w14:paraId="019DD6BC" w14:textId="77777777" w:rsidR="00ED007D" w:rsidRPr="00F002E4" w:rsidRDefault="00ED007D" w:rsidP="00ED007D">
            <w:pPr>
              <w:rPr>
                <w:rFonts w:ascii="Calibri" w:eastAsia="Times New Roman" w:hAnsi="Calibri" w:cs="Calibri"/>
                <w:color w:val="000000"/>
                <w:lang w:eastAsia="pt-BR"/>
              </w:rPr>
            </w:pPr>
            <w:r w:rsidRPr="00F002E4">
              <w:rPr>
                <w:rFonts w:ascii="Calibri" w:eastAsia="Times New Roman" w:hAnsi="Calibri" w:cs="Calibri"/>
                <w:color w:val="000000"/>
                <w:lang w:eastAsia="pt-BR"/>
              </w:rPr>
              <w:t>Pintura das estruturas de madeira (portas, batentes e guarnições), com tinta esmalte de 1º linha, cor preto, incluindo lixamento e limpeza</w:t>
            </w:r>
          </w:p>
        </w:tc>
        <w:tc>
          <w:tcPr>
            <w:tcW w:w="475" w:type="pct"/>
            <w:tcBorders>
              <w:top w:val="nil"/>
              <w:left w:val="nil"/>
              <w:bottom w:val="single" w:sz="4" w:space="0" w:color="auto"/>
              <w:right w:val="single" w:sz="4" w:space="0" w:color="auto"/>
            </w:tcBorders>
            <w:shd w:val="clear" w:color="auto" w:fill="auto"/>
            <w:noWrap/>
            <w:vAlign w:val="bottom"/>
            <w:hideMark/>
          </w:tcPr>
          <w:p w14:paraId="1F43A558"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012AD98C" w14:textId="77777777" w:rsidR="00ED007D" w:rsidRPr="00F002E4" w:rsidRDefault="00ED007D" w:rsidP="00ED007D">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238,00</w:t>
            </w:r>
          </w:p>
        </w:tc>
      </w:tr>
      <w:tr w:rsidR="00ED007D" w:rsidRPr="00F002E4" w14:paraId="21EEA726"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66C8E118"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1.8</w:t>
            </w:r>
          </w:p>
        </w:tc>
        <w:tc>
          <w:tcPr>
            <w:tcW w:w="3596" w:type="pct"/>
            <w:tcBorders>
              <w:top w:val="nil"/>
              <w:left w:val="nil"/>
              <w:bottom w:val="single" w:sz="4" w:space="0" w:color="auto"/>
              <w:right w:val="single" w:sz="4" w:space="0" w:color="auto"/>
            </w:tcBorders>
            <w:shd w:val="clear" w:color="auto" w:fill="auto"/>
            <w:noWrap/>
            <w:vAlign w:val="bottom"/>
            <w:hideMark/>
          </w:tcPr>
          <w:p w14:paraId="43704955" w14:textId="77777777" w:rsidR="00ED007D" w:rsidRPr="00F002E4" w:rsidRDefault="00ED007D" w:rsidP="00ED007D">
            <w:pPr>
              <w:rPr>
                <w:rFonts w:ascii="Calibri" w:eastAsia="Times New Roman" w:hAnsi="Calibri" w:cs="Calibri"/>
                <w:color w:val="000000"/>
                <w:lang w:eastAsia="pt-BR"/>
              </w:rPr>
            </w:pPr>
            <w:r w:rsidRPr="00F002E4">
              <w:rPr>
                <w:rFonts w:ascii="Calibri" w:eastAsia="Times New Roman" w:hAnsi="Calibri" w:cs="Calibri"/>
                <w:color w:val="000000"/>
                <w:lang w:eastAsia="pt-BR"/>
              </w:rPr>
              <w:t>Pintura dos rodapés com tinta esmalte de 1º linha, cor preto, incluindo lixamento e limpeza</w:t>
            </w:r>
          </w:p>
        </w:tc>
        <w:tc>
          <w:tcPr>
            <w:tcW w:w="475" w:type="pct"/>
            <w:tcBorders>
              <w:top w:val="nil"/>
              <w:left w:val="nil"/>
              <w:bottom w:val="single" w:sz="4" w:space="0" w:color="auto"/>
              <w:right w:val="single" w:sz="4" w:space="0" w:color="auto"/>
            </w:tcBorders>
            <w:shd w:val="clear" w:color="auto" w:fill="auto"/>
            <w:noWrap/>
            <w:vAlign w:val="bottom"/>
            <w:hideMark/>
          </w:tcPr>
          <w:p w14:paraId="45BA2622"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ML</w:t>
            </w:r>
          </w:p>
        </w:tc>
        <w:tc>
          <w:tcPr>
            <w:tcW w:w="597" w:type="pct"/>
            <w:tcBorders>
              <w:top w:val="nil"/>
              <w:left w:val="nil"/>
              <w:bottom w:val="single" w:sz="4" w:space="0" w:color="auto"/>
              <w:right w:val="single" w:sz="4" w:space="0" w:color="auto"/>
            </w:tcBorders>
            <w:shd w:val="clear" w:color="auto" w:fill="auto"/>
            <w:noWrap/>
            <w:vAlign w:val="bottom"/>
            <w:hideMark/>
          </w:tcPr>
          <w:p w14:paraId="1155C18B" w14:textId="77777777" w:rsidR="00ED007D" w:rsidRPr="00F002E4" w:rsidRDefault="00ED007D" w:rsidP="00ED007D">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490,00</w:t>
            </w:r>
          </w:p>
        </w:tc>
      </w:tr>
      <w:tr w:rsidR="00ED007D" w:rsidRPr="00F002E4" w14:paraId="16451FD0"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5B8F1261"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1.9</w:t>
            </w:r>
          </w:p>
        </w:tc>
        <w:tc>
          <w:tcPr>
            <w:tcW w:w="3596" w:type="pct"/>
            <w:tcBorders>
              <w:top w:val="nil"/>
              <w:left w:val="nil"/>
              <w:bottom w:val="single" w:sz="4" w:space="0" w:color="auto"/>
              <w:right w:val="single" w:sz="4" w:space="0" w:color="auto"/>
            </w:tcBorders>
            <w:shd w:val="clear" w:color="auto" w:fill="auto"/>
            <w:noWrap/>
            <w:vAlign w:val="bottom"/>
            <w:hideMark/>
          </w:tcPr>
          <w:p w14:paraId="1AC0E836" w14:textId="77777777" w:rsidR="00ED007D" w:rsidRPr="00F002E4" w:rsidRDefault="00ED007D" w:rsidP="00ED007D">
            <w:pPr>
              <w:rPr>
                <w:rFonts w:ascii="Calibri" w:eastAsia="Times New Roman" w:hAnsi="Calibri" w:cs="Calibri"/>
                <w:color w:val="000000"/>
                <w:lang w:eastAsia="pt-BR"/>
              </w:rPr>
            </w:pPr>
            <w:r w:rsidRPr="00F002E4">
              <w:rPr>
                <w:rFonts w:ascii="Calibri" w:eastAsia="Times New Roman" w:hAnsi="Calibri" w:cs="Calibri"/>
                <w:color w:val="000000"/>
                <w:lang w:eastAsia="pt-BR"/>
              </w:rPr>
              <w:t>Remoção de tinta do corrimão da escada</w:t>
            </w:r>
          </w:p>
        </w:tc>
        <w:tc>
          <w:tcPr>
            <w:tcW w:w="475" w:type="pct"/>
            <w:tcBorders>
              <w:top w:val="nil"/>
              <w:left w:val="nil"/>
              <w:bottom w:val="single" w:sz="4" w:space="0" w:color="auto"/>
              <w:right w:val="single" w:sz="4" w:space="0" w:color="auto"/>
            </w:tcBorders>
            <w:shd w:val="clear" w:color="auto" w:fill="auto"/>
            <w:noWrap/>
            <w:vAlign w:val="bottom"/>
            <w:hideMark/>
          </w:tcPr>
          <w:p w14:paraId="75991257"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0C6192B0" w14:textId="77777777" w:rsidR="00ED007D" w:rsidRPr="00F002E4" w:rsidRDefault="00ED007D" w:rsidP="00ED007D">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8,50</w:t>
            </w:r>
          </w:p>
        </w:tc>
      </w:tr>
      <w:tr w:rsidR="00ED007D" w:rsidRPr="00F002E4" w14:paraId="200CCF09"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74E2390A"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1.10</w:t>
            </w:r>
          </w:p>
        </w:tc>
        <w:tc>
          <w:tcPr>
            <w:tcW w:w="3596" w:type="pct"/>
            <w:tcBorders>
              <w:top w:val="nil"/>
              <w:left w:val="nil"/>
              <w:bottom w:val="single" w:sz="4" w:space="0" w:color="auto"/>
              <w:right w:val="single" w:sz="4" w:space="0" w:color="auto"/>
            </w:tcBorders>
            <w:shd w:val="clear" w:color="auto" w:fill="auto"/>
            <w:noWrap/>
            <w:vAlign w:val="bottom"/>
            <w:hideMark/>
          </w:tcPr>
          <w:p w14:paraId="25B3239B" w14:textId="77777777" w:rsidR="00ED007D" w:rsidRPr="00F002E4" w:rsidRDefault="00ED007D" w:rsidP="00ED007D">
            <w:pPr>
              <w:rPr>
                <w:rFonts w:ascii="Calibri" w:eastAsia="Times New Roman" w:hAnsi="Calibri" w:cs="Calibri"/>
                <w:color w:val="000000"/>
                <w:lang w:eastAsia="pt-BR"/>
              </w:rPr>
            </w:pPr>
            <w:r w:rsidRPr="00F002E4">
              <w:rPr>
                <w:rFonts w:ascii="Calibri" w:eastAsia="Times New Roman" w:hAnsi="Calibri" w:cs="Calibri"/>
                <w:color w:val="000000"/>
                <w:lang w:eastAsia="pt-BR"/>
              </w:rPr>
              <w:t>Pintura do corrimão da escada com esmalte brilhante à base de água, incluindo lixamento e limpeza</w:t>
            </w:r>
          </w:p>
        </w:tc>
        <w:tc>
          <w:tcPr>
            <w:tcW w:w="475" w:type="pct"/>
            <w:tcBorders>
              <w:top w:val="nil"/>
              <w:left w:val="nil"/>
              <w:bottom w:val="single" w:sz="4" w:space="0" w:color="auto"/>
              <w:right w:val="single" w:sz="4" w:space="0" w:color="auto"/>
            </w:tcBorders>
            <w:shd w:val="clear" w:color="auto" w:fill="auto"/>
            <w:noWrap/>
            <w:vAlign w:val="bottom"/>
            <w:hideMark/>
          </w:tcPr>
          <w:p w14:paraId="6469A53B"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43F4C3EA" w14:textId="77777777" w:rsidR="00ED007D" w:rsidRPr="00F002E4" w:rsidRDefault="00ED007D" w:rsidP="00ED007D">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8,50</w:t>
            </w:r>
          </w:p>
        </w:tc>
      </w:tr>
      <w:tr w:rsidR="00ED007D" w:rsidRPr="00F002E4" w14:paraId="0852C670"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266F5CBF"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1.11</w:t>
            </w:r>
          </w:p>
        </w:tc>
        <w:tc>
          <w:tcPr>
            <w:tcW w:w="3596" w:type="pct"/>
            <w:tcBorders>
              <w:top w:val="nil"/>
              <w:left w:val="nil"/>
              <w:bottom w:val="single" w:sz="4" w:space="0" w:color="auto"/>
              <w:right w:val="single" w:sz="4" w:space="0" w:color="auto"/>
            </w:tcBorders>
            <w:shd w:val="clear" w:color="auto" w:fill="auto"/>
            <w:noWrap/>
            <w:vAlign w:val="bottom"/>
            <w:hideMark/>
          </w:tcPr>
          <w:p w14:paraId="1945C203" w14:textId="77777777" w:rsidR="00ED007D" w:rsidRPr="00F002E4" w:rsidRDefault="00ED007D" w:rsidP="00ED007D">
            <w:pPr>
              <w:rPr>
                <w:rFonts w:ascii="Calibri" w:eastAsia="Times New Roman" w:hAnsi="Calibri" w:cs="Calibri"/>
                <w:color w:val="000000"/>
                <w:lang w:eastAsia="pt-BR"/>
              </w:rPr>
            </w:pPr>
            <w:r w:rsidRPr="00F002E4">
              <w:rPr>
                <w:rFonts w:ascii="Calibri" w:eastAsia="Times New Roman" w:hAnsi="Calibri" w:cs="Calibri"/>
                <w:color w:val="000000"/>
                <w:lang w:eastAsia="pt-BR"/>
              </w:rPr>
              <w:t>Aplicação de fundo antioxidante nas esquadrias de ferro</w:t>
            </w:r>
          </w:p>
        </w:tc>
        <w:tc>
          <w:tcPr>
            <w:tcW w:w="475" w:type="pct"/>
            <w:tcBorders>
              <w:top w:val="nil"/>
              <w:left w:val="nil"/>
              <w:bottom w:val="single" w:sz="4" w:space="0" w:color="auto"/>
              <w:right w:val="single" w:sz="4" w:space="0" w:color="auto"/>
            </w:tcBorders>
            <w:shd w:val="clear" w:color="auto" w:fill="auto"/>
            <w:noWrap/>
            <w:vAlign w:val="bottom"/>
            <w:hideMark/>
          </w:tcPr>
          <w:p w14:paraId="2430B087"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7AF0F0CC" w14:textId="77777777" w:rsidR="00ED007D" w:rsidRPr="00F002E4" w:rsidRDefault="00ED007D" w:rsidP="00ED007D">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15,00</w:t>
            </w:r>
          </w:p>
        </w:tc>
      </w:tr>
      <w:tr w:rsidR="00ED007D" w:rsidRPr="00F002E4" w14:paraId="5646A7A9"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6A9361C5"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1.12</w:t>
            </w:r>
          </w:p>
        </w:tc>
        <w:tc>
          <w:tcPr>
            <w:tcW w:w="3596" w:type="pct"/>
            <w:tcBorders>
              <w:top w:val="nil"/>
              <w:left w:val="nil"/>
              <w:bottom w:val="single" w:sz="4" w:space="0" w:color="auto"/>
              <w:right w:val="single" w:sz="4" w:space="0" w:color="auto"/>
            </w:tcBorders>
            <w:shd w:val="clear" w:color="auto" w:fill="auto"/>
            <w:noWrap/>
            <w:vAlign w:val="bottom"/>
            <w:hideMark/>
          </w:tcPr>
          <w:p w14:paraId="331AAD6A" w14:textId="77777777" w:rsidR="00ED007D" w:rsidRPr="00F002E4" w:rsidRDefault="00ED007D" w:rsidP="00ED007D">
            <w:pPr>
              <w:rPr>
                <w:rFonts w:ascii="Calibri" w:eastAsia="Times New Roman" w:hAnsi="Calibri" w:cs="Calibri"/>
                <w:color w:val="000000"/>
                <w:lang w:eastAsia="pt-BR"/>
              </w:rPr>
            </w:pPr>
            <w:r w:rsidRPr="00F002E4">
              <w:rPr>
                <w:rFonts w:ascii="Calibri" w:eastAsia="Times New Roman" w:hAnsi="Calibri" w:cs="Calibri"/>
                <w:color w:val="000000"/>
                <w:lang w:eastAsia="pt-BR"/>
              </w:rPr>
              <w:t>Pintura das esquadrias de ferro com tinta esmalte acetinada à base de água de 1° linha, na cor preto, incluindo lixamento e limpeza</w:t>
            </w:r>
          </w:p>
        </w:tc>
        <w:tc>
          <w:tcPr>
            <w:tcW w:w="475" w:type="pct"/>
            <w:tcBorders>
              <w:top w:val="nil"/>
              <w:left w:val="nil"/>
              <w:bottom w:val="single" w:sz="4" w:space="0" w:color="auto"/>
              <w:right w:val="single" w:sz="4" w:space="0" w:color="auto"/>
            </w:tcBorders>
            <w:shd w:val="clear" w:color="auto" w:fill="auto"/>
            <w:noWrap/>
            <w:vAlign w:val="bottom"/>
            <w:hideMark/>
          </w:tcPr>
          <w:p w14:paraId="217B9619"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1D3A07B7" w14:textId="77777777" w:rsidR="00ED007D" w:rsidRPr="00F002E4" w:rsidRDefault="00ED007D" w:rsidP="00ED007D">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15,00</w:t>
            </w:r>
          </w:p>
        </w:tc>
      </w:tr>
      <w:tr w:rsidR="00ED007D" w:rsidRPr="00F002E4" w14:paraId="068D0FD5"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6F9AD05D" w14:textId="77777777" w:rsidR="00ED007D" w:rsidRPr="00F002E4" w:rsidRDefault="00ED007D" w:rsidP="00ED007D">
            <w:pP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c>
          <w:tcPr>
            <w:tcW w:w="3596" w:type="pct"/>
            <w:tcBorders>
              <w:top w:val="nil"/>
              <w:left w:val="nil"/>
              <w:bottom w:val="single" w:sz="4" w:space="0" w:color="auto"/>
              <w:right w:val="single" w:sz="4" w:space="0" w:color="auto"/>
            </w:tcBorders>
            <w:shd w:val="clear" w:color="auto" w:fill="auto"/>
            <w:noWrap/>
            <w:vAlign w:val="bottom"/>
            <w:hideMark/>
          </w:tcPr>
          <w:p w14:paraId="2138750D" w14:textId="77777777" w:rsidR="00ED007D" w:rsidRPr="00F002E4" w:rsidRDefault="00ED007D" w:rsidP="00ED007D">
            <w:pP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c>
          <w:tcPr>
            <w:tcW w:w="475" w:type="pct"/>
            <w:tcBorders>
              <w:top w:val="nil"/>
              <w:left w:val="nil"/>
              <w:bottom w:val="single" w:sz="4" w:space="0" w:color="auto"/>
              <w:right w:val="single" w:sz="4" w:space="0" w:color="auto"/>
            </w:tcBorders>
            <w:shd w:val="clear" w:color="auto" w:fill="auto"/>
            <w:noWrap/>
            <w:vAlign w:val="bottom"/>
            <w:hideMark/>
          </w:tcPr>
          <w:p w14:paraId="0DEF318B"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c>
          <w:tcPr>
            <w:tcW w:w="597" w:type="pct"/>
            <w:tcBorders>
              <w:top w:val="nil"/>
              <w:left w:val="nil"/>
              <w:bottom w:val="single" w:sz="4" w:space="0" w:color="auto"/>
              <w:right w:val="single" w:sz="4" w:space="0" w:color="auto"/>
            </w:tcBorders>
            <w:shd w:val="clear" w:color="auto" w:fill="auto"/>
            <w:noWrap/>
            <w:vAlign w:val="bottom"/>
            <w:hideMark/>
          </w:tcPr>
          <w:p w14:paraId="2C4C4F5B" w14:textId="77777777" w:rsidR="00ED007D" w:rsidRPr="00F002E4" w:rsidRDefault="00ED007D" w:rsidP="00ED007D">
            <w:pP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r>
      <w:tr w:rsidR="00ED007D" w:rsidRPr="00F002E4" w14:paraId="74E0C2DE"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6CA51393" w14:textId="77777777" w:rsidR="00ED007D" w:rsidRPr="00F002E4" w:rsidRDefault="00ED007D" w:rsidP="00ED007D">
            <w:pPr>
              <w:jc w:val="center"/>
              <w:rPr>
                <w:rFonts w:ascii="Calibri" w:eastAsia="Times New Roman" w:hAnsi="Calibri" w:cs="Calibri"/>
                <w:b/>
                <w:bCs/>
                <w:color w:val="000000"/>
                <w:lang w:eastAsia="pt-BR"/>
              </w:rPr>
            </w:pPr>
            <w:r w:rsidRPr="00F002E4">
              <w:rPr>
                <w:rFonts w:ascii="Calibri" w:eastAsia="Times New Roman" w:hAnsi="Calibri" w:cs="Calibri"/>
                <w:b/>
                <w:bCs/>
                <w:color w:val="000000"/>
                <w:lang w:eastAsia="pt-BR"/>
              </w:rPr>
              <w:t>2</w:t>
            </w:r>
          </w:p>
        </w:tc>
        <w:tc>
          <w:tcPr>
            <w:tcW w:w="3596" w:type="pct"/>
            <w:tcBorders>
              <w:top w:val="nil"/>
              <w:left w:val="nil"/>
              <w:bottom w:val="single" w:sz="4" w:space="0" w:color="auto"/>
              <w:right w:val="single" w:sz="4" w:space="0" w:color="auto"/>
            </w:tcBorders>
            <w:shd w:val="clear" w:color="auto" w:fill="auto"/>
            <w:noWrap/>
            <w:vAlign w:val="bottom"/>
            <w:hideMark/>
          </w:tcPr>
          <w:p w14:paraId="13ECED42" w14:textId="77777777" w:rsidR="00ED007D" w:rsidRPr="00F002E4" w:rsidRDefault="00ED007D" w:rsidP="00ED007D">
            <w:pPr>
              <w:rPr>
                <w:rFonts w:ascii="Calibri" w:eastAsia="Times New Roman" w:hAnsi="Calibri" w:cs="Calibri"/>
                <w:b/>
                <w:bCs/>
                <w:color w:val="000000"/>
                <w:lang w:eastAsia="pt-BR"/>
              </w:rPr>
            </w:pPr>
            <w:r w:rsidRPr="00F002E4">
              <w:rPr>
                <w:rFonts w:ascii="Calibri" w:eastAsia="Times New Roman" w:hAnsi="Calibri" w:cs="Calibri"/>
                <w:b/>
                <w:bCs/>
                <w:color w:val="000000"/>
                <w:lang w:eastAsia="pt-BR"/>
              </w:rPr>
              <w:t>ÁREA EXTERNA</w:t>
            </w:r>
          </w:p>
        </w:tc>
        <w:tc>
          <w:tcPr>
            <w:tcW w:w="475" w:type="pct"/>
            <w:tcBorders>
              <w:top w:val="nil"/>
              <w:left w:val="nil"/>
              <w:bottom w:val="single" w:sz="4" w:space="0" w:color="auto"/>
              <w:right w:val="single" w:sz="4" w:space="0" w:color="auto"/>
            </w:tcBorders>
            <w:shd w:val="clear" w:color="auto" w:fill="auto"/>
            <w:noWrap/>
            <w:vAlign w:val="bottom"/>
            <w:hideMark/>
          </w:tcPr>
          <w:p w14:paraId="0356C463"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c>
          <w:tcPr>
            <w:tcW w:w="597" w:type="pct"/>
            <w:tcBorders>
              <w:top w:val="nil"/>
              <w:left w:val="nil"/>
              <w:bottom w:val="single" w:sz="4" w:space="0" w:color="auto"/>
              <w:right w:val="single" w:sz="4" w:space="0" w:color="auto"/>
            </w:tcBorders>
            <w:shd w:val="clear" w:color="auto" w:fill="auto"/>
            <w:noWrap/>
            <w:vAlign w:val="bottom"/>
            <w:hideMark/>
          </w:tcPr>
          <w:p w14:paraId="32B8C16A" w14:textId="77777777" w:rsidR="00ED007D" w:rsidRPr="00F002E4" w:rsidRDefault="00ED007D" w:rsidP="00ED007D">
            <w:pP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r>
      <w:tr w:rsidR="00ED007D" w:rsidRPr="00F002E4" w14:paraId="21A92AC4"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6DA0A3CD"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2.1</w:t>
            </w:r>
          </w:p>
        </w:tc>
        <w:tc>
          <w:tcPr>
            <w:tcW w:w="3596" w:type="pct"/>
            <w:tcBorders>
              <w:top w:val="nil"/>
              <w:left w:val="nil"/>
              <w:bottom w:val="single" w:sz="4" w:space="0" w:color="auto"/>
              <w:right w:val="single" w:sz="4" w:space="0" w:color="auto"/>
            </w:tcBorders>
            <w:shd w:val="clear" w:color="auto" w:fill="auto"/>
            <w:noWrap/>
            <w:vAlign w:val="bottom"/>
            <w:hideMark/>
          </w:tcPr>
          <w:p w14:paraId="46B8D1B4" w14:textId="77777777" w:rsidR="00ED007D" w:rsidRPr="00F002E4" w:rsidRDefault="00ED007D" w:rsidP="00ED007D">
            <w:pPr>
              <w:rPr>
                <w:rFonts w:ascii="Calibri" w:eastAsia="Times New Roman" w:hAnsi="Calibri" w:cs="Calibri"/>
                <w:color w:val="000000"/>
                <w:lang w:eastAsia="pt-BR"/>
              </w:rPr>
            </w:pPr>
            <w:r w:rsidRPr="00F002E4">
              <w:rPr>
                <w:rFonts w:ascii="Calibri" w:eastAsia="Times New Roman" w:hAnsi="Calibri" w:cs="Calibri"/>
                <w:color w:val="000000"/>
                <w:lang w:eastAsia="pt-BR"/>
              </w:rPr>
              <w:t>Lixamento das superfícies (paredes e teto)</w:t>
            </w:r>
          </w:p>
        </w:tc>
        <w:tc>
          <w:tcPr>
            <w:tcW w:w="475" w:type="pct"/>
            <w:tcBorders>
              <w:top w:val="nil"/>
              <w:left w:val="nil"/>
              <w:bottom w:val="single" w:sz="4" w:space="0" w:color="auto"/>
              <w:right w:val="single" w:sz="4" w:space="0" w:color="auto"/>
            </w:tcBorders>
            <w:shd w:val="clear" w:color="auto" w:fill="auto"/>
            <w:noWrap/>
            <w:vAlign w:val="bottom"/>
            <w:hideMark/>
          </w:tcPr>
          <w:p w14:paraId="3B51C553"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4B0BE050" w14:textId="77777777" w:rsidR="00ED007D" w:rsidRPr="00F002E4" w:rsidRDefault="00ED007D" w:rsidP="00ED007D">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850,00</w:t>
            </w:r>
          </w:p>
        </w:tc>
      </w:tr>
      <w:tr w:rsidR="00ED007D" w:rsidRPr="00F002E4" w14:paraId="60E77FE8"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71DA628A"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2.2</w:t>
            </w:r>
          </w:p>
        </w:tc>
        <w:tc>
          <w:tcPr>
            <w:tcW w:w="3596" w:type="pct"/>
            <w:tcBorders>
              <w:top w:val="nil"/>
              <w:left w:val="nil"/>
              <w:bottom w:val="single" w:sz="4" w:space="0" w:color="auto"/>
              <w:right w:val="single" w:sz="4" w:space="0" w:color="auto"/>
            </w:tcBorders>
            <w:shd w:val="clear" w:color="auto" w:fill="auto"/>
            <w:noWrap/>
            <w:vAlign w:val="bottom"/>
            <w:hideMark/>
          </w:tcPr>
          <w:p w14:paraId="620330F5" w14:textId="77777777" w:rsidR="00ED007D" w:rsidRPr="00F002E4" w:rsidRDefault="00ED007D" w:rsidP="00ED007D">
            <w:pPr>
              <w:rPr>
                <w:rFonts w:ascii="Calibri" w:eastAsia="Times New Roman" w:hAnsi="Calibri" w:cs="Calibri"/>
                <w:color w:val="000000"/>
                <w:lang w:eastAsia="pt-BR"/>
              </w:rPr>
            </w:pPr>
            <w:r w:rsidRPr="00F002E4">
              <w:rPr>
                <w:rFonts w:ascii="Calibri" w:eastAsia="Times New Roman" w:hAnsi="Calibri" w:cs="Calibri"/>
                <w:color w:val="000000"/>
                <w:lang w:eastAsia="pt-BR"/>
              </w:rPr>
              <w:t>Pintura das paredes com tinta acrílica de 1º linha - cores a ser definida</w:t>
            </w:r>
          </w:p>
        </w:tc>
        <w:tc>
          <w:tcPr>
            <w:tcW w:w="475" w:type="pct"/>
            <w:tcBorders>
              <w:top w:val="nil"/>
              <w:left w:val="nil"/>
              <w:bottom w:val="single" w:sz="4" w:space="0" w:color="auto"/>
              <w:right w:val="single" w:sz="4" w:space="0" w:color="auto"/>
            </w:tcBorders>
            <w:shd w:val="clear" w:color="auto" w:fill="auto"/>
            <w:noWrap/>
            <w:vAlign w:val="bottom"/>
            <w:hideMark/>
          </w:tcPr>
          <w:p w14:paraId="2F7A0557"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772BA861" w14:textId="77777777" w:rsidR="00ED007D" w:rsidRPr="00F002E4" w:rsidRDefault="00ED007D" w:rsidP="00ED007D">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850,00</w:t>
            </w:r>
          </w:p>
        </w:tc>
      </w:tr>
      <w:tr w:rsidR="00ED007D" w:rsidRPr="00F002E4" w14:paraId="078245E2"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2C22CC10"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2.3</w:t>
            </w:r>
          </w:p>
        </w:tc>
        <w:tc>
          <w:tcPr>
            <w:tcW w:w="3596" w:type="pct"/>
            <w:tcBorders>
              <w:top w:val="nil"/>
              <w:left w:val="nil"/>
              <w:bottom w:val="single" w:sz="4" w:space="0" w:color="auto"/>
              <w:right w:val="single" w:sz="4" w:space="0" w:color="auto"/>
            </w:tcBorders>
            <w:shd w:val="clear" w:color="auto" w:fill="auto"/>
            <w:noWrap/>
            <w:vAlign w:val="bottom"/>
            <w:hideMark/>
          </w:tcPr>
          <w:p w14:paraId="4DFB410D" w14:textId="77777777" w:rsidR="00ED007D" w:rsidRPr="00F002E4" w:rsidRDefault="00ED007D" w:rsidP="00ED007D">
            <w:pPr>
              <w:rPr>
                <w:rFonts w:ascii="Calibri" w:eastAsia="Times New Roman" w:hAnsi="Calibri" w:cs="Calibri"/>
                <w:color w:val="000000"/>
                <w:lang w:eastAsia="pt-BR"/>
              </w:rPr>
            </w:pPr>
            <w:r w:rsidRPr="00F002E4">
              <w:rPr>
                <w:rFonts w:ascii="Calibri" w:eastAsia="Times New Roman" w:hAnsi="Calibri" w:cs="Calibri"/>
                <w:color w:val="000000"/>
                <w:lang w:eastAsia="pt-BR"/>
              </w:rPr>
              <w:t>Pintura das caixas de energia e hidrantes</w:t>
            </w:r>
          </w:p>
        </w:tc>
        <w:tc>
          <w:tcPr>
            <w:tcW w:w="475" w:type="pct"/>
            <w:tcBorders>
              <w:top w:val="nil"/>
              <w:left w:val="nil"/>
              <w:bottom w:val="single" w:sz="4" w:space="0" w:color="auto"/>
              <w:right w:val="single" w:sz="4" w:space="0" w:color="auto"/>
            </w:tcBorders>
            <w:shd w:val="clear" w:color="auto" w:fill="auto"/>
            <w:noWrap/>
            <w:vAlign w:val="bottom"/>
            <w:hideMark/>
          </w:tcPr>
          <w:p w14:paraId="3AFB7540"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5BCDF6CF" w14:textId="77777777" w:rsidR="00ED007D" w:rsidRPr="00F002E4" w:rsidRDefault="00ED007D" w:rsidP="00ED007D">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23,00</w:t>
            </w:r>
          </w:p>
        </w:tc>
      </w:tr>
      <w:tr w:rsidR="00ED007D" w:rsidRPr="00F002E4" w14:paraId="5BB665F6"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2BBFAB0C"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2.4</w:t>
            </w:r>
          </w:p>
        </w:tc>
        <w:tc>
          <w:tcPr>
            <w:tcW w:w="3596" w:type="pct"/>
            <w:tcBorders>
              <w:top w:val="nil"/>
              <w:left w:val="nil"/>
              <w:bottom w:val="single" w:sz="4" w:space="0" w:color="auto"/>
              <w:right w:val="single" w:sz="4" w:space="0" w:color="auto"/>
            </w:tcBorders>
            <w:shd w:val="clear" w:color="auto" w:fill="auto"/>
            <w:noWrap/>
            <w:vAlign w:val="bottom"/>
            <w:hideMark/>
          </w:tcPr>
          <w:p w14:paraId="7311AAD2" w14:textId="77777777" w:rsidR="00ED007D" w:rsidRPr="00F002E4" w:rsidRDefault="00ED007D" w:rsidP="00ED007D">
            <w:pPr>
              <w:rPr>
                <w:rFonts w:ascii="Calibri" w:eastAsia="Times New Roman" w:hAnsi="Calibri" w:cs="Calibri"/>
                <w:color w:val="000000"/>
                <w:lang w:eastAsia="pt-BR"/>
              </w:rPr>
            </w:pPr>
            <w:r w:rsidRPr="00F002E4">
              <w:rPr>
                <w:rFonts w:ascii="Calibri" w:eastAsia="Times New Roman" w:hAnsi="Calibri" w:cs="Calibri"/>
                <w:color w:val="000000"/>
                <w:lang w:eastAsia="pt-BR"/>
              </w:rPr>
              <w:t xml:space="preserve">Aplicação de </w:t>
            </w:r>
            <w:proofErr w:type="spellStart"/>
            <w:r w:rsidRPr="00F002E4">
              <w:rPr>
                <w:rFonts w:ascii="Calibri" w:eastAsia="Times New Roman" w:hAnsi="Calibri" w:cs="Calibri"/>
                <w:color w:val="000000"/>
                <w:lang w:eastAsia="pt-BR"/>
              </w:rPr>
              <w:t>elastique</w:t>
            </w:r>
            <w:proofErr w:type="spellEnd"/>
            <w:r w:rsidRPr="00F002E4">
              <w:rPr>
                <w:rFonts w:ascii="Calibri" w:eastAsia="Times New Roman" w:hAnsi="Calibri" w:cs="Calibri"/>
                <w:color w:val="000000"/>
                <w:lang w:eastAsia="pt-BR"/>
              </w:rPr>
              <w:t xml:space="preserve"> após massa corrida nos pontos com dilatação e fissuras, incluindo reboco e acabamento com massa acrílica</w:t>
            </w:r>
          </w:p>
        </w:tc>
        <w:tc>
          <w:tcPr>
            <w:tcW w:w="475" w:type="pct"/>
            <w:tcBorders>
              <w:top w:val="nil"/>
              <w:left w:val="nil"/>
              <w:bottom w:val="single" w:sz="4" w:space="0" w:color="auto"/>
              <w:right w:val="single" w:sz="4" w:space="0" w:color="auto"/>
            </w:tcBorders>
            <w:shd w:val="clear" w:color="auto" w:fill="auto"/>
            <w:noWrap/>
            <w:vAlign w:val="bottom"/>
            <w:hideMark/>
          </w:tcPr>
          <w:p w14:paraId="07D334BA"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4C9A6F8E" w14:textId="77777777" w:rsidR="00ED007D" w:rsidRPr="00F002E4" w:rsidRDefault="00ED007D" w:rsidP="00ED007D">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10,00</w:t>
            </w:r>
          </w:p>
        </w:tc>
      </w:tr>
      <w:tr w:rsidR="00ED007D" w:rsidRPr="00F002E4" w14:paraId="7CC358F8"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7F72843A"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2.5</w:t>
            </w:r>
          </w:p>
        </w:tc>
        <w:tc>
          <w:tcPr>
            <w:tcW w:w="3596" w:type="pct"/>
            <w:tcBorders>
              <w:top w:val="nil"/>
              <w:left w:val="nil"/>
              <w:bottom w:val="single" w:sz="4" w:space="0" w:color="auto"/>
              <w:right w:val="single" w:sz="4" w:space="0" w:color="auto"/>
            </w:tcBorders>
            <w:shd w:val="clear" w:color="auto" w:fill="auto"/>
            <w:noWrap/>
            <w:vAlign w:val="bottom"/>
            <w:hideMark/>
          </w:tcPr>
          <w:p w14:paraId="67479A8E" w14:textId="77777777" w:rsidR="00ED007D" w:rsidRPr="00F002E4" w:rsidRDefault="00ED007D" w:rsidP="00ED007D">
            <w:pPr>
              <w:rPr>
                <w:rFonts w:ascii="Calibri" w:eastAsia="Times New Roman" w:hAnsi="Calibri" w:cs="Calibri"/>
                <w:color w:val="000000"/>
                <w:lang w:eastAsia="pt-BR"/>
              </w:rPr>
            </w:pPr>
            <w:r w:rsidRPr="00F002E4">
              <w:rPr>
                <w:rFonts w:ascii="Calibri" w:eastAsia="Times New Roman" w:hAnsi="Calibri" w:cs="Calibri"/>
                <w:color w:val="000000"/>
                <w:lang w:eastAsia="pt-BR"/>
              </w:rPr>
              <w:t xml:space="preserve">Aplicação de massa corrida acrílica em pontos próximos dos rodapés que se encontram com </w:t>
            </w:r>
            <w:proofErr w:type="spellStart"/>
            <w:r w:rsidRPr="00F002E4">
              <w:rPr>
                <w:rFonts w:ascii="Calibri" w:eastAsia="Times New Roman" w:hAnsi="Calibri" w:cs="Calibri"/>
                <w:color w:val="000000"/>
                <w:lang w:eastAsia="pt-BR"/>
              </w:rPr>
              <w:t>carbonação</w:t>
            </w:r>
            <w:proofErr w:type="spellEnd"/>
          </w:p>
        </w:tc>
        <w:tc>
          <w:tcPr>
            <w:tcW w:w="475" w:type="pct"/>
            <w:tcBorders>
              <w:top w:val="nil"/>
              <w:left w:val="nil"/>
              <w:bottom w:val="single" w:sz="4" w:space="0" w:color="auto"/>
              <w:right w:val="single" w:sz="4" w:space="0" w:color="auto"/>
            </w:tcBorders>
            <w:shd w:val="clear" w:color="auto" w:fill="auto"/>
            <w:noWrap/>
            <w:vAlign w:val="bottom"/>
            <w:hideMark/>
          </w:tcPr>
          <w:p w14:paraId="41013298"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65FED878" w14:textId="77777777" w:rsidR="00ED007D" w:rsidRPr="00F002E4" w:rsidRDefault="00ED007D" w:rsidP="00ED007D">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150,00</w:t>
            </w:r>
          </w:p>
        </w:tc>
      </w:tr>
      <w:tr w:rsidR="00ED007D" w:rsidRPr="00F002E4" w14:paraId="1744D240"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6D391914"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2.6</w:t>
            </w:r>
          </w:p>
        </w:tc>
        <w:tc>
          <w:tcPr>
            <w:tcW w:w="3596" w:type="pct"/>
            <w:tcBorders>
              <w:top w:val="nil"/>
              <w:left w:val="nil"/>
              <w:bottom w:val="single" w:sz="4" w:space="0" w:color="auto"/>
              <w:right w:val="single" w:sz="4" w:space="0" w:color="auto"/>
            </w:tcBorders>
            <w:shd w:val="clear" w:color="auto" w:fill="auto"/>
            <w:noWrap/>
            <w:vAlign w:val="bottom"/>
            <w:hideMark/>
          </w:tcPr>
          <w:p w14:paraId="4283FF30" w14:textId="77777777" w:rsidR="00ED007D" w:rsidRPr="00F002E4" w:rsidRDefault="00ED007D" w:rsidP="00ED007D">
            <w:pPr>
              <w:rPr>
                <w:rFonts w:ascii="Calibri" w:eastAsia="Times New Roman" w:hAnsi="Calibri" w:cs="Calibri"/>
                <w:color w:val="000000"/>
                <w:lang w:eastAsia="pt-BR"/>
              </w:rPr>
            </w:pPr>
            <w:r w:rsidRPr="00F002E4">
              <w:rPr>
                <w:rFonts w:ascii="Calibri" w:eastAsia="Times New Roman" w:hAnsi="Calibri" w:cs="Calibri"/>
                <w:color w:val="000000"/>
                <w:lang w:eastAsia="pt-BR"/>
              </w:rPr>
              <w:t xml:space="preserve">Reparos com argamassa de cimento e areia nos pontos danificados da calçada </w:t>
            </w:r>
          </w:p>
        </w:tc>
        <w:tc>
          <w:tcPr>
            <w:tcW w:w="475" w:type="pct"/>
            <w:tcBorders>
              <w:top w:val="nil"/>
              <w:left w:val="nil"/>
              <w:bottom w:val="single" w:sz="4" w:space="0" w:color="auto"/>
              <w:right w:val="single" w:sz="4" w:space="0" w:color="auto"/>
            </w:tcBorders>
            <w:shd w:val="clear" w:color="auto" w:fill="auto"/>
            <w:noWrap/>
            <w:vAlign w:val="bottom"/>
            <w:hideMark/>
          </w:tcPr>
          <w:p w14:paraId="5CE1B611"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5A129E03" w14:textId="3F02593B" w:rsidR="00ED007D" w:rsidRPr="00F002E4" w:rsidRDefault="00ED007D" w:rsidP="008B57DE">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 </w:t>
            </w:r>
            <w:r w:rsidR="008B57DE">
              <w:rPr>
                <w:rFonts w:ascii="Calibri" w:eastAsia="Times New Roman" w:hAnsi="Calibri" w:cs="Calibri"/>
                <w:color w:val="000000"/>
                <w:lang w:eastAsia="pt-BR"/>
              </w:rPr>
              <w:t>4,00</w:t>
            </w:r>
          </w:p>
        </w:tc>
      </w:tr>
      <w:tr w:rsidR="00ED007D" w:rsidRPr="00F002E4" w14:paraId="1E19A24F"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4642B013"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c>
          <w:tcPr>
            <w:tcW w:w="3596" w:type="pct"/>
            <w:tcBorders>
              <w:top w:val="nil"/>
              <w:left w:val="nil"/>
              <w:bottom w:val="single" w:sz="4" w:space="0" w:color="auto"/>
              <w:right w:val="single" w:sz="4" w:space="0" w:color="auto"/>
            </w:tcBorders>
            <w:shd w:val="clear" w:color="auto" w:fill="auto"/>
            <w:noWrap/>
            <w:vAlign w:val="bottom"/>
            <w:hideMark/>
          </w:tcPr>
          <w:p w14:paraId="0769A60B" w14:textId="77777777" w:rsidR="00ED007D" w:rsidRPr="00F002E4" w:rsidRDefault="00ED007D" w:rsidP="00ED007D">
            <w:pP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c>
          <w:tcPr>
            <w:tcW w:w="475" w:type="pct"/>
            <w:tcBorders>
              <w:top w:val="nil"/>
              <w:left w:val="nil"/>
              <w:bottom w:val="single" w:sz="4" w:space="0" w:color="auto"/>
              <w:right w:val="single" w:sz="4" w:space="0" w:color="auto"/>
            </w:tcBorders>
            <w:shd w:val="clear" w:color="auto" w:fill="auto"/>
            <w:noWrap/>
            <w:vAlign w:val="bottom"/>
            <w:hideMark/>
          </w:tcPr>
          <w:p w14:paraId="7B139F00"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c>
          <w:tcPr>
            <w:tcW w:w="597" w:type="pct"/>
            <w:tcBorders>
              <w:top w:val="nil"/>
              <w:left w:val="nil"/>
              <w:bottom w:val="single" w:sz="4" w:space="0" w:color="auto"/>
              <w:right w:val="single" w:sz="4" w:space="0" w:color="auto"/>
            </w:tcBorders>
            <w:shd w:val="clear" w:color="auto" w:fill="auto"/>
            <w:noWrap/>
            <w:vAlign w:val="bottom"/>
            <w:hideMark/>
          </w:tcPr>
          <w:p w14:paraId="3AC7CD3E" w14:textId="77777777" w:rsidR="00ED007D" w:rsidRPr="00F002E4" w:rsidRDefault="00ED007D" w:rsidP="00ED007D">
            <w:pP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r>
      <w:tr w:rsidR="00ED007D" w:rsidRPr="00F002E4" w14:paraId="47362FED"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587481EC" w14:textId="77777777" w:rsidR="00ED007D" w:rsidRPr="00F002E4" w:rsidRDefault="00ED007D" w:rsidP="00ED007D">
            <w:pPr>
              <w:jc w:val="center"/>
              <w:rPr>
                <w:rFonts w:ascii="Calibri" w:eastAsia="Times New Roman" w:hAnsi="Calibri" w:cs="Calibri"/>
                <w:b/>
                <w:bCs/>
                <w:color w:val="000000"/>
                <w:lang w:eastAsia="pt-BR"/>
              </w:rPr>
            </w:pPr>
            <w:r w:rsidRPr="00F002E4">
              <w:rPr>
                <w:rFonts w:ascii="Calibri" w:eastAsia="Times New Roman" w:hAnsi="Calibri" w:cs="Calibri"/>
                <w:b/>
                <w:bCs/>
                <w:color w:val="000000"/>
                <w:lang w:eastAsia="pt-BR"/>
              </w:rPr>
              <w:lastRenderedPageBreak/>
              <w:t>3</w:t>
            </w:r>
          </w:p>
        </w:tc>
        <w:tc>
          <w:tcPr>
            <w:tcW w:w="3596" w:type="pct"/>
            <w:tcBorders>
              <w:top w:val="nil"/>
              <w:left w:val="nil"/>
              <w:bottom w:val="single" w:sz="4" w:space="0" w:color="auto"/>
              <w:right w:val="single" w:sz="4" w:space="0" w:color="auto"/>
            </w:tcBorders>
            <w:shd w:val="clear" w:color="auto" w:fill="auto"/>
            <w:noWrap/>
            <w:vAlign w:val="bottom"/>
            <w:hideMark/>
          </w:tcPr>
          <w:p w14:paraId="08A910AE" w14:textId="77777777" w:rsidR="00ED007D" w:rsidRPr="00F002E4" w:rsidRDefault="00ED007D" w:rsidP="00ED007D">
            <w:pPr>
              <w:rPr>
                <w:rFonts w:ascii="Calibri" w:eastAsia="Times New Roman" w:hAnsi="Calibri" w:cs="Calibri"/>
                <w:b/>
                <w:bCs/>
                <w:color w:val="000000"/>
                <w:lang w:eastAsia="pt-BR"/>
              </w:rPr>
            </w:pPr>
            <w:r w:rsidRPr="00F002E4">
              <w:rPr>
                <w:rFonts w:ascii="Calibri" w:eastAsia="Times New Roman" w:hAnsi="Calibri" w:cs="Calibri"/>
                <w:b/>
                <w:bCs/>
                <w:color w:val="000000"/>
                <w:lang w:eastAsia="pt-BR"/>
              </w:rPr>
              <w:t>LOCAÇÃO DE ANDAIMES E EQUIPAMENTOS</w:t>
            </w:r>
          </w:p>
        </w:tc>
        <w:tc>
          <w:tcPr>
            <w:tcW w:w="475" w:type="pct"/>
            <w:tcBorders>
              <w:top w:val="nil"/>
              <w:left w:val="nil"/>
              <w:bottom w:val="single" w:sz="4" w:space="0" w:color="auto"/>
              <w:right w:val="single" w:sz="4" w:space="0" w:color="auto"/>
            </w:tcBorders>
            <w:shd w:val="clear" w:color="auto" w:fill="auto"/>
            <w:noWrap/>
            <w:vAlign w:val="bottom"/>
            <w:hideMark/>
          </w:tcPr>
          <w:p w14:paraId="58F1A3CC"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VB</w:t>
            </w:r>
          </w:p>
        </w:tc>
        <w:tc>
          <w:tcPr>
            <w:tcW w:w="597" w:type="pct"/>
            <w:tcBorders>
              <w:top w:val="nil"/>
              <w:left w:val="nil"/>
              <w:bottom w:val="single" w:sz="4" w:space="0" w:color="auto"/>
              <w:right w:val="single" w:sz="4" w:space="0" w:color="auto"/>
            </w:tcBorders>
            <w:shd w:val="clear" w:color="auto" w:fill="auto"/>
            <w:noWrap/>
            <w:vAlign w:val="bottom"/>
            <w:hideMark/>
          </w:tcPr>
          <w:p w14:paraId="4925B8FA" w14:textId="77777777" w:rsidR="00ED007D" w:rsidRPr="00F002E4" w:rsidRDefault="00ED007D" w:rsidP="00ED007D">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1,00</w:t>
            </w:r>
          </w:p>
        </w:tc>
      </w:tr>
      <w:tr w:rsidR="00ED007D" w:rsidRPr="00F002E4" w14:paraId="0AF90F64"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04D98087"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c>
          <w:tcPr>
            <w:tcW w:w="3596" w:type="pct"/>
            <w:tcBorders>
              <w:top w:val="nil"/>
              <w:left w:val="nil"/>
              <w:bottom w:val="single" w:sz="4" w:space="0" w:color="auto"/>
              <w:right w:val="single" w:sz="4" w:space="0" w:color="auto"/>
            </w:tcBorders>
            <w:shd w:val="clear" w:color="auto" w:fill="auto"/>
            <w:noWrap/>
            <w:vAlign w:val="bottom"/>
            <w:hideMark/>
          </w:tcPr>
          <w:p w14:paraId="27245DF6" w14:textId="77777777" w:rsidR="00ED007D" w:rsidRPr="00F002E4" w:rsidRDefault="00ED007D" w:rsidP="00ED007D">
            <w:pP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c>
          <w:tcPr>
            <w:tcW w:w="475" w:type="pct"/>
            <w:tcBorders>
              <w:top w:val="nil"/>
              <w:left w:val="nil"/>
              <w:bottom w:val="single" w:sz="4" w:space="0" w:color="auto"/>
              <w:right w:val="single" w:sz="4" w:space="0" w:color="auto"/>
            </w:tcBorders>
            <w:shd w:val="clear" w:color="auto" w:fill="auto"/>
            <w:noWrap/>
            <w:vAlign w:val="bottom"/>
            <w:hideMark/>
          </w:tcPr>
          <w:p w14:paraId="39357292"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c>
          <w:tcPr>
            <w:tcW w:w="597" w:type="pct"/>
            <w:tcBorders>
              <w:top w:val="nil"/>
              <w:left w:val="nil"/>
              <w:bottom w:val="single" w:sz="4" w:space="0" w:color="auto"/>
              <w:right w:val="single" w:sz="4" w:space="0" w:color="auto"/>
            </w:tcBorders>
            <w:shd w:val="clear" w:color="auto" w:fill="auto"/>
            <w:noWrap/>
            <w:vAlign w:val="bottom"/>
            <w:hideMark/>
          </w:tcPr>
          <w:p w14:paraId="52791A76" w14:textId="77777777" w:rsidR="00ED007D" w:rsidRPr="00F002E4" w:rsidRDefault="00ED007D" w:rsidP="00ED007D">
            <w:pPr>
              <w:rPr>
                <w:rFonts w:ascii="Calibri" w:eastAsia="Times New Roman" w:hAnsi="Calibri" w:cs="Calibri"/>
                <w:color w:val="000000"/>
                <w:lang w:eastAsia="pt-BR"/>
              </w:rPr>
            </w:pPr>
            <w:r w:rsidRPr="00F002E4">
              <w:rPr>
                <w:rFonts w:ascii="Calibri" w:eastAsia="Times New Roman" w:hAnsi="Calibri" w:cs="Calibri"/>
                <w:color w:val="000000"/>
                <w:lang w:eastAsia="pt-BR"/>
              </w:rPr>
              <w:t> </w:t>
            </w:r>
          </w:p>
        </w:tc>
      </w:tr>
      <w:tr w:rsidR="00ED007D" w:rsidRPr="00F002E4" w14:paraId="483F1CC0" w14:textId="77777777" w:rsidTr="000B48EC">
        <w:trPr>
          <w:trHeight w:val="300"/>
        </w:trPr>
        <w:tc>
          <w:tcPr>
            <w:tcW w:w="332" w:type="pct"/>
            <w:tcBorders>
              <w:top w:val="nil"/>
              <w:left w:val="single" w:sz="12" w:space="0" w:color="auto"/>
              <w:bottom w:val="single" w:sz="4" w:space="0" w:color="auto"/>
              <w:right w:val="single" w:sz="4" w:space="0" w:color="auto"/>
            </w:tcBorders>
            <w:shd w:val="clear" w:color="auto" w:fill="auto"/>
            <w:noWrap/>
            <w:vAlign w:val="bottom"/>
            <w:hideMark/>
          </w:tcPr>
          <w:p w14:paraId="0FD01FBC" w14:textId="77777777" w:rsidR="00ED007D" w:rsidRPr="00F002E4" w:rsidRDefault="00ED007D" w:rsidP="00ED007D">
            <w:pPr>
              <w:jc w:val="center"/>
              <w:rPr>
                <w:rFonts w:ascii="Calibri" w:eastAsia="Times New Roman" w:hAnsi="Calibri" w:cs="Calibri"/>
                <w:b/>
                <w:bCs/>
                <w:color w:val="000000"/>
                <w:lang w:eastAsia="pt-BR"/>
              </w:rPr>
            </w:pPr>
            <w:r w:rsidRPr="00F002E4">
              <w:rPr>
                <w:rFonts w:ascii="Calibri" w:eastAsia="Times New Roman" w:hAnsi="Calibri" w:cs="Calibri"/>
                <w:b/>
                <w:bCs/>
                <w:color w:val="000000"/>
                <w:lang w:eastAsia="pt-BR"/>
              </w:rPr>
              <w:t>4</w:t>
            </w:r>
          </w:p>
        </w:tc>
        <w:tc>
          <w:tcPr>
            <w:tcW w:w="3596" w:type="pct"/>
            <w:tcBorders>
              <w:top w:val="nil"/>
              <w:left w:val="nil"/>
              <w:bottom w:val="single" w:sz="4" w:space="0" w:color="auto"/>
              <w:right w:val="single" w:sz="4" w:space="0" w:color="auto"/>
            </w:tcBorders>
            <w:shd w:val="clear" w:color="auto" w:fill="auto"/>
            <w:noWrap/>
            <w:vAlign w:val="bottom"/>
            <w:hideMark/>
          </w:tcPr>
          <w:p w14:paraId="3E5E2FD0" w14:textId="77777777" w:rsidR="00ED007D" w:rsidRPr="00F002E4" w:rsidRDefault="00ED007D" w:rsidP="00ED007D">
            <w:pPr>
              <w:rPr>
                <w:rFonts w:ascii="Calibri" w:eastAsia="Times New Roman" w:hAnsi="Calibri" w:cs="Calibri"/>
                <w:b/>
                <w:bCs/>
                <w:color w:val="000000"/>
                <w:lang w:eastAsia="pt-BR"/>
              </w:rPr>
            </w:pPr>
            <w:r w:rsidRPr="00F002E4">
              <w:rPr>
                <w:rFonts w:ascii="Calibri" w:eastAsia="Times New Roman" w:hAnsi="Calibri" w:cs="Calibri"/>
                <w:b/>
                <w:bCs/>
                <w:color w:val="000000"/>
                <w:lang w:eastAsia="pt-BR"/>
              </w:rPr>
              <w:t>LIMPEZA GERAL</w:t>
            </w:r>
          </w:p>
        </w:tc>
        <w:tc>
          <w:tcPr>
            <w:tcW w:w="475" w:type="pct"/>
            <w:tcBorders>
              <w:top w:val="nil"/>
              <w:left w:val="nil"/>
              <w:bottom w:val="single" w:sz="4" w:space="0" w:color="auto"/>
              <w:right w:val="single" w:sz="4" w:space="0" w:color="auto"/>
            </w:tcBorders>
            <w:shd w:val="clear" w:color="auto" w:fill="auto"/>
            <w:noWrap/>
            <w:vAlign w:val="bottom"/>
            <w:hideMark/>
          </w:tcPr>
          <w:p w14:paraId="3E5D0119" w14:textId="77777777" w:rsidR="00ED007D" w:rsidRPr="00F002E4" w:rsidRDefault="00ED007D" w:rsidP="00ED007D">
            <w:pPr>
              <w:jc w:val="center"/>
              <w:rPr>
                <w:rFonts w:ascii="Calibri" w:eastAsia="Times New Roman" w:hAnsi="Calibri" w:cs="Calibri"/>
                <w:color w:val="000000"/>
                <w:lang w:eastAsia="pt-BR"/>
              </w:rPr>
            </w:pPr>
            <w:r w:rsidRPr="00F002E4">
              <w:rPr>
                <w:rFonts w:ascii="Calibri" w:eastAsia="Times New Roman" w:hAnsi="Calibri" w:cs="Calibri"/>
                <w:color w:val="000000"/>
                <w:lang w:eastAsia="pt-BR"/>
              </w:rPr>
              <w:t>M2</w:t>
            </w:r>
          </w:p>
        </w:tc>
        <w:tc>
          <w:tcPr>
            <w:tcW w:w="597" w:type="pct"/>
            <w:tcBorders>
              <w:top w:val="nil"/>
              <w:left w:val="nil"/>
              <w:bottom w:val="single" w:sz="4" w:space="0" w:color="auto"/>
              <w:right w:val="single" w:sz="4" w:space="0" w:color="auto"/>
            </w:tcBorders>
            <w:shd w:val="clear" w:color="auto" w:fill="auto"/>
            <w:noWrap/>
            <w:vAlign w:val="bottom"/>
            <w:hideMark/>
          </w:tcPr>
          <w:p w14:paraId="11000150" w14:textId="77777777" w:rsidR="00ED007D" w:rsidRPr="00F002E4" w:rsidRDefault="00ED007D" w:rsidP="00ED007D">
            <w:pPr>
              <w:jc w:val="right"/>
              <w:rPr>
                <w:rFonts w:ascii="Calibri" w:eastAsia="Times New Roman" w:hAnsi="Calibri" w:cs="Calibri"/>
                <w:color w:val="000000"/>
                <w:lang w:eastAsia="pt-BR"/>
              </w:rPr>
            </w:pPr>
            <w:r w:rsidRPr="00F002E4">
              <w:rPr>
                <w:rFonts w:ascii="Calibri" w:eastAsia="Times New Roman" w:hAnsi="Calibri" w:cs="Calibri"/>
                <w:color w:val="000000"/>
                <w:lang w:eastAsia="pt-BR"/>
              </w:rPr>
              <w:t>1000,00</w:t>
            </w:r>
          </w:p>
        </w:tc>
      </w:tr>
    </w:tbl>
    <w:p w14:paraId="006A2E97" w14:textId="496579DA" w:rsidR="00486484" w:rsidRPr="00314EFB" w:rsidRDefault="00486484" w:rsidP="00486484">
      <w:pPr>
        <w:pStyle w:val="PargrafodaLista"/>
        <w:spacing w:line="276" w:lineRule="auto"/>
        <w:jc w:val="both"/>
        <w:rPr>
          <w:rFonts w:asciiTheme="minorHAnsi" w:hAnsiTheme="minorHAnsi" w:cstheme="minorHAnsi"/>
          <w:b/>
          <w:bCs/>
          <w:i/>
          <w:iCs/>
          <w:color w:val="000000" w:themeColor="text1"/>
          <w:sz w:val="22"/>
          <w:szCs w:val="22"/>
        </w:rPr>
      </w:pPr>
    </w:p>
    <w:p w14:paraId="048A1832" w14:textId="77777777" w:rsidR="00486484" w:rsidRPr="00A25873" w:rsidRDefault="00486484" w:rsidP="00486484">
      <w:pPr>
        <w:pStyle w:val="PargrafodaLista"/>
        <w:spacing w:line="276" w:lineRule="auto"/>
        <w:ind w:left="0"/>
        <w:jc w:val="both"/>
        <w:rPr>
          <w:rFonts w:asciiTheme="minorHAnsi" w:hAnsiTheme="minorHAnsi" w:cstheme="minorHAnsi"/>
          <w:color w:val="000000" w:themeColor="text1"/>
          <w:sz w:val="22"/>
          <w:szCs w:val="22"/>
        </w:rPr>
      </w:pPr>
    </w:p>
    <w:p w14:paraId="40CEF8A0" w14:textId="68F1B330" w:rsidR="00486484" w:rsidRPr="00A25873" w:rsidRDefault="00486484" w:rsidP="00486484">
      <w:pPr>
        <w:spacing w:line="276" w:lineRule="auto"/>
        <w:jc w:val="both"/>
        <w:rPr>
          <w:rFonts w:cstheme="minorHAnsi"/>
          <w:b/>
          <w:bCs/>
          <w:color w:val="000000" w:themeColor="text1"/>
        </w:rPr>
      </w:pPr>
      <w:r w:rsidRPr="00A25873">
        <w:rPr>
          <w:rFonts w:cstheme="minorHAnsi"/>
          <w:b/>
          <w:bCs/>
          <w:color w:val="000000" w:themeColor="text1"/>
        </w:rPr>
        <w:t xml:space="preserve">2. </w:t>
      </w:r>
      <w:r w:rsidR="00ED007D">
        <w:rPr>
          <w:rFonts w:cstheme="minorHAnsi"/>
          <w:b/>
          <w:bCs/>
          <w:color w:val="000000" w:themeColor="text1"/>
        </w:rPr>
        <w:t>DEMAIS ESPECIFICAÇÕES</w:t>
      </w:r>
      <w:r w:rsidRPr="00A25873">
        <w:rPr>
          <w:rFonts w:cstheme="minorHAnsi"/>
          <w:b/>
          <w:bCs/>
          <w:color w:val="000000" w:themeColor="text1"/>
        </w:rPr>
        <w:t xml:space="preserve"> DO OBJETO</w:t>
      </w:r>
    </w:p>
    <w:p w14:paraId="5F24FBE1" w14:textId="77777777" w:rsidR="00486484" w:rsidRPr="00A25873" w:rsidRDefault="00486484" w:rsidP="00486484">
      <w:pPr>
        <w:spacing w:line="276" w:lineRule="auto"/>
        <w:jc w:val="both"/>
        <w:rPr>
          <w:rFonts w:cstheme="minorHAnsi"/>
          <w:b/>
          <w:bCs/>
          <w:color w:val="000000" w:themeColor="text1"/>
        </w:rPr>
      </w:pPr>
    </w:p>
    <w:p w14:paraId="28DFDAF4" w14:textId="77777777" w:rsidR="00486484" w:rsidRPr="00A25873" w:rsidRDefault="00486484" w:rsidP="00486484">
      <w:pPr>
        <w:pStyle w:val="PargrafodaLista"/>
        <w:spacing w:line="276" w:lineRule="auto"/>
        <w:ind w:left="0"/>
        <w:jc w:val="both"/>
        <w:rPr>
          <w:rFonts w:asciiTheme="minorHAnsi" w:hAnsiTheme="minorHAnsi" w:cstheme="minorHAnsi"/>
          <w:b/>
          <w:bCs/>
          <w:color w:val="000000" w:themeColor="text1"/>
          <w:sz w:val="22"/>
          <w:szCs w:val="22"/>
        </w:rPr>
      </w:pPr>
      <w:r w:rsidRPr="00A25873">
        <w:rPr>
          <w:rFonts w:asciiTheme="minorHAnsi" w:hAnsiTheme="minorHAnsi" w:cstheme="minorHAnsi"/>
          <w:b/>
          <w:bCs/>
          <w:color w:val="000000" w:themeColor="text1"/>
          <w:sz w:val="22"/>
          <w:szCs w:val="22"/>
        </w:rPr>
        <w:t>2.1. REQUISITOS GERAIS</w:t>
      </w:r>
    </w:p>
    <w:p w14:paraId="2EDF91EB" w14:textId="77777777" w:rsidR="00486484" w:rsidRPr="00A25873" w:rsidRDefault="00486484" w:rsidP="00486484">
      <w:pPr>
        <w:pStyle w:val="PargrafodaLista"/>
        <w:spacing w:line="276" w:lineRule="auto"/>
        <w:ind w:left="0"/>
        <w:jc w:val="both"/>
        <w:rPr>
          <w:rFonts w:asciiTheme="minorHAnsi" w:hAnsiTheme="minorHAnsi" w:cstheme="minorHAnsi"/>
          <w:b/>
          <w:bCs/>
          <w:color w:val="000000" w:themeColor="text1"/>
          <w:sz w:val="22"/>
          <w:szCs w:val="22"/>
        </w:rPr>
      </w:pPr>
    </w:p>
    <w:p w14:paraId="4D2B5375" w14:textId="77777777" w:rsidR="00ED007D" w:rsidRPr="00F002E4" w:rsidRDefault="00ED007D" w:rsidP="00ED007D">
      <w:pPr>
        <w:spacing w:line="360" w:lineRule="auto"/>
        <w:jc w:val="both"/>
        <w:rPr>
          <w:rFonts w:cstheme="minorHAnsi"/>
          <w:color w:val="000000" w:themeColor="text1"/>
        </w:rPr>
      </w:pPr>
      <w:r w:rsidRPr="00F002E4">
        <w:rPr>
          <w:rFonts w:cstheme="minorHAnsi"/>
          <w:color w:val="000000" w:themeColor="text1"/>
        </w:rPr>
        <w:t>As paredes externas deverão ser pintadas em látex acrílico na cor a ser definida pela presidência.</w:t>
      </w:r>
    </w:p>
    <w:p w14:paraId="122D9CAD" w14:textId="77777777" w:rsidR="00ED007D" w:rsidRPr="00F002E4" w:rsidRDefault="00ED007D" w:rsidP="00ED007D">
      <w:pPr>
        <w:spacing w:line="360" w:lineRule="auto"/>
        <w:jc w:val="both"/>
        <w:rPr>
          <w:rFonts w:cstheme="minorHAnsi"/>
          <w:color w:val="000000" w:themeColor="text1"/>
        </w:rPr>
      </w:pPr>
      <w:r w:rsidRPr="00F002E4">
        <w:rPr>
          <w:rFonts w:cstheme="minorHAnsi"/>
          <w:color w:val="000000" w:themeColor="text1"/>
        </w:rPr>
        <w:t>•</w:t>
      </w:r>
      <w:r w:rsidRPr="00F002E4">
        <w:rPr>
          <w:rFonts w:cstheme="minorHAnsi"/>
          <w:color w:val="000000" w:themeColor="text1"/>
        </w:rPr>
        <w:tab/>
        <w:t>As paredes internas deverão ser pintadas em látex PVA ou acrílico na cor a ser definida pela presidência.</w:t>
      </w:r>
    </w:p>
    <w:p w14:paraId="7AE06545" w14:textId="77777777" w:rsidR="00ED007D" w:rsidRPr="00F002E4" w:rsidRDefault="00ED007D" w:rsidP="00ED007D">
      <w:pPr>
        <w:spacing w:line="360" w:lineRule="auto"/>
        <w:jc w:val="both"/>
        <w:rPr>
          <w:rFonts w:cstheme="minorHAnsi"/>
          <w:color w:val="000000" w:themeColor="text1"/>
        </w:rPr>
      </w:pPr>
      <w:r w:rsidRPr="00F002E4">
        <w:rPr>
          <w:rFonts w:cstheme="minorHAnsi"/>
          <w:color w:val="000000" w:themeColor="text1"/>
        </w:rPr>
        <w:t>•</w:t>
      </w:r>
      <w:r w:rsidRPr="00F002E4">
        <w:rPr>
          <w:rFonts w:cstheme="minorHAnsi"/>
          <w:color w:val="000000" w:themeColor="text1"/>
        </w:rPr>
        <w:tab/>
        <w:t>Os caixilhos de madeira, após o devido tratamento, deverão ser pintados com esmalte sintético acetinado à base de água, na cor a ser definida pela presidência.</w:t>
      </w:r>
    </w:p>
    <w:p w14:paraId="0D9A12C3" w14:textId="77777777" w:rsidR="00ED007D" w:rsidRPr="00F002E4" w:rsidRDefault="00ED007D" w:rsidP="00ED007D">
      <w:pPr>
        <w:spacing w:line="360" w:lineRule="auto"/>
        <w:jc w:val="both"/>
        <w:rPr>
          <w:rFonts w:cstheme="minorHAnsi"/>
          <w:color w:val="000000" w:themeColor="text1"/>
        </w:rPr>
      </w:pPr>
      <w:r w:rsidRPr="00F002E4">
        <w:rPr>
          <w:rFonts w:cstheme="minorHAnsi"/>
          <w:color w:val="000000" w:themeColor="text1"/>
        </w:rPr>
        <w:t>•</w:t>
      </w:r>
      <w:r w:rsidRPr="00F002E4">
        <w:rPr>
          <w:rFonts w:cstheme="minorHAnsi"/>
          <w:color w:val="000000" w:themeColor="text1"/>
        </w:rPr>
        <w:tab/>
        <w:t>Nos locais onde houver necessidade de tratamento, os mesmos, se externos, deverão receber o tratamento com massa acrílica, para posterior lixamento e pintura.</w:t>
      </w:r>
    </w:p>
    <w:p w14:paraId="6ACE7EB5" w14:textId="77777777" w:rsidR="00ED007D" w:rsidRPr="00F002E4" w:rsidRDefault="00ED007D" w:rsidP="00ED007D">
      <w:pPr>
        <w:spacing w:line="360" w:lineRule="auto"/>
        <w:jc w:val="both"/>
        <w:rPr>
          <w:rFonts w:cstheme="minorHAnsi"/>
          <w:color w:val="000000" w:themeColor="text1"/>
        </w:rPr>
      </w:pPr>
      <w:r w:rsidRPr="00F002E4">
        <w:rPr>
          <w:rFonts w:cstheme="minorHAnsi"/>
          <w:color w:val="000000" w:themeColor="text1"/>
        </w:rPr>
        <w:t>•</w:t>
      </w:r>
      <w:r w:rsidRPr="00F002E4">
        <w:rPr>
          <w:rFonts w:cstheme="minorHAnsi"/>
          <w:color w:val="000000" w:themeColor="text1"/>
        </w:rPr>
        <w:tab/>
        <w:t>Nos locais onde houver necessidade de tratamento, os mesmos, se internos, deverão receber o tratamento com massa acrílica, PVA ou gesso, para posterior lixamento e pintura.</w:t>
      </w:r>
    </w:p>
    <w:p w14:paraId="0EDFC49E" w14:textId="77777777" w:rsidR="00ED007D" w:rsidRPr="00F002E4" w:rsidRDefault="00ED007D" w:rsidP="00ED007D">
      <w:pPr>
        <w:spacing w:line="360" w:lineRule="auto"/>
        <w:jc w:val="both"/>
        <w:rPr>
          <w:rFonts w:cstheme="minorHAnsi"/>
          <w:color w:val="000000" w:themeColor="text1"/>
        </w:rPr>
      </w:pPr>
      <w:r w:rsidRPr="00F002E4">
        <w:rPr>
          <w:rFonts w:cstheme="minorHAnsi"/>
          <w:color w:val="000000" w:themeColor="text1"/>
        </w:rPr>
        <w:t>•</w:t>
      </w:r>
      <w:r w:rsidRPr="00F002E4">
        <w:rPr>
          <w:rFonts w:cstheme="minorHAnsi"/>
          <w:color w:val="000000" w:themeColor="text1"/>
        </w:rPr>
        <w:tab/>
        <w:t>Na área externa, especificamente nas calçadas onde estiverem danificadas, serão reparadas com argamassa de cimento e areia ou similar, antes da pintura.</w:t>
      </w:r>
    </w:p>
    <w:p w14:paraId="39869360" w14:textId="77777777" w:rsidR="00ED007D" w:rsidRPr="00F002E4" w:rsidRDefault="00ED007D" w:rsidP="00ED007D">
      <w:pPr>
        <w:spacing w:line="360" w:lineRule="auto"/>
        <w:jc w:val="both"/>
        <w:rPr>
          <w:rFonts w:cstheme="minorHAnsi"/>
          <w:color w:val="000000" w:themeColor="text1"/>
        </w:rPr>
      </w:pPr>
      <w:r w:rsidRPr="00F002E4">
        <w:rPr>
          <w:rFonts w:cstheme="minorHAnsi"/>
          <w:color w:val="000000" w:themeColor="text1"/>
        </w:rPr>
        <w:t>•</w:t>
      </w:r>
      <w:r w:rsidRPr="00F002E4">
        <w:rPr>
          <w:rFonts w:cstheme="minorHAnsi"/>
          <w:color w:val="000000" w:themeColor="text1"/>
        </w:rPr>
        <w:tab/>
        <w:t xml:space="preserve">Internamente, em alguns pontos que apresentam </w:t>
      </w:r>
      <w:proofErr w:type="spellStart"/>
      <w:r w:rsidRPr="00F002E4">
        <w:rPr>
          <w:rFonts w:cstheme="minorHAnsi"/>
          <w:color w:val="000000" w:themeColor="text1"/>
        </w:rPr>
        <w:t>embolhamento</w:t>
      </w:r>
      <w:proofErr w:type="spellEnd"/>
      <w:r w:rsidRPr="00F002E4">
        <w:rPr>
          <w:rFonts w:cstheme="minorHAnsi"/>
          <w:color w:val="000000" w:themeColor="text1"/>
        </w:rPr>
        <w:t xml:space="preserve"> sobre os rodapés, os mesmos deverão ser raspados e tratados com produto tipo impermeabilizante antes da pintura.</w:t>
      </w:r>
    </w:p>
    <w:p w14:paraId="7AD0A9A1" w14:textId="77777777" w:rsidR="00ED007D" w:rsidRPr="00F002E4" w:rsidRDefault="00ED007D" w:rsidP="00ED007D">
      <w:pPr>
        <w:spacing w:line="360" w:lineRule="auto"/>
        <w:jc w:val="both"/>
        <w:rPr>
          <w:rFonts w:cstheme="minorHAnsi"/>
          <w:color w:val="000000" w:themeColor="text1"/>
        </w:rPr>
      </w:pPr>
    </w:p>
    <w:p w14:paraId="32088AF0" w14:textId="77777777" w:rsidR="00ED007D" w:rsidRPr="00F002E4" w:rsidRDefault="00ED007D" w:rsidP="00ED007D">
      <w:pPr>
        <w:rPr>
          <w:b/>
          <w:bCs/>
        </w:rPr>
      </w:pPr>
      <w:r w:rsidRPr="00F002E4">
        <w:rPr>
          <w:b/>
          <w:bCs/>
        </w:rPr>
        <w:t>AMBIENTES INTERNOS:</w:t>
      </w:r>
    </w:p>
    <w:p w14:paraId="0CC6E000" w14:textId="77777777" w:rsidR="00ED007D" w:rsidRPr="00F002E4" w:rsidRDefault="00ED007D" w:rsidP="00ED007D">
      <w:pPr>
        <w:spacing w:line="360" w:lineRule="auto"/>
        <w:jc w:val="both"/>
        <w:rPr>
          <w:rFonts w:cstheme="minorHAnsi"/>
          <w:color w:val="000000" w:themeColor="text1"/>
        </w:rPr>
      </w:pPr>
    </w:p>
    <w:p w14:paraId="448C0610" w14:textId="77777777" w:rsidR="00ED007D" w:rsidRPr="00F002E4" w:rsidRDefault="00ED007D" w:rsidP="00ED007D">
      <w:pPr>
        <w:spacing w:line="360" w:lineRule="auto"/>
        <w:jc w:val="both"/>
        <w:rPr>
          <w:rFonts w:cstheme="minorHAnsi"/>
          <w:color w:val="000000" w:themeColor="text1"/>
        </w:rPr>
      </w:pPr>
      <w:r w:rsidRPr="00F002E4">
        <w:rPr>
          <w:rFonts w:cstheme="minorHAnsi"/>
          <w:b/>
          <w:bCs/>
          <w:color w:val="000000" w:themeColor="text1"/>
        </w:rPr>
        <w:t>1 –</w:t>
      </w:r>
      <w:r w:rsidRPr="00F002E4">
        <w:rPr>
          <w:rFonts w:cstheme="minorHAnsi"/>
          <w:color w:val="000000" w:themeColor="text1"/>
        </w:rPr>
        <w:t xml:space="preserve"> Todas as superfícies verticais e horizontais deverão ser lavadas ou lixadas para a remoção da pintura anterior;</w:t>
      </w:r>
    </w:p>
    <w:p w14:paraId="4AD17824" w14:textId="77777777" w:rsidR="00ED007D" w:rsidRPr="00F002E4" w:rsidRDefault="00ED007D" w:rsidP="00ED007D">
      <w:pPr>
        <w:spacing w:line="360" w:lineRule="auto"/>
        <w:jc w:val="both"/>
        <w:rPr>
          <w:rFonts w:cstheme="minorHAnsi"/>
          <w:color w:val="000000" w:themeColor="text1"/>
        </w:rPr>
      </w:pPr>
      <w:r w:rsidRPr="00F002E4">
        <w:rPr>
          <w:rFonts w:cstheme="minorHAnsi"/>
          <w:b/>
          <w:bCs/>
          <w:color w:val="000000" w:themeColor="text1"/>
        </w:rPr>
        <w:t>2 –</w:t>
      </w:r>
      <w:r w:rsidRPr="00F002E4">
        <w:rPr>
          <w:rFonts w:cstheme="minorHAnsi"/>
          <w:color w:val="000000" w:themeColor="text1"/>
        </w:rPr>
        <w:t xml:space="preserve"> Deverão ser corrigidos os pontos próximos dos rodapés em um nível de aproximados 80 cm onde apresentarem carbonatação, devendo ser aplicado fundo preparador, massa corrida, lixamento e pintura final;</w:t>
      </w:r>
    </w:p>
    <w:p w14:paraId="60FADF3C" w14:textId="77777777" w:rsidR="00ED007D" w:rsidRPr="00F002E4" w:rsidRDefault="00ED007D" w:rsidP="00ED007D">
      <w:pPr>
        <w:spacing w:line="360" w:lineRule="auto"/>
        <w:jc w:val="both"/>
        <w:rPr>
          <w:rFonts w:cstheme="minorHAnsi"/>
          <w:color w:val="000000" w:themeColor="text1"/>
        </w:rPr>
      </w:pPr>
      <w:r w:rsidRPr="00F002E4">
        <w:rPr>
          <w:rFonts w:cstheme="minorHAnsi"/>
          <w:b/>
          <w:bCs/>
          <w:color w:val="000000" w:themeColor="text1"/>
        </w:rPr>
        <w:t>3 –</w:t>
      </w:r>
      <w:r w:rsidRPr="00F002E4">
        <w:rPr>
          <w:rFonts w:cstheme="minorHAnsi"/>
          <w:color w:val="000000" w:themeColor="text1"/>
        </w:rPr>
        <w:t xml:space="preserve"> Nos pontos onde ocorreu dilatação e fissuras deverão ser lixados, aplicado massa corrida, lixamento e pintura para a regularização final. Poderão também, se necessário, utilizar fitas do tipo veda trinca;</w:t>
      </w:r>
    </w:p>
    <w:p w14:paraId="1352D8B1" w14:textId="77777777" w:rsidR="00ED007D" w:rsidRPr="00F002E4" w:rsidRDefault="00ED007D" w:rsidP="00ED007D">
      <w:pPr>
        <w:spacing w:line="360" w:lineRule="auto"/>
        <w:jc w:val="both"/>
        <w:rPr>
          <w:rFonts w:cstheme="minorHAnsi"/>
          <w:color w:val="000000" w:themeColor="text1"/>
        </w:rPr>
      </w:pPr>
      <w:r w:rsidRPr="00F002E4">
        <w:rPr>
          <w:rFonts w:cstheme="minorHAnsi"/>
          <w:b/>
          <w:bCs/>
          <w:color w:val="000000" w:themeColor="text1"/>
        </w:rPr>
        <w:t>4 –</w:t>
      </w:r>
      <w:r w:rsidRPr="00F002E4">
        <w:rPr>
          <w:rFonts w:cstheme="minorHAnsi"/>
          <w:color w:val="000000" w:themeColor="text1"/>
        </w:rPr>
        <w:t xml:space="preserve"> Todos os tetos deverão ser pintados com látex PVA ou Acrílico, na cor branca. As paredes deverão ser pintadas em látex PVA ou Acrílico na cor cinza claro, sendo a devida tonalidade e respectivo nome da tina a ser escolhida pela presidência da Câmara;</w:t>
      </w:r>
    </w:p>
    <w:p w14:paraId="6C4FB43F" w14:textId="77777777" w:rsidR="00ED007D" w:rsidRPr="00F002E4" w:rsidRDefault="00ED007D" w:rsidP="00ED007D">
      <w:pPr>
        <w:spacing w:line="360" w:lineRule="auto"/>
        <w:jc w:val="both"/>
        <w:rPr>
          <w:rFonts w:cstheme="minorHAnsi"/>
          <w:color w:val="000000" w:themeColor="text1"/>
        </w:rPr>
      </w:pPr>
      <w:r w:rsidRPr="00F002E4">
        <w:rPr>
          <w:rFonts w:cstheme="minorHAnsi"/>
          <w:b/>
          <w:bCs/>
          <w:color w:val="000000" w:themeColor="text1"/>
        </w:rPr>
        <w:lastRenderedPageBreak/>
        <w:t>5 –</w:t>
      </w:r>
      <w:r w:rsidRPr="00F002E4">
        <w:rPr>
          <w:rFonts w:cstheme="minorHAnsi"/>
          <w:color w:val="000000" w:themeColor="text1"/>
        </w:rPr>
        <w:t xml:space="preserve"> Portas, batentes e guarnições, deverão ser lixadas, limpas e aplicado esmalte acetinado à base de água, na cor </w:t>
      </w:r>
      <w:proofErr w:type="spellStart"/>
      <w:r w:rsidRPr="00F002E4">
        <w:rPr>
          <w:rFonts w:cstheme="minorHAnsi"/>
          <w:color w:val="000000" w:themeColor="text1"/>
        </w:rPr>
        <w:t>preto,através</w:t>
      </w:r>
      <w:proofErr w:type="spellEnd"/>
      <w:r w:rsidRPr="00F002E4">
        <w:rPr>
          <w:rFonts w:cstheme="minorHAnsi"/>
          <w:color w:val="000000" w:themeColor="text1"/>
        </w:rPr>
        <w:t xml:space="preserve"> de compressor ou rolo, produto com secagem rápida ao toque de trinta minutos e entre demãos intervalo de quatro horas, sendo esse produto com baixo odor;</w:t>
      </w:r>
    </w:p>
    <w:p w14:paraId="48C2CCB2" w14:textId="77777777" w:rsidR="00ED007D" w:rsidRPr="00F002E4" w:rsidRDefault="00ED007D" w:rsidP="00ED007D">
      <w:pPr>
        <w:spacing w:line="360" w:lineRule="auto"/>
        <w:jc w:val="both"/>
        <w:rPr>
          <w:rFonts w:cstheme="minorHAnsi"/>
          <w:color w:val="000000" w:themeColor="text1"/>
        </w:rPr>
      </w:pPr>
      <w:r w:rsidRPr="00F002E4">
        <w:rPr>
          <w:rFonts w:cstheme="minorHAnsi"/>
          <w:b/>
          <w:bCs/>
          <w:color w:val="000000" w:themeColor="text1"/>
        </w:rPr>
        <w:t>6 –</w:t>
      </w:r>
      <w:r w:rsidRPr="00F002E4">
        <w:rPr>
          <w:rFonts w:cstheme="minorHAnsi"/>
          <w:color w:val="000000" w:themeColor="text1"/>
        </w:rPr>
        <w:t xml:space="preserve"> Remoção das portas, se necessário, para aplicação de fundo na base inferior e superior das portas que estão nas áreas úmidas;</w:t>
      </w:r>
    </w:p>
    <w:p w14:paraId="7433B395" w14:textId="77777777" w:rsidR="00ED007D" w:rsidRPr="00F002E4" w:rsidRDefault="00ED007D" w:rsidP="00ED007D">
      <w:pPr>
        <w:spacing w:line="360" w:lineRule="auto"/>
        <w:jc w:val="both"/>
        <w:rPr>
          <w:rFonts w:cstheme="minorHAnsi"/>
          <w:color w:val="000000" w:themeColor="text1"/>
        </w:rPr>
      </w:pPr>
      <w:r w:rsidRPr="00F002E4">
        <w:rPr>
          <w:rFonts w:cstheme="minorHAnsi"/>
          <w:b/>
          <w:bCs/>
          <w:color w:val="000000" w:themeColor="text1"/>
        </w:rPr>
        <w:t>7 –</w:t>
      </w:r>
      <w:r w:rsidRPr="00F002E4">
        <w:rPr>
          <w:rFonts w:cstheme="minorHAnsi"/>
          <w:color w:val="000000" w:themeColor="text1"/>
        </w:rPr>
        <w:t xml:space="preserve"> Pintura de todas as paredes, sendo em látex PVA ou Acrílico, sendo de acabamento fosco;</w:t>
      </w:r>
    </w:p>
    <w:p w14:paraId="7E7D630C" w14:textId="77777777" w:rsidR="00ED007D" w:rsidRPr="00F002E4" w:rsidRDefault="00ED007D" w:rsidP="00ED007D">
      <w:pPr>
        <w:spacing w:line="360" w:lineRule="auto"/>
        <w:jc w:val="both"/>
        <w:rPr>
          <w:rFonts w:cstheme="minorHAnsi"/>
          <w:color w:val="000000" w:themeColor="text1"/>
        </w:rPr>
      </w:pPr>
      <w:r w:rsidRPr="00F002E4">
        <w:rPr>
          <w:rFonts w:cstheme="minorHAnsi"/>
          <w:b/>
          <w:bCs/>
          <w:color w:val="000000" w:themeColor="text1"/>
        </w:rPr>
        <w:t>8 –</w:t>
      </w:r>
      <w:r w:rsidRPr="00F002E4">
        <w:rPr>
          <w:rFonts w:cstheme="minorHAnsi"/>
          <w:color w:val="000000" w:themeColor="text1"/>
        </w:rPr>
        <w:t xml:space="preserve"> Remoção da tinta do corrimão da escada do piso inferior para o piso superior, em caso de descascamento, com limpeza de todo resíduo de removedor, aplicação de “</w:t>
      </w:r>
      <w:proofErr w:type="spellStart"/>
      <w:r w:rsidRPr="00F002E4">
        <w:rPr>
          <w:rFonts w:cstheme="minorHAnsi"/>
          <w:color w:val="000000" w:themeColor="text1"/>
        </w:rPr>
        <w:t>primmer</w:t>
      </w:r>
      <w:proofErr w:type="spellEnd"/>
      <w:r w:rsidRPr="00F002E4">
        <w:rPr>
          <w:rFonts w:cstheme="minorHAnsi"/>
          <w:color w:val="000000" w:themeColor="text1"/>
        </w:rPr>
        <w:t>” universal, lixamento, limpeza e pintura através de compressor ou rolo, com esmalte sintético brilhante, base água, na cor preto.</w:t>
      </w:r>
    </w:p>
    <w:p w14:paraId="2B4DB062" w14:textId="77777777" w:rsidR="00ED007D" w:rsidRPr="00F002E4" w:rsidRDefault="00ED007D" w:rsidP="00ED007D">
      <w:pPr>
        <w:spacing w:line="360" w:lineRule="auto"/>
        <w:jc w:val="both"/>
        <w:rPr>
          <w:rFonts w:cstheme="minorHAnsi"/>
          <w:color w:val="000000" w:themeColor="text1"/>
        </w:rPr>
      </w:pPr>
      <w:r w:rsidRPr="00F002E4">
        <w:rPr>
          <w:rFonts w:cstheme="minorHAnsi"/>
          <w:b/>
          <w:bCs/>
          <w:color w:val="000000" w:themeColor="text1"/>
        </w:rPr>
        <w:t>9 –</w:t>
      </w:r>
      <w:r w:rsidRPr="00F002E4">
        <w:rPr>
          <w:rFonts w:cstheme="minorHAnsi"/>
          <w:color w:val="000000" w:themeColor="text1"/>
        </w:rPr>
        <w:t xml:space="preserve"> Aplicação, se necessário, de </w:t>
      </w:r>
      <w:proofErr w:type="spellStart"/>
      <w:r w:rsidRPr="00F002E4">
        <w:rPr>
          <w:rFonts w:cstheme="minorHAnsi"/>
          <w:color w:val="000000" w:themeColor="text1"/>
        </w:rPr>
        <w:t>ferrox</w:t>
      </w:r>
      <w:proofErr w:type="spellEnd"/>
      <w:r w:rsidRPr="00F002E4">
        <w:rPr>
          <w:rFonts w:cstheme="minorHAnsi"/>
          <w:color w:val="000000" w:themeColor="text1"/>
        </w:rPr>
        <w:t xml:space="preserve"> na estrutura metálica da fachada</w:t>
      </w:r>
    </w:p>
    <w:p w14:paraId="5E745E2A" w14:textId="77777777" w:rsidR="00ED007D" w:rsidRPr="00F002E4" w:rsidRDefault="00ED007D" w:rsidP="00ED007D">
      <w:pPr>
        <w:spacing w:line="360" w:lineRule="auto"/>
        <w:jc w:val="both"/>
        <w:rPr>
          <w:rFonts w:cstheme="minorHAnsi"/>
          <w:color w:val="000000" w:themeColor="text1"/>
        </w:rPr>
      </w:pPr>
      <w:r w:rsidRPr="00F002E4">
        <w:rPr>
          <w:rFonts w:cstheme="minorHAnsi"/>
          <w:b/>
          <w:bCs/>
          <w:color w:val="000000" w:themeColor="text1"/>
        </w:rPr>
        <w:t>10 –</w:t>
      </w:r>
      <w:r w:rsidRPr="00F002E4">
        <w:rPr>
          <w:rFonts w:cstheme="minorHAnsi"/>
          <w:color w:val="000000" w:themeColor="text1"/>
        </w:rPr>
        <w:t xml:space="preserve"> Pintura da estrutura metálica da fachada em esmalte sintético acetinado à base de água, na cor preto.</w:t>
      </w:r>
    </w:p>
    <w:p w14:paraId="314D64CC" w14:textId="77777777" w:rsidR="00ED007D" w:rsidRPr="00F002E4" w:rsidRDefault="00ED007D" w:rsidP="00ED007D">
      <w:pPr>
        <w:spacing w:line="360" w:lineRule="auto"/>
        <w:jc w:val="both"/>
        <w:rPr>
          <w:rFonts w:cstheme="minorHAnsi"/>
          <w:color w:val="000000" w:themeColor="text1"/>
        </w:rPr>
      </w:pPr>
    </w:p>
    <w:p w14:paraId="0120C366" w14:textId="77777777" w:rsidR="00ED007D" w:rsidRPr="00F002E4" w:rsidRDefault="00ED007D" w:rsidP="00ED007D">
      <w:pPr>
        <w:spacing w:line="360" w:lineRule="auto"/>
        <w:jc w:val="both"/>
        <w:rPr>
          <w:rFonts w:cstheme="minorHAnsi"/>
          <w:b/>
          <w:bCs/>
          <w:color w:val="000000" w:themeColor="text1"/>
        </w:rPr>
      </w:pPr>
      <w:r w:rsidRPr="00F002E4">
        <w:rPr>
          <w:rFonts w:cstheme="minorHAnsi"/>
          <w:b/>
          <w:bCs/>
          <w:color w:val="000000" w:themeColor="text1"/>
        </w:rPr>
        <w:t>AMBIENTES EXTERNOS:</w:t>
      </w:r>
    </w:p>
    <w:p w14:paraId="60F4D900" w14:textId="77777777" w:rsidR="00ED007D" w:rsidRPr="00F002E4" w:rsidRDefault="00ED007D" w:rsidP="00ED007D">
      <w:pPr>
        <w:spacing w:line="360" w:lineRule="auto"/>
        <w:jc w:val="both"/>
        <w:rPr>
          <w:rFonts w:cstheme="minorHAnsi"/>
          <w:color w:val="000000" w:themeColor="text1"/>
        </w:rPr>
      </w:pPr>
    </w:p>
    <w:p w14:paraId="2C35B0A4" w14:textId="77777777" w:rsidR="00ED007D" w:rsidRPr="00F002E4" w:rsidRDefault="00ED007D" w:rsidP="00ED007D">
      <w:pPr>
        <w:spacing w:line="360" w:lineRule="auto"/>
        <w:jc w:val="both"/>
        <w:rPr>
          <w:rFonts w:cstheme="minorHAnsi"/>
          <w:color w:val="000000" w:themeColor="text1"/>
        </w:rPr>
      </w:pPr>
      <w:r w:rsidRPr="00F002E4">
        <w:rPr>
          <w:rFonts w:cstheme="minorHAnsi"/>
          <w:b/>
          <w:bCs/>
          <w:color w:val="000000" w:themeColor="text1"/>
        </w:rPr>
        <w:t>1 –</w:t>
      </w:r>
      <w:r w:rsidRPr="00F002E4">
        <w:rPr>
          <w:rFonts w:cstheme="minorHAnsi"/>
          <w:color w:val="000000" w:themeColor="text1"/>
        </w:rPr>
        <w:t xml:space="preserve"> Lixar todas as superfícies</w:t>
      </w:r>
    </w:p>
    <w:p w14:paraId="22C64824" w14:textId="77777777" w:rsidR="00ED007D" w:rsidRPr="00F002E4" w:rsidRDefault="00ED007D" w:rsidP="00ED007D">
      <w:pPr>
        <w:spacing w:line="360" w:lineRule="auto"/>
        <w:jc w:val="both"/>
        <w:rPr>
          <w:rFonts w:cstheme="minorHAnsi"/>
          <w:color w:val="000000" w:themeColor="text1"/>
        </w:rPr>
      </w:pPr>
      <w:r w:rsidRPr="00F002E4">
        <w:rPr>
          <w:rFonts w:cstheme="minorHAnsi"/>
          <w:b/>
          <w:bCs/>
          <w:color w:val="000000" w:themeColor="text1"/>
        </w:rPr>
        <w:t>2 –</w:t>
      </w:r>
      <w:r w:rsidRPr="00F002E4">
        <w:rPr>
          <w:rFonts w:cstheme="minorHAnsi"/>
          <w:color w:val="000000" w:themeColor="text1"/>
        </w:rPr>
        <w:t xml:space="preserve"> Correção das fissuras de reboco com massa acrílica</w:t>
      </w:r>
    </w:p>
    <w:p w14:paraId="2BCA4846" w14:textId="77777777" w:rsidR="00ED007D" w:rsidRPr="00F002E4" w:rsidRDefault="00ED007D" w:rsidP="00ED007D">
      <w:pPr>
        <w:spacing w:line="360" w:lineRule="auto"/>
        <w:jc w:val="both"/>
        <w:rPr>
          <w:rFonts w:cstheme="minorHAnsi"/>
          <w:color w:val="000000" w:themeColor="text1"/>
        </w:rPr>
      </w:pPr>
      <w:r w:rsidRPr="00F002E4">
        <w:rPr>
          <w:rFonts w:cstheme="minorHAnsi"/>
          <w:b/>
          <w:bCs/>
          <w:color w:val="000000" w:themeColor="text1"/>
        </w:rPr>
        <w:t>3 –</w:t>
      </w:r>
      <w:r w:rsidRPr="00F002E4">
        <w:rPr>
          <w:rFonts w:cstheme="minorHAnsi"/>
          <w:color w:val="000000" w:themeColor="text1"/>
        </w:rPr>
        <w:t xml:space="preserve"> Limpeza de todo resíduo de pó para melhor ancoragem de material posterior</w:t>
      </w:r>
    </w:p>
    <w:p w14:paraId="0A436BF1" w14:textId="77777777" w:rsidR="00ED007D" w:rsidRPr="00F002E4" w:rsidRDefault="00ED007D" w:rsidP="00ED007D">
      <w:pPr>
        <w:spacing w:line="360" w:lineRule="auto"/>
        <w:jc w:val="both"/>
        <w:rPr>
          <w:rFonts w:cstheme="minorHAnsi"/>
          <w:color w:val="000000" w:themeColor="text1"/>
        </w:rPr>
      </w:pPr>
      <w:r w:rsidRPr="00F002E4">
        <w:rPr>
          <w:rFonts w:cstheme="minorHAnsi"/>
          <w:b/>
          <w:bCs/>
          <w:color w:val="000000" w:themeColor="text1"/>
        </w:rPr>
        <w:t>4 –</w:t>
      </w:r>
      <w:r w:rsidRPr="00F002E4">
        <w:rPr>
          <w:rFonts w:cstheme="minorHAnsi"/>
          <w:color w:val="000000" w:themeColor="text1"/>
        </w:rPr>
        <w:t xml:space="preserve"> Aplicação de </w:t>
      </w:r>
      <w:proofErr w:type="spellStart"/>
      <w:r w:rsidRPr="00F002E4">
        <w:rPr>
          <w:rFonts w:cstheme="minorHAnsi"/>
          <w:color w:val="000000" w:themeColor="text1"/>
        </w:rPr>
        <w:t>elastique</w:t>
      </w:r>
      <w:proofErr w:type="spellEnd"/>
      <w:r w:rsidRPr="00F002E4">
        <w:rPr>
          <w:rFonts w:cstheme="minorHAnsi"/>
          <w:color w:val="000000" w:themeColor="text1"/>
        </w:rPr>
        <w:t xml:space="preserve"> nas trincas nas quais estão expostas com aplicação de tela de nylon</w:t>
      </w:r>
    </w:p>
    <w:p w14:paraId="5790AD1A" w14:textId="77777777" w:rsidR="00ED007D" w:rsidRPr="00F002E4" w:rsidRDefault="00ED007D" w:rsidP="00ED007D">
      <w:pPr>
        <w:spacing w:line="360" w:lineRule="auto"/>
        <w:jc w:val="both"/>
        <w:rPr>
          <w:rFonts w:cstheme="minorHAnsi"/>
          <w:color w:val="000000" w:themeColor="text1"/>
        </w:rPr>
      </w:pPr>
      <w:r w:rsidRPr="00F002E4">
        <w:rPr>
          <w:rFonts w:cstheme="minorHAnsi"/>
          <w:b/>
          <w:bCs/>
          <w:color w:val="000000" w:themeColor="text1"/>
        </w:rPr>
        <w:t>5 –</w:t>
      </w:r>
      <w:r w:rsidRPr="00F002E4">
        <w:rPr>
          <w:rFonts w:cstheme="minorHAnsi"/>
          <w:color w:val="000000" w:themeColor="text1"/>
        </w:rPr>
        <w:t xml:space="preserve"> Pintura com látex acrílico na cor a ser definida pela presidência da câmara</w:t>
      </w:r>
    </w:p>
    <w:p w14:paraId="644DB342" w14:textId="77777777" w:rsidR="00ED007D" w:rsidRPr="00F002E4" w:rsidRDefault="00ED007D" w:rsidP="00ED007D">
      <w:pPr>
        <w:spacing w:line="360" w:lineRule="auto"/>
        <w:jc w:val="both"/>
        <w:rPr>
          <w:rFonts w:cstheme="minorHAnsi"/>
          <w:color w:val="000000" w:themeColor="text1"/>
        </w:rPr>
      </w:pPr>
      <w:r w:rsidRPr="00F002E4">
        <w:rPr>
          <w:rFonts w:cstheme="minorHAnsi"/>
          <w:b/>
          <w:bCs/>
          <w:color w:val="000000" w:themeColor="text1"/>
        </w:rPr>
        <w:t>6 –</w:t>
      </w:r>
      <w:r w:rsidRPr="00F002E4">
        <w:rPr>
          <w:rFonts w:cstheme="minorHAnsi"/>
          <w:color w:val="000000" w:themeColor="text1"/>
        </w:rPr>
        <w:t xml:space="preserve"> Aplicação de </w:t>
      </w:r>
      <w:proofErr w:type="spellStart"/>
      <w:r w:rsidRPr="00F002E4">
        <w:rPr>
          <w:rFonts w:cstheme="minorHAnsi"/>
          <w:color w:val="000000" w:themeColor="text1"/>
        </w:rPr>
        <w:t>ferrox</w:t>
      </w:r>
      <w:proofErr w:type="spellEnd"/>
      <w:r w:rsidRPr="00F002E4">
        <w:rPr>
          <w:rFonts w:cstheme="minorHAnsi"/>
          <w:color w:val="000000" w:themeColor="text1"/>
        </w:rPr>
        <w:t xml:space="preserve"> em toda parte baixa (inferior) das grades (gradil) devido ferrugem existente, lixamento de toda superfície para remoção de resíduos, aplicação de óxido de ferro e pintura em esmalte sintético acetinado, na cor preto ou na cor a ser definido pela presidência da Câmara</w:t>
      </w:r>
    </w:p>
    <w:p w14:paraId="13E2CBA3" w14:textId="77777777" w:rsidR="00ED007D" w:rsidRPr="00F002E4" w:rsidRDefault="00ED007D" w:rsidP="00ED007D">
      <w:pPr>
        <w:spacing w:line="360" w:lineRule="auto"/>
        <w:jc w:val="both"/>
        <w:rPr>
          <w:rFonts w:cstheme="minorHAnsi"/>
          <w:color w:val="000000" w:themeColor="text1"/>
        </w:rPr>
      </w:pPr>
      <w:r w:rsidRPr="00F002E4">
        <w:rPr>
          <w:rFonts w:cstheme="minorHAnsi"/>
          <w:b/>
          <w:bCs/>
          <w:color w:val="000000" w:themeColor="text1"/>
        </w:rPr>
        <w:t>7 –</w:t>
      </w:r>
      <w:r w:rsidRPr="00F002E4">
        <w:rPr>
          <w:rFonts w:cstheme="minorHAnsi"/>
          <w:color w:val="000000" w:themeColor="text1"/>
        </w:rPr>
        <w:t xml:space="preserve"> Pintura das caixas de energia, telefonia, estrutura da garagem e estrutura de cobertura de acesso dos cidadãos ao plenário, em esmalte sintético acetinada a base de água, na cor a ser definido pelo presidente da Câmara</w:t>
      </w:r>
    </w:p>
    <w:p w14:paraId="7EAAEBD3" w14:textId="77777777" w:rsidR="00ED007D" w:rsidRPr="00F002E4" w:rsidRDefault="00ED007D" w:rsidP="00ED007D">
      <w:pPr>
        <w:spacing w:line="360" w:lineRule="auto"/>
        <w:jc w:val="both"/>
        <w:rPr>
          <w:rFonts w:cstheme="minorHAnsi"/>
          <w:color w:val="000000" w:themeColor="text1"/>
        </w:rPr>
      </w:pPr>
      <w:r w:rsidRPr="00F002E4">
        <w:rPr>
          <w:rFonts w:cstheme="minorHAnsi"/>
          <w:b/>
          <w:bCs/>
          <w:color w:val="000000" w:themeColor="text1"/>
        </w:rPr>
        <w:t>8 –</w:t>
      </w:r>
      <w:r w:rsidRPr="00F002E4">
        <w:rPr>
          <w:rFonts w:cstheme="minorHAnsi"/>
          <w:color w:val="000000" w:themeColor="text1"/>
        </w:rPr>
        <w:t xml:space="preserve"> Lixamento e aplicação de </w:t>
      </w:r>
      <w:proofErr w:type="spellStart"/>
      <w:r w:rsidRPr="00F002E4">
        <w:rPr>
          <w:rFonts w:cstheme="minorHAnsi"/>
          <w:color w:val="000000" w:themeColor="text1"/>
        </w:rPr>
        <w:t>galvite</w:t>
      </w:r>
      <w:proofErr w:type="spellEnd"/>
      <w:r w:rsidRPr="00F002E4">
        <w:rPr>
          <w:rFonts w:cstheme="minorHAnsi"/>
          <w:color w:val="000000" w:themeColor="text1"/>
        </w:rPr>
        <w:t xml:space="preserve"> nas pingadeiras e pintura das mesmas na cor preto.</w:t>
      </w:r>
    </w:p>
    <w:p w14:paraId="7E260605" w14:textId="77777777" w:rsidR="00ED007D" w:rsidRPr="00F002E4" w:rsidRDefault="00ED007D" w:rsidP="00ED007D">
      <w:pPr>
        <w:spacing w:line="360" w:lineRule="auto"/>
        <w:jc w:val="both"/>
        <w:rPr>
          <w:rFonts w:cstheme="minorHAnsi"/>
          <w:color w:val="000000" w:themeColor="text1"/>
        </w:rPr>
      </w:pPr>
    </w:p>
    <w:p w14:paraId="13C1DE23" w14:textId="77777777" w:rsidR="00ED007D" w:rsidRPr="00F002E4" w:rsidRDefault="00ED007D" w:rsidP="00ED007D">
      <w:pPr>
        <w:spacing w:line="360" w:lineRule="auto"/>
        <w:jc w:val="both"/>
        <w:rPr>
          <w:rFonts w:cstheme="minorHAnsi"/>
          <w:color w:val="000000" w:themeColor="text1"/>
        </w:rPr>
      </w:pPr>
      <w:proofErr w:type="spellStart"/>
      <w:r w:rsidRPr="00F002E4">
        <w:rPr>
          <w:rFonts w:cstheme="minorHAnsi"/>
          <w:b/>
          <w:bCs/>
          <w:color w:val="000000" w:themeColor="text1"/>
        </w:rPr>
        <w:t>Obs</w:t>
      </w:r>
      <w:proofErr w:type="spellEnd"/>
      <w:r w:rsidRPr="00F002E4">
        <w:rPr>
          <w:rFonts w:cstheme="minorHAnsi"/>
          <w:b/>
          <w:bCs/>
          <w:color w:val="000000" w:themeColor="text1"/>
        </w:rPr>
        <w:t xml:space="preserve"> 1:</w:t>
      </w:r>
      <w:r w:rsidRPr="00F002E4">
        <w:rPr>
          <w:rFonts w:cstheme="minorHAnsi"/>
          <w:color w:val="000000" w:themeColor="text1"/>
        </w:rPr>
        <w:t xml:space="preserve"> Todos os materiais a serem utilizados, látex acrílico, PVA, esmaltes sintéticos acetinados a base de água, deverão ser das marcas ou Suvinil ou Coral ou </w:t>
      </w:r>
      <w:proofErr w:type="spellStart"/>
      <w:r w:rsidRPr="00F002E4">
        <w:rPr>
          <w:rFonts w:cstheme="minorHAnsi"/>
          <w:color w:val="000000" w:themeColor="text1"/>
        </w:rPr>
        <w:t>Lukscolor</w:t>
      </w:r>
      <w:proofErr w:type="spellEnd"/>
      <w:r w:rsidRPr="00F002E4">
        <w:rPr>
          <w:rFonts w:cstheme="minorHAnsi"/>
          <w:color w:val="000000" w:themeColor="text1"/>
        </w:rPr>
        <w:t xml:space="preserve"> ou Sherwin Willians ou de padrão similar.</w:t>
      </w:r>
    </w:p>
    <w:p w14:paraId="0F73A2FC" w14:textId="77777777" w:rsidR="00ED007D" w:rsidRDefault="00ED007D" w:rsidP="00ED007D">
      <w:pPr>
        <w:spacing w:line="360" w:lineRule="auto"/>
        <w:jc w:val="both"/>
        <w:rPr>
          <w:rFonts w:cstheme="minorHAnsi"/>
          <w:color w:val="000000" w:themeColor="text1"/>
        </w:rPr>
      </w:pPr>
      <w:proofErr w:type="spellStart"/>
      <w:r w:rsidRPr="00F002E4">
        <w:rPr>
          <w:rFonts w:cstheme="minorHAnsi"/>
          <w:b/>
          <w:bCs/>
          <w:color w:val="000000" w:themeColor="text1"/>
        </w:rPr>
        <w:t>Obs</w:t>
      </w:r>
      <w:proofErr w:type="spellEnd"/>
      <w:r w:rsidRPr="00F002E4">
        <w:rPr>
          <w:rFonts w:cstheme="minorHAnsi"/>
          <w:b/>
          <w:bCs/>
          <w:color w:val="000000" w:themeColor="text1"/>
        </w:rPr>
        <w:t xml:space="preserve"> 2:</w:t>
      </w:r>
      <w:r w:rsidRPr="00F002E4">
        <w:rPr>
          <w:rFonts w:cstheme="minorHAnsi"/>
          <w:color w:val="000000" w:themeColor="text1"/>
        </w:rPr>
        <w:t xml:space="preserve"> Todas as superfícies deverão estar perfeitamente secas, limpas e coesas para o início da pintura, respeitando o intervalo de 6 horas entre as demãos.</w:t>
      </w:r>
    </w:p>
    <w:p w14:paraId="114B3851" w14:textId="77777777" w:rsidR="00A96AAB" w:rsidRDefault="00A96AAB" w:rsidP="00ED007D">
      <w:pPr>
        <w:spacing w:line="360" w:lineRule="auto"/>
        <w:jc w:val="both"/>
        <w:rPr>
          <w:rFonts w:cstheme="minorHAnsi"/>
          <w:color w:val="000000" w:themeColor="text1"/>
        </w:rPr>
      </w:pPr>
    </w:p>
    <w:tbl>
      <w:tblPr>
        <w:tblStyle w:val="Tabelacomgrade"/>
        <w:tblW w:w="0" w:type="auto"/>
        <w:tblLook w:val="0480" w:firstRow="0" w:lastRow="0" w:firstColumn="1" w:lastColumn="0" w:noHBand="0" w:noVBand="1"/>
      </w:tblPr>
      <w:tblGrid>
        <w:gridCol w:w="10054"/>
      </w:tblGrid>
      <w:tr w:rsidR="00C266F7" w14:paraId="2CC7FF6A" w14:textId="77777777" w:rsidTr="0039650A">
        <w:tc>
          <w:tcPr>
            <w:tcW w:w="10054" w:type="dxa"/>
          </w:tcPr>
          <w:p w14:paraId="273163A2" w14:textId="77777777" w:rsidR="00C266F7" w:rsidRPr="00AA50CB" w:rsidRDefault="00C266F7" w:rsidP="0039650A">
            <w:pPr>
              <w:spacing w:line="276" w:lineRule="auto"/>
              <w:jc w:val="center"/>
              <w:rPr>
                <w:b/>
                <w:bCs/>
              </w:rPr>
            </w:pPr>
            <w:r w:rsidRPr="00AA50CB">
              <w:rPr>
                <w:b/>
                <w:bCs/>
                <w:color w:val="000000" w:themeColor="text1"/>
              </w:rPr>
              <w:lastRenderedPageBreak/>
              <w:t xml:space="preserve">ANEXO </w:t>
            </w:r>
            <w:r>
              <w:rPr>
                <w:b/>
                <w:bCs/>
                <w:color w:val="000000" w:themeColor="text1"/>
              </w:rPr>
              <w:t>II</w:t>
            </w:r>
          </w:p>
        </w:tc>
      </w:tr>
    </w:tbl>
    <w:p w14:paraId="0F9E5CE1" w14:textId="77777777" w:rsidR="00C266F7" w:rsidRDefault="00C266F7" w:rsidP="00C266F7">
      <w:pPr>
        <w:spacing w:line="276" w:lineRule="auto"/>
        <w:jc w:val="center"/>
        <w:rPr>
          <w:b/>
          <w:bCs/>
        </w:rPr>
      </w:pPr>
    </w:p>
    <w:p w14:paraId="495DCF45" w14:textId="77777777" w:rsidR="00C266F7" w:rsidRDefault="00C266F7" w:rsidP="00C266F7">
      <w:pPr>
        <w:spacing w:line="276" w:lineRule="auto"/>
        <w:jc w:val="center"/>
        <w:rPr>
          <w:b/>
        </w:rPr>
      </w:pPr>
      <w:r>
        <w:rPr>
          <w:b/>
        </w:rPr>
        <w:t>MODELO DE PROPOSTA COMERCIAL</w:t>
      </w:r>
    </w:p>
    <w:p w14:paraId="2EE5785D" w14:textId="77777777" w:rsidR="00C266F7" w:rsidRPr="00A61471" w:rsidRDefault="00C266F7" w:rsidP="00C266F7">
      <w:pPr>
        <w:spacing w:line="276" w:lineRule="auto"/>
        <w:jc w:val="center"/>
      </w:pPr>
    </w:p>
    <w:p w14:paraId="344749A6" w14:textId="77777777" w:rsidR="00C266F7" w:rsidRPr="00E26681" w:rsidRDefault="00C266F7" w:rsidP="00C266F7">
      <w:pPr>
        <w:spacing w:line="276" w:lineRule="auto"/>
        <w:jc w:val="both"/>
        <w:rPr>
          <w:b/>
          <w:bCs/>
        </w:rPr>
      </w:pPr>
      <w:r w:rsidRPr="00E26681">
        <w:rPr>
          <w:b/>
          <w:bCs/>
        </w:rPr>
        <w:t xml:space="preserve">À Câmara Municipal de Alumínio </w:t>
      </w:r>
    </w:p>
    <w:p w14:paraId="2DE1322F" w14:textId="0FE525FC" w:rsidR="00C266F7" w:rsidRPr="00E26681" w:rsidRDefault="00C266F7" w:rsidP="00C266F7">
      <w:pPr>
        <w:spacing w:line="276" w:lineRule="auto"/>
        <w:jc w:val="both"/>
        <w:rPr>
          <w:b/>
          <w:bCs/>
        </w:rPr>
      </w:pPr>
      <w:r w:rsidRPr="00E26681">
        <w:rPr>
          <w:b/>
          <w:bCs/>
        </w:rPr>
        <w:t xml:space="preserve">Pregão </w:t>
      </w:r>
      <w:r>
        <w:rPr>
          <w:b/>
          <w:bCs/>
        </w:rPr>
        <w:t>Presencial</w:t>
      </w:r>
      <w:r w:rsidRPr="00E26681">
        <w:rPr>
          <w:b/>
          <w:bCs/>
        </w:rPr>
        <w:t xml:space="preserve"> nº 0</w:t>
      </w:r>
      <w:r w:rsidR="008A05B2">
        <w:rPr>
          <w:b/>
          <w:bCs/>
        </w:rPr>
        <w:t>2</w:t>
      </w:r>
      <w:r w:rsidRPr="00E26681">
        <w:rPr>
          <w:b/>
          <w:bCs/>
        </w:rPr>
        <w:t>/2025</w:t>
      </w:r>
    </w:p>
    <w:p w14:paraId="334EF67D" w14:textId="77777777" w:rsidR="00C266F7" w:rsidRDefault="00C266F7" w:rsidP="00C266F7">
      <w:pPr>
        <w:spacing w:line="276" w:lineRule="auto"/>
        <w:jc w:val="both"/>
      </w:pPr>
    </w:p>
    <w:p w14:paraId="7752E2D6" w14:textId="77777777" w:rsidR="00C266F7" w:rsidRPr="00E26681" w:rsidRDefault="00C266F7" w:rsidP="00C266F7">
      <w:pPr>
        <w:spacing w:line="276" w:lineRule="auto"/>
        <w:jc w:val="both"/>
        <w:rPr>
          <w:b/>
          <w:bCs/>
        </w:rPr>
      </w:pPr>
      <w:r w:rsidRPr="00E26681">
        <w:rPr>
          <w:b/>
          <w:bCs/>
        </w:rPr>
        <w:t xml:space="preserve">Identificação do Proponente: </w:t>
      </w:r>
    </w:p>
    <w:p w14:paraId="41D52C3F" w14:textId="2ECD3943" w:rsidR="00C266F7" w:rsidRDefault="00C266F7" w:rsidP="00C266F7">
      <w:pPr>
        <w:spacing w:line="276" w:lineRule="auto"/>
        <w:jc w:val="both"/>
      </w:pPr>
      <w:r w:rsidRPr="00E16991">
        <w:t xml:space="preserve">Razão Social: </w:t>
      </w:r>
      <w:r>
        <w:t>...................................................</w:t>
      </w:r>
    </w:p>
    <w:p w14:paraId="2A0F3425" w14:textId="77777777" w:rsidR="00C266F7" w:rsidRDefault="00C266F7" w:rsidP="00C266F7">
      <w:pPr>
        <w:spacing w:line="276" w:lineRule="auto"/>
        <w:jc w:val="both"/>
      </w:pPr>
      <w:r w:rsidRPr="00E16991">
        <w:t xml:space="preserve">CNPJ: </w:t>
      </w:r>
      <w:r>
        <w:t>...............................................................</w:t>
      </w:r>
    </w:p>
    <w:p w14:paraId="24503F51" w14:textId="77777777" w:rsidR="00C266F7" w:rsidRDefault="00C266F7" w:rsidP="00C266F7">
      <w:pPr>
        <w:spacing w:line="276" w:lineRule="auto"/>
        <w:jc w:val="both"/>
      </w:pPr>
      <w:r w:rsidRPr="00E16991">
        <w:t xml:space="preserve">Endereço: </w:t>
      </w:r>
      <w:r>
        <w:t>........................................................</w:t>
      </w:r>
    </w:p>
    <w:p w14:paraId="3599D208" w14:textId="77777777" w:rsidR="00C266F7" w:rsidRDefault="00C266F7" w:rsidP="00C266F7">
      <w:pPr>
        <w:spacing w:line="276" w:lineRule="auto"/>
        <w:jc w:val="both"/>
      </w:pPr>
      <w:r w:rsidRPr="00E16991">
        <w:t xml:space="preserve">Telefone/E-mail: </w:t>
      </w:r>
      <w:r>
        <w:t>.............................................</w:t>
      </w:r>
    </w:p>
    <w:p w14:paraId="691B3AF2" w14:textId="77777777" w:rsidR="00C266F7" w:rsidRDefault="00C266F7" w:rsidP="00C266F7">
      <w:pPr>
        <w:spacing w:line="276" w:lineRule="auto"/>
        <w:jc w:val="both"/>
      </w:pPr>
    </w:p>
    <w:p w14:paraId="54B13F0A" w14:textId="77777777" w:rsidR="00C266F7" w:rsidRDefault="00C266F7" w:rsidP="00C266F7">
      <w:pPr>
        <w:spacing w:line="276" w:lineRule="auto"/>
        <w:jc w:val="both"/>
      </w:pPr>
      <w:r w:rsidRPr="00E26681">
        <w:rPr>
          <w:b/>
          <w:bCs/>
        </w:rPr>
        <w:t>Identificação do Representante Legal:</w:t>
      </w:r>
      <w:r w:rsidRPr="00E16991">
        <w:t xml:space="preserve"> </w:t>
      </w:r>
    </w:p>
    <w:p w14:paraId="2ECC3667" w14:textId="77777777" w:rsidR="00C266F7" w:rsidRDefault="00C266F7" w:rsidP="00C266F7">
      <w:pPr>
        <w:spacing w:line="276" w:lineRule="auto"/>
        <w:jc w:val="both"/>
      </w:pPr>
      <w:r w:rsidRPr="00E16991">
        <w:t xml:space="preserve">Nome: </w:t>
      </w:r>
      <w:r>
        <w:t>............................................................</w:t>
      </w:r>
    </w:p>
    <w:p w14:paraId="6B4FEA1A" w14:textId="77777777" w:rsidR="00C266F7" w:rsidRDefault="00C266F7" w:rsidP="00C266F7">
      <w:pPr>
        <w:spacing w:line="276" w:lineRule="auto"/>
        <w:jc w:val="both"/>
      </w:pPr>
      <w:r w:rsidRPr="00E16991">
        <w:t xml:space="preserve">RG: </w:t>
      </w:r>
      <w:r>
        <w:t>.................................................................</w:t>
      </w:r>
    </w:p>
    <w:p w14:paraId="73D4DBBB" w14:textId="77777777" w:rsidR="00C266F7" w:rsidRDefault="00C266F7" w:rsidP="00C266F7">
      <w:pPr>
        <w:spacing w:line="276" w:lineRule="auto"/>
        <w:jc w:val="both"/>
      </w:pPr>
      <w:r w:rsidRPr="00E16991">
        <w:t xml:space="preserve">CPF: </w:t>
      </w:r>
      <w:r>
        <w:t>...............................................................</w:t>
      </w:r>
    </w:p>
    <w:p w14:paraId="47FE918A" w14:textId="0ECF8762" w:rsidR="00C266F7" w:rsidRDefault="00C266F7" w:rsidP="00C266F7">
      <w:pPr>
        <w:spacing w:line="276" w:lineRule="auto"/>
        <w:jc w:val="both"/>
      </w:pPr>
      <w:r w:rsidRPr="00E16991">
        <w:t>Dados de contato</w:t>
      </w:r>
      <w:r w:rsidR="00D67AE1">
        <w:t xml:space="preserve"> (e-mail/telefone)</w:t>
      </w:r>
      <w:r w:rsidRPr="00E16991">
        <w:t xml:space="preserve">: </w:t>
      </w:r>
      <w:r>
        <w:t>............</w:t>
      </w:r>
    </w:p>
    <w:p w14:paraId="0C2237AC" w14:textId="77777777" w:rsidR="00C266F7" w:rsidRDefault="00C266F7" w:rsidP="00C266F7">
      <w:pPr>
        <w:spacing w:line="276" w:lineRule="auto"/>
        <w:jc w:val="both"/>
      </w:pPr>
    </w:p>
    <w:p w14:paraId="0279DD72" w14:textId="459F06D9" w:rsidR="00C266F7" w:rsidRDefault="00C266F7" w:rsidP="00C266F7">
      <w:pPr>
        <w:spacing w:line="276" w:lineRule="auto"/>
        <w:jc w:val="both"/>
      </w:pPr>
      <w:r w:rsidRPr="00E16991">
        <w:t xml:space="preserve">Submetemos à apreciação de V. S.ª nossa proposta relativa à </w:t>
      </w:r>
      <w:r w:rsidR="00D90E97" w:rsidRPr="00D90E97">
        <w:rPr>
          <w:rFonts w:cstheme="minorHAnsi"/>
          <w:color w:val="000000" w:themeColor="text1"/>
        </w:rPr>
        <w:t>contratação de empresa especializada na prestação de serviços com fornecimento de material de execução de pintura interna e externa, calçadas e caixilhos de madeira em todo o prédio da Câmara Municipal de Alumínio</w:t>
      </w:r>
      <w:r w:rsidRPr="00E16991">
        <w:t>, conforme especificações do Termo de Referência</w:t>
      </w:r>
      <w:r>
        <w:t>.</w:t>
      </w:r>
    </w:p>
    <w:tbl>
      <w:tblPr>
        <w:tblW w:w="10323" w:type="dxa"/>
        <w:tblCellMar>
          <w:left w:w="70" w:type="dxa"/>
          <w:right w:w="70" w:type="dxa"/>
        </w:tblCellMar>
        <w:tblLook w:val="04A0" w:firstRow="1" w:lastRow="0" w:firstColumn="1" w:lastColumn="0" w:noHBand="0" w:noVBand="1"/>
      </w:tblPr>
      <w:tblGrid>
        <w:gridCol w:w="565"/>
        <w:gridCol w:w="4538"/>
        <w:gridCol w:w="1021"/>
        <w:gridCol w:w="1331"/>
        <w:gridCol w:w="1567"/>
        <w:gridCol w:w="1282"/>
        <w:gridCol w:w="19"/>
      </w:tblGrid>
      <w:tr w:rsidR="00B03ECF" w:rsidRPr="00C04707" w14:paraId="245B979C" w14:textId="77777777" w:rsidTr="000B48EC">
        <w:trPr>
          <w:gridAfter w:val="1"/>
          <w:wAfter w:w="19" w:type="dxa"/>
          <w:trHeight w:val="300"/>
        </w:trPr>
        <w:tc>
          <w:tcPr>
            <w:tcW w:w="565" w:type="dxa"/>
            <w:tcBorders>
              <w:top w:val="nil"/>
              <w:left w:val="nil"/>
              <w:bottom w:val="nil"/>
              <w:right w:val="nil"/>
            </w:tcBorders>
            <w:shd w:val="clear" w:color="auto" w:fill="auto"/>
            <w:noWrap/>
            <w:vAlign w:val="bottom"/>
            <w:hideMark/>
          </w:tcPr>
          <w:p w14:paraId="53933B68" w14:textId="77777777" w:rsidR="00B03ECF" w:rsidRPr="00C04707" w:rsidRDefault="00B03ECF" w:rsidP="000B48EC">
            <w:pPr>
              <w:rPr>
                <w:rFonts w:ascii="Times New Roman" w:eastAsia="Times New Roman" w:hAnsi="Times New Roman" w:cs="Times New Roman"/>
                <w:sz w:val="24"/>
                <w:szCs w:val="24"/>
                <w:lang w:eastAsia="pt-BR"/>
              </w:rPr>
            </w:pPr>
          </w:p>
        </w:tc>
        <w:tc>
          <w:tcPr>
            <w:tcW w:w="4538" w:type="dxa"/>
            <w:tcBorders>
              <w:top w:val="nil"/>
              <w:left w:val="nil"/>
              <w:bottom w:val="nil"/>
              <w:right w:val="nil"/>
            </w:tcBorders>
            <w:shd w:val="clear" w:color="auto" w:fill="auto"/>
            <w:noWrap/>
            <w:vAlign w:val="bottom"/>
            <w:hideMark/>
          </w:tcPr>
          <w:p w14:paraId="525AEA4F" w14:textId="77777777" w:rsidR="00B03ECF" w:rsidRPr="00C04707" w:rsidRDefault="00B03ECF" w:rsidP="000B48EC">
            <w:pPr>
              <w:rPr>
                <w:rFonts w:ascii="Times New Roman" w:eastAsia="Times New Roman" w:hAnsi="Times New Roman" w:cs="Times New Roman"/>
                <w:sz w:val="20"/>
                <w:szCs w:val="20"/>
                <w:lang w:eastAsia="pt-BR"/>
              </w:rPr>
            </w:pPr>
          </w:p>
        </w:tc>
        <w:tc>
          <w:tcPr>
            <w:tcW w:w="1021" w:type="dxa"/>
            <w:tcBorders>
              <w:top w:val="nil"/>
              <w:left w:val="nil"/>
              <w:bottom w:val="nil"/>
              <w:right w:val="nil"/>
            </w:tcBorders>
            <w:shd w:val="clear" w:color="auto" w:fill="auto"/>
            <w:noWrap/>
            <w:vAlign w:val="bottom"/>
            <w:hideMark/>
          </w:tcPr>
          <w:p w14:paraId="04DBB743" w14:textId="77777777" w:rsidR="00B03ECF" w:rsidRPr="00C04707" w:rsidRDefault="00B03ECF" w:rsidP="000B48EC">
            <w:pPr>
              <w:rPr>
                <w:rFonts w:ascii="Times New Roman" w:eastAsia="Times New Roman" w:hAnsi="Times New Roman" w:cs="Times New Roman"/>
                <w:sz w:val="20"/>
                <w:szCs w:val="20"/>
                <w:lang w:eastAsia="pt-BR"/>
              </w:rPr>
            </w:pPr>
          </w:p>
        </w:tc>
        <w:tc>
          <w:tcPr>
            <w:tcW w:w="1331" w:type="dxa"/>
            <w:tcBorders>
              <w:top w:val="nil"/>
              <w:left w:val="nil"/>
              <w:bottom w:val="nil"/>
              <w:right w:val="nil"/>
            </w:tcBorders>
            <w:shd w:val="clear" w:color="auto" w:fill="auto"/>
            <w:noWrap/>
            <w:vAlign w:val="bottom"/>
            <w:hideMark/>
          </w:tcPr>
          <w:p w14:paraId="7C1241A7" w14:textId="77777777" w:rsidR="00B03ECF" w:rsidRPr="00C04707" w:rsidRDefault="00B03ECF" w:rsidP="000B48EC">
            <w:pPr>
              <w:jc w:val="center"/>
              <w:rPr>
                <w:rFonts w:ascii="Times New Roman" w:eastAsia="Times New Roman" w:hAnsi="Times New Roman" w:cs="Times New Roman"/>
                <w:sz w:val="20"/>
                <w:szCs w:val="20"/>
                <w:lang w:eastAsia="pt-BR"/>
              </w:rPr>
            </w:pPr>
          </w:p>
        </w:tc>
        <w:tc>
          <w:tcPr>
            <w:tcW w:w="1567" w:type="dxa"/>
            <w:tcBorders>
              <w:top w:val="nil"/>
              <w:left w:val="nil"/>
              <w:bottom w:val="nil"/>
              <w:right w:val="nil"/>
            </w:tcBorders>
            <w:shd w:val="clear" w:color="auto" w:fill="auto"/>
            <w:noWrap/>
            <w:vAlign w:val="bottom"/>
            <w:hideMark/>
          </w:tcPr>
          <w:p w14:paraId="636DAC56" w14:textId="77777777" w:rsidR="00B03ECF" w:rsidRPr="00C04707" w:rsidRDefault="00B03ECF" w:rsidP="000B48EC">
            <w:pPr>
              <w:rPr>
                <w:rFonts w:ascii="Times New Roman" w:eastAsia="Times New Roman" w:hAnsi="Times New Roman" w:cs="Times New Roman"/>
                <w:sz w:val="20"/>
                <w:szCs w:val="20"/>
                <w:lang w:eastAsia="pt-BR"/>
              </w:rPr>
            </w:pPr>
          </w:p>
        </w:tc>
        <w:tc>
          <w:tcPr>
            <w:tcW w:w="1282" w:type="dxa"/>
            <w:tcBorders>
              <w:top w:val="nil"/>
              <w:left w:val="nil"/>
              <w:bottom w:val="nil"/>
              <w:right w:val="nil"/>
            </w:tcBorders>
            <w:shd w:val="clear" w:color="auto" w:fill="auto"/>
            <w:noWrap/>
            <w:vAlign w:val="bottom"/>
            <w:hideMark/>
          </w:tcPr>
          <w:p w14:paraId="01794513" w14:textId="77777777" w:rsidR="00B03ECF" w:rsidRPr="00C04707" w:rsidRDefault="00B03ECF" w:rsidP="000B48EC">
            <w:pPr>
              <w:rPr>
                <w:rFonts w:ascii="Times New Roman" w:eastAsia="Times New Roman" w:hAnsi="Times New Roman" w:cs="Times New Roman"/>
                <w:sz w:val="20"/>
                <w:szCs w:val="20"/>
                <w:lang w:eastAsia="pt-BR"/>
              </w:rPr>
            </w:pPr>
          </w:p>
        </w:tc>
      </w:tr>
      <w:tr w:rsidR="00B03ECF" w:rsidRPr="00C04707" w14:paraId="26CEB4BD" w14:textId="77777777" w:rsidTr="000B48EC">
        <w:trPr>
          <w:gridAfter w:val="1"/>
          <w:wAfter w:w="19" w:type="dxa"/>
          <w:trHeight w:val="300"/>
        </w:trPr>
        <w:tc>
          <w:tcPr>
            <w:tcW w:w="565" w:type="dxa"/>
            <w:tcBorders>
              <w:top w:val="nil"/>
              <w:left w:val="nil"/>
              <w:bottom w:val="nil"/>
              <w:right w:val="nil"/>
            </w:tcBorders>
            <w:shd w:val="clear" w:color="auto" w:fill="auto"/>
            <w:noWrap/>
            <w:vAlign w:val="bottom"/>
            <w:hideMark/>
          </w:tcPr>
          <w:p w14:paraId="68D40DDE" w14:textId="77777777" w:rsidR="00B03ECF" w:rsidRPr="00C04707" w:rsidRDefault="00B03ECF" w:rsidP="000B48EC">
            <w:pPr>
              <w:rPr>
                <w:rFonts w:ascii="Times New Roman" w:eastAsia="Times New Roman" w:hAnsi="Times New Roman" w:cs="Times New Roman"/>
                <w:sz w:val="20"/>
                <w:szCs w:val="20"/>
                <w:lang w:eastAsia="pt-BR"/>
              </w:rPr>
            </w:pPr>
          </w:p>
        </w:tc>
        <w:tc>
          <w:tcPr>
            <w:tcW w:w="4538" w:type="dxa"/>
            <w:tcBorders>
              <w:top w:val="nil"/>
              <w:left w:val="nil"/>
              <w:bottom w:val="nil"/>
              <w:right w:val="nil"/>
            </w:tcBorders>
            <w:shd w:val="clear" w:color="auto" w:fill="auto"/>
            <w:noWrap/>
            <w:vAlign w:val="bottom"/>
            <w:hideMark/>
          </w:tcPr>
          <w:p w14:paraId="2A24ECF5" w14:textId="77777777" w:rsidR="00B03ECF" w:rsidRPr="00C04707" w:rsidRDefault="00B03ECF" w:rsidP="000B48EC">
            <w:pPr>
              <w:rPr>
                <w:rFonts w:ascii="Times New Roman" w:eastAsia="Times New Roman" w:hAnsi="Times New Roman" w:cs="Times New Roman"/>
                <w:sz w:val="20"/>
                <w:szCs w:val="20"/>
                <w:lang w:eastAsia="pt-BR"/>
              </w:rPr>
            </w:pPr>
          </w:p>
        </w:tc>
        <w:tc>
          <w:tcPr>
            <w:tcW w:w="1021" w:type="dxa"/>
            <w:tcBorders>
              <w:top w:val="nil"/>
              <w:left w:val="nil"/>
              <w:bottom w:val="nil"/>
              <w:right w:val="nil"/>
            </w:tcBorders>
            <w:shd w:val="clear" w:color="auto" w:fill="auto"/>
            <w:noWrap/>
            <w:vAlign w:val="bottom"/>
            <w:hideMark/>
          </w:tcPr>
          <w:p w14:paraId="65A332FE" w14:textId="77777777" w:rsidR="00B03ECF" w:rsidRPr="00C04707" w:rsidRDefault="00B03ECF" w:rsidP="000B48EC">
            <w:pPr>
              <w:rPr>
                <w:rFonts w:ascii="Times New Roman" w:eastAsia="Times New Roman" w:hAnsi="Times New Roman" w:cs="Times New Roman"/>
                <w:sz w:val="20"/>
                <w:szCs w:val="20"/>
                <w:lang w:eastAsia="pt-BR"/>
              </w:rPr>
            </w:pPr>
          </w:p>
        </w:tc>
        <w:tc>
          <w:tcPr>
            <w:tcW w:w="1331" w:type="dxa"/>
            <w:tcBorders>
              <w:top w:val="nil"/>
              <w:left w:val="nil"/>
              <w:bottom w:val="nil"/>
              <w:right w:val="nil"/>
            </w:tcBorders>
            <w:shd w:val="clear" w:color="auto" w:fill="auto"/>
            <w:noWrap/>
            <w:vAlign w:val="bottom"/>
            <w:hideMark/>
          </w:tcPr>
          <w:p w14:paraId="40E818C2" w14:textId="77777777" w:rsidR="00B03ECF" w:rsidRPr="00C04707" w:rsidRDefault="00B03ECF" w:rsidP="000B48EC">
            <w:pPr>
              <w:jc w:val="center"/>
              <w:rPr>
                <w:rFonts w:ascii="Times New Roman" w:eastAsia="Times New Roman" w:hAnsi="Times New Roman" w:cs="Times New Roman"/>
                <w:sz w:val="20"/>
                <w:szCs w:val="20"/>
                <w:lang w:eastAsia="pt-BR"/>
              </w:rPr>
            </w:pPr>
          </w:p>
        </w:tc>
        <w:tc>
          <w:tcPr>
            <w:tcW w:w="1567" w:type="dxa"/>
            <w:tcBorders>
              <w:top w:val="nil"/>
              <w:left w:val="nil"/>
              <w:bottom w:val="nil"/>
              <w:right w:val="nil"/>
            </w:tcBorders>
            <w:shd w:val="clear" w:color="auto" w:fill="auto"/>
            <w:noWrap/>
            <w:vAlign w:val="bottom"/>
            <w:hideMark/>
          </w:tcPr>
          <w:p w14:paraId="230AA631" w14:textId="77777777" w:rsidR="00B03ECF" w:rsidRPr="00C04707" w:rsidRDefault="00B03ECF" w:rsidP="000B48EC">
            <w:pPr>
              <w:rPr>
                <w:rFonts w:ascii="Times New Roman" w:eastAsia="Times New Roman" w:hAnsi="Times New Roman" w:cs="Times New Roman"/>
                <w:sz w:val="20"/>
                <w:szCs w:val="20"/>
                <w:lang w:eastAsia="pt-BR"/>
              </w:rPr>
            </w:pPr>
          </w:p>
        </w:tc>
        <w:tc>
          <w:tcPr>
            <w:tcW w:w="1282" w:type="dxa"/>
            <w:tcBorders>
              <w:top w:val="nil"/>
              <w:left w:val="nil"/>
              <w:bottom w:val="nil"/>
              <w:right w:val="nil"/>
            </w:tcBorders>
            <w:shd w:val="clear" w:color="auto" w:fill="auto"/>
            <w:noWrap/>
            <w:vAlign w:val="bottom"/>
            <w:hideMark/>
          </w:tcPr>
          <w:p w14:paraId="6A9665DD" w14:textId="77777777" w:rsidR="00B03ECF" w:rsidRPr="00C04707" w:rsidRDefault="00B03ECF" w:rsidP="000B48EC">
            <w:pPr>
              <w:rPr>
                <w:rFonts w:ascii="Times New Roman" w:eastAsia="Times New Roman" w:hAnsi="Times New Roman" w:cs="Times New Roman"/>
                <w:sz w:val="20"/>
                <w:szCs w:val="20"/>
                <w:lang w:eastAsia="pt-BR"/>
              </w:rPr>
            </w:pPr>
          </w:p>
        </w:tc>
      </w:tr>
      <w:tr w:rsidR="00B03ECF" w:rsidRPr="00C04707" w14:paraId="7476140C" w14:textId="77777777" w:rsidTr="000B48EC">
        <w:trPr>
          <w:trHeight w:val="375"/>
        </w:trPr>
        <w:tc>
          <w:tcPr>
            <w:tcW w:w="10323" w:type="dxa"/>
            <w:gridSpan w:val="7"/>
            <w:tcBorders>
              <w:top w:val="nil"/>
              <w:left w:val="nil"/>
              <w:bottom w:val="nil"/>
              <w:right w:val="nil"/>
            </w:tcBorders>
            <w:shd w:val="clear" w:color="auto" w:fill="auto"/>
            <w:noWrap/>
            <w:vAlign w:val="bottom"/>
            <w:hideMark/>
          </w:tcPr>
          <w:p w14:paraId="62F88E40" w14:textId="77777777" w:rsidR="00B03ECF" w:rsidRPr="00C04707" w:rsidRDefault="00B03ECF" w:rsidP="000B48EC">
            <w:pPr>
              <w:jc w:val="center"/>
              <w:rPr>
                <w:rFonts w:ascii="Calibri" w:eastAsia="Times New Roman" w:hAnsi="Calibri" w:cs="Calibri"/>
                <w:b/>
                <w:bCs/>
                <w:i/>
                <w:iCs/>
                <w:color w:val="000000"/>
                <w:sz w:val="28"/>
                <w:szCs w:val="28"/>
                <w:lang w:eastAsia="pt-BR"/>
              </w:rPr>
            </w:pPr>
            <w:r w:rsidRPr="00C04707">
              <w:rPr>
                <w:rFonts w:ascii="Calibri" w:eastAsia="Times New Roman" w:hAnsi="Calibri" w:cs="Calibri"/>
                <w:b/>
                <w:bCs/>
                <w:i/>
                <w:iCs/>
                <w:color w:val="000000"/>
                <w:sz w:val="28"/>
                <w:szCs w:val="28"/>
                <w:lang w:eastAsia="pt-BR"/>
              </w:rPr>
              <w:t>Obra: Pintura Geral do Prédio da Câmara Municipal de Alumínio</w:t>
            </w:r>
          </w:p>
        </w:tc>
      </w:tr>
      <w:tr w:rsidR="00B03ECF" w:rsidRPr="00C04707" w14:paraId="2C7AA818" w14:textId="77777777" w:rsidTr="000B48EC">
        <w:trPr>
          <w:trHeight w:val="375"/>
        </w:trPr>
        <w:tc>
          <w:tcPr>
            <w:tcW w:w="10323" w:type="dxa"/>
            <w:gridSpan w:val="7"/>
            <w:tcBorders>
              <w:top w:val="nil"/>
              <w:left w:val="nil"/>
              <w:bottom w:val="nil"/>
              <w:right w:val="nil"/>
            </w:tcBorders>
            <w:shd w:val="clear" w:color="auto" w:fill="auto"/>
            <w:noWrap/>
            <w:vAlign w:val="bottom"/>
            <w:hideMark/>
          </w:tcPr>
          <w:p w14:paraId="70EC18A7" w14:textId="77777777" w:rsidR="00B03ECF" w:rsidRPr="00C04707" w:rsidRDefault="00B03ECF" w:rsidP="000B48EC">
            <w:pPr>
              <w:jc w:val="center"/>
              <w:rPr>
                <w:rFonts w:ascii="Calibri" w:eastAsia="Times New Roman" w:hAnsi="Calibri" w:cs="Calibri"/>
                <w:b/>
                <w:bCs/>
                <w:i/>
                <w:iCs/>
                <w:color w:val="000000"/>
                <w:sz w:val="28"/>
                <w:szCs w:val="28"/>
                <w:lang w:eastAsia="pt-BR"/>
              </w:rPr>
            </w:pPr>
            <w:r w:rsidRPr="00C04707">
              <w:rPr>
                <w:rFonts w:ascii="Calibri" w:eastAsia="Times New Roman" w:hAnsi="Calibri" w:cs="Calibri"/>
                <w:b/>
                <w:bCs/>
                <w:i/>
                <w:iCs/>
                <w:color w:val="000000"/>
                <w:sz w:val="28"/>
                <w:szCs w:val="28"/>
                <w:lang w:eastAsia="pt-BR"/>
              </w:rPr>
              <w:t>Local: Rua Hamilton Moratti, 10 - Vila Santa Luzia - Alumínio - S.P.</w:t>
            </w:r>
          </w:p>
        </w:tc>
      </w:tr>
      <w:tr w:rsidR="00B03ECF" w:rsidRPr="00C04707" w14:paraId="6D21BCF7" w14:textId="77777777" w:rsidTr="000B48EC">
        <w:trPr>
          <w:gridAfter w:val="1"/>
          <w:wAfter w:w="19" w:type="dxa"/>
          <w:trHeight w:val="315"/>
        </w:trPr>
        <w:tc>
          <w:tcPr>
            <w:tcW w:w="565" w:type="dxa"/>
            <w:tcBorders>
              <w:top w:val="nil"/>
              <w:left w:val="nil"/>
              <w:bottom w:val="nil"/>
              <w:right w:val="nil"/>
            </w:tcBorders>
            <w:shd w:val="clear" w:color="auto" w:fill="auto"/>
            <w:noWrap/>
            <w:vAlign w:val="bottom"/>
            <w:hideMark/>
          </w:tcPr>
          <w:p w14:paraId="788F6A12" w14:textId="77777777" w:rsidR="00B03ECF" w:rsidRPr="00C04707" w:rsidRDefault="00B03ECF" w:rsidP="000B48EC">
            <w:pPr>
              <w:rPr>
                <w:rFonts w:ascii="Calibri" w:eastAsia="Times New Roman" w:hAnsi="Calibri" w:cs="Calibri"/>
                <w:b/>
                <w:bCs/>
                <w:i/>
                <w:iCs/>
                <w:color w:val="000000"/>
                <w:sz w:val="28"/>
                <w:szCs w:val="28"/>
                <w:lang w:eastAsia="pt-BR"/>
              </w:rPr>
            </w:pPr>
          </w:p>
        </w:tc>
        <w:tc>
          <w:tcPr>
            <w:tcW w:w="4538" w:type="dxa"/>
            <w:tcBorders>
              <w:top w:val="nil"/>
              <w:left w:val="nil"/>
              <w:bottom w:val="nil"/>
              <w:right w:val="nil"/>
            </w:tcBorders>
            <w:shd w:val="clear" w:color="auto" w:fill="auto"/>
            <w:noWrap/>
            <w:vAlign w:val="bottom"/>
            <w:hideMark/>
          </w:tcPr>
          <w:p w14:paraId="30E52E13" w14:textId="77777777" w:rsidR="00B03ECF" w:rsidRPr="00C04707" w:rsidRDefault="00B03ECF" w:rsidP="000B48EC">
            <w:pPr>
              <w:rPr>
                <w:rFonts w:ascii="Times New Roman" w:eastAsia="Times New Roman" w:hAnsi="Times New Roman" w:cs="Times New Roman"/>
                <w:sz w:val="20"/>
                <w:szCs w:val="20"/>
                <w:lang w:eastAsia="pt-BR"/>
              </w:rPr>
            </w:pPr>
          </w:p>
        </w:tc>
        <w:tc>
          <w:tcPr>
            <w:tcW w:w="1021" w:type="dxa"/>
            <w:tcBorders>
              <w:top w:val="nil"/>
              <w:left w:val="nil"/>
              <w:bottom w:val="nil"/>
              <w:right w:val="nil"/>
            </w:tcBorders>
            <w:shd w:val="clear" w:color="auto" w:fill="auto"/>
            <w:noWrap/>
            <w:vAlign w:val="bottom"/>
            <w:hideMark/>
          </w:tcPr>
          <w:p w14:paraId="63255A5A" w14:textId="77777777" w:rsidR="00B03ECF" w:rsidRPr="00C04707" w:rsidRDefault="00B03ECF" w:rsidP="000B48EC">
            <w:pPr>
              <w:rPr>
                <w:rFonts w:ascii="Times New Roman" w:eastAsia="Times New Roman" w:hAnsi="Times New Roman" w:cs="Times New Roman"/>
                <w:sz w:val="20"/>
                <w:szCs w:val="20"/>
                <w:lang w:eastAsia="pt-BR"/>
              </w:rPr>
            </w:pPr>
          </w:p>
        </w:tc>
        <w:tc>
          <w:tcPr>
            <w:tcW w:w="1331" w:type="dxa"/>
            <w:tcBorders>
              <w:top w:val="nil"/>
              <w:left w:val="nil"/>
              <w:bottom w:val="nil"/>
              <w:right w:val="nil"/>
            </w:tcBorders>
            <w:shd w:val="clear" w:color="auto" w:fill="auto"/>
            <w:noWrap/>
            <w:vAlign w:val="bottom"/>
            <w:hideMark/>
          </w:tcPr>
          <w:p w14:paraId="2B082B87" w14:textId="77777777" w:rsidR="00B03ECF" w:rsidRPr="00C04707" w:rsidRDefault="00B03ECF" w:rsidP="000B48EC">
            <w:pPr>
              <w:jc w:val="center"/>
              <w:rPr>
                <w:rFonts w:ascii="Times New Roman" w:eastAsia="Times New Roman" w:hAnsi="Times New Roman" w:cs="Times New Roman"/>
                <w:sz w:val="20"/>
                <w:szCs w:val="20"/>
                <w:lang w:eastAsia="pt-BR"/>
              </w:rPr>
            </w:pPr>
          </w:p>
        </w:tc>
        <w:tc>
          <w:tcPr>
            <w:tcW w:w="1567" w:type="dxa"/>
            <w:tcBorders>
              <w:top w:val="nil"/>
              <w:left w:val="nil"/>
              <w:bottom w:val="nil"/>
              <w:right w:val="nil"/>
            </w:tcBorders>
            <w:shd w:val="clear" w:color="auto" w:fill="auto"/>
            <w:noWrap/>
            <w:vAlign w:val="bottom"/>
            <w:hideMark/>
          </w:tcPr>
          <w:p w14:paraId="737AA50B" w14:textId="77777777" w:rsidR="00B03ECF" w:rsidRPr="00C04707" w:rsidRDefault="00B03ECF" w:rsidP="000B48EC">
            <w:pPr>
              <w:rPr>
                <w:rFonts w:ascii="Times New Roman" w:eastAsia="Times New Roman" w:hAnsi="Times New Roman" w:cs="Times New Roman"/>
                <w:sz w:val="20"/>
                <w:szCs w:val="20"/>
                <w:lang w:eastAsia="pt-BR"/>
              </w:rPr>
            </w:pPr>
          </w:p>
        </w:tc>
        <w:tc>
          <w:tcPr>
            <w:tcW w:w="1282" w:type="dxa"/>
            <w:tcBorders>
              <w:top w:val="nil"/>
              <w:left w:val="nil"/>
              <w:bottom w:val="nil"/>
              <w:right w:val="nil"/>
            </w:tcBorders>
            <w:shd w:val="clear" w:color="auto" w:fill="auto"/>
            <w:noWrap/>
            <w:vAlign w:val="bottom"/>
            <w:hideMark/>
          </w:tcPr>
          <w:p w14:paraId="431A9061" w14:textId="77777777" w:rsidR="00B03ECF" w:rsidRPr="00C04707" w:rsidRDefault="00B03ECF" w:rsidP="000B48EC">
            <w:pPr>
              <w:rPr>
                <w:rFonts w:ascii="Times New Roman" w:eastAsia="Times New Roman" w:hAnsi="Times New Roman" w:cs="Times New Roman"/>
                <w:sz w:val="20"/>
                <w:szCs w:val="20"/>
                <w:lang w:eastAsia="pt-BR"/>
              </w:rPr>
            </w:pPr>
          </w:p>
        </w:tc>
      </w:tr>
      <w:tr w:rsidR="00B03ECF" w:rsidRPr="00C04707" w14:paraId="36D8B9B6" w14:textId="77777777" w:rsidTr="000B48EC">
        <w:trPr>
          <w:gridAfter w:val="1"/>
          <w:wAfter w:w="19" w:type="dxa"/>
          <w:trHeight w:val="315"/>
        </w:trPr>
        <w:tc>
          <w:tcPr>
            <w:tcW w:w="565"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425B46DE" w14:textId="77777777" w:rsidR="00B03ECF" w:rsidRPr="00C04707" w:rsidRDefault="00B03ECF" w:rsidP="000B48EC">
            <w:pPr>
              <w:jc w:val="center"/>
              <w:rPr>
                <w:rFonts w:ascii="Calibri" w:eastAsia="Times New Roman" w:hAnsi="Calibri" w:cs="Calibri"/>
                <w:b/>
                <w:bCs/>
                <w:color w:val="000000"/>
                <w:lang w:eastAsia="pt-BR"/>
              </w:rPr>
            </w:pPr>
            <w:r w:rsidRPr="00C04707">
              <w:rPr>
                <w:rFonts w:ascii="Calibri" w:eastAsia="Times New Roman" w:hAnsi="Calibri" w:cs="Calibri"/>
                <w:b/>
                <w:bCs/>
                <w:color w:val="000000"/>
                <w:lang w:eastAsia="pt-BR"/>
              </w:rPr>
              <w:t>Item</w:t>
            </w:r>
          </w:p>
        </w:tc>
        <w:tc>
          <w:tcPr>
            <w:tcW w:w="4538" w:type="dxa"/>
            <w:tcBorders>
              <w:top w:val="single" w:sz="12" w:space="0" w:color="auto"/>
              <w:left w:val="nil"/>
              <w:bottom w:val="single" w:sz="4" w:space="0" w:color="auto"/>
              <w:right w:val="single" w:sz="4" w:space="0" w:color="auto"/>
            </w:tcBorders>
            <w:shd w:val="clear" w:color="auto" w:fill="auto"/>
            <w:noWrap/>
            <w:vAlign w:val="bottom"/>
            <w:hideMark/>
          </w:tcPr>
          <w:p w14:paraId="42BA854B" w14:textId="77777777" w:rsidR="00B03ECF" w:rsidRPr="00C04707" w:rsidRDefault="00B03ECF" w:rsidP="000B48EC">
            <w:pPr>
              <w:jc w:val="center"/>
              <w:rPr>
                <w:rFonts w:ascii="Calibri" w:eastAsia="Times New Roman" w:hAnsi="Calibri" w:cs="Calibri"/>
                <w:b/>
                <w:bCs/>
                <w:color w:val="000000"/>
                <w:lang w:eastAsia="pt-BR"/>
              </w:rPr>
            </w:pPr>
            <w:r w:rsidRPr="00C04707">
              <w:rPr>
                <w:rFonts w:ascii="Calibri" w:eastAsia="Times New Roman" w:hAnsi="Calibri" w:cs="Calibri"/>
                <w:b/>
                <w:bCs/>
                <w:color w:val="000000"/>
                <w:lang w:eastAsia="pt-BR"/>
              </w:rPr>
              <w:t>Descrição dos Serviços</w:t>
            </w:r>
          </w:p>
        </w:tc>
        <w:tc>
          <w:tcPr>
            <w:tcW w:w="1021" w:type="dxa"/>
            <w:tcBorders>
              <w:top w:val="single" w:sz="12" w:space="0" w:color="auto"/>
              <w:left w:val="nil"/>
              <w:bottom w:val="single" w:sz="4" w:space="0" w:color="auto"/>
              <w:right w:val="single" w:sz="4" w:space="0" w:color="auto"/>
            </w:tcBorders>
            <w:shd w:val="clear" w:color="auto" w:fill="auto"/>
            <w:noWrap/>
            <w:vAlign w:val="bottom"/>
            <w:hideMark/>
          </w:tcPr>
          <w:p w14:paraId="08987580" w14:textId="77777777" w:rsidR="00B03ECF" w:rsidRPr="00C04707" w:rsidRDefault="00B03ECF" w:rsidP="000B48EC">
            <w:pPr>
              <w:jc w:val="center"/>
              <w:rPr>
                <w:rFonts w:ascii="Calibri" w:eastAsia="Times New Roman" w:hAnsi="Calibri" w:cs="Calibri"/>
                <w:b/>
                <w:bCs/>
                <w:color w:val="000000"/>
                <w:lang w:eastAsia="pt-BR"/>
              </w:rPr>
            </w:pPr>
            <w:r w:rsidRPr="00C04707">
              <w:rPr>
                <w:rFonts w:ascii="Calibri" w:eastAsia="Times New Roman" w:hAnsi="Calibri" w:cs="Calibri"/>
                <w:b/>
                <w:bCs/>
                <w:color w:val="000000"/>
                <w:lang w:eastAsia="pt-BR"/>
              </w:rPr>
              <w:t>Unidade</w:t>
            </w:r>
          </w:p>
        </w:tc>
        <w:tc>
          <w:tcPr>
            <w:tcW w:w="1331" w:type="dxa"/>
            <w:tcBorders>
              <w:top w:val="single" w:sz="12" w:space="0" w:color="auto"/>
              <w:left w:val="nil"/>
              <w:bottom w:val="single" w:sz="4" w:space="0" w:color="auto"/>
              <w:right w:val="single" w:sz="4" w:space="0" w:color="auto"/>
            </w:tcBorders>
            <w:shd w:val="clear" w:color="auto" w:fill="auto"/>
            <w:noWrap/>
            <w:vAlign w:val="bottom"/>
            <w:hideMark/>
          </w:tcPr>
          <w:p w14:paraId="5BE06E83" w14:textId="77777777" w:rsidR="00B03ECF" w:rsidRPr="00C04707" w:rsidRDefault="00B03ECF" w:rsidP="000B48EC">
            <w:pPr>
              <w:jc w:val="center"/>
              <w:rPr>
                <w:rFonts w:ascii="Calibri" w:eastAsia="Times New Roman" w:hAnsi="Calibri" w:cs="Calibri"/>
                <w:b/>
                <w:bCs/>
                <w:color w:val="000000"/>
                <w:lang w:eastAsia="pt-BR"/>
              </w:rPr>
            </w:pPr>
            <w:r w:rsidRPr="00C04707">
              <w:rPr>
                <w:rFonts w:ascii="Calibri" w:eastAsia="Times New Roman" w:hAnsi="Calibri" w:cs="Calibri"/>
                <w:b/>
                <w:bCs/>
                <w:color w:val="000000"/>
                <w:lang w:eastAsia="pt-BR"/>
              </w:rPr>
              <w:t>Quantidade</w:t>
            </w:r>
          </w:p>
        </w:tc>
        <w:tc>
          <w:tcPr>
            <w:tcW w:w="1567" w:type="dxa"/>
            <w:tcBorders>
              <w:top w:val="single" w:sz="12" w:space="0" w:color="auto"/>
              <w:left w:val="nil"/>
              <w:bottom w:val="single" w:sz="4" w:space="0" w:color="auto"/>
              <w:right w:val="single" w:sz="4" w:space="0" w:color="auto"/>
            </w:tcBorders>
            <w:shd w:val="clear" w:color="auto" w:fill="auto"/>
            <w:noWrap/>
            <w:vAlign w:val="bottom"/>
            <w:hideMark/>
          </w:tcPr>
          <w:p w14:paraId="4BFC8E93" w14:textId="77777777" w:rsidR="00B03ECF" w:rsidRPr="00C04707" w:rsidRDefault="00B03ECF" w:rsidP="000B48EC">
            <w:pPr>
              <w:jc w:val="center"/>
              <w:rPr>
                <w:rFonts w:ascii="Calibri" w:eastAsia="Times New Roman" w:hAnsi="Calibri" w:cs="Calibri"/>
                <w:b/>
                <w:bCs/>
                <w:color w:val="000000"/>
                <w:lang w:eastAsia="pt-BR"/>
              </w:rPr>
            </w:pPr>
            <w:r w:rsidRPr="00C04707">
              <w:rPr>
                <w:rFonts w:ascii="Calibri" w:eastAsia="Times New Roman" w:hAnsi="Calibri" w:cs="Calibri"/>
                <w:b/>
                <w:bCs/>
                <w:color w:val="000000"/>
                <w:lang w:eastAsia="pt-BR"/>
              </w:rPr>
              <w:t>Preço Unitário</w:t>
            </w:r>
          </w:p>
        </w:tc>
        <w:tc>
          <w:tcPr>
            <w:tcW w:w="1282" w:type="dxa"/>
            <w:tcBorders>
              <w:top w:val="single" w:sz="12" w:space="0" w:color="auto"/>
              <w:left w:val="nil"/>
              <w:bottom w:val="single" w:sz="4" w:space="0" w:color="auto"/>
              <w:right w:val="single" w:sz="12" w:space="0" w:color="auto"/>
            </w:tcBorders>
            <w:shd w:val="clear" w:color="auto" w:fill="auto"/>
            <w:noWrap/>
            <w:vAlign w:val="bottom"/>
            <w:hideMark/>
          </w:tcPr>
          <w:p w14:paraId="32F68853" w14:textId="77777777" w:rsidR="00B03ECF" w:rsidRPr="00C04707" w:rsidRDefault="00B03ECF" w:rsidP="000B48EC">
            <w:pPr>
              <w:jc w:val="center"/>
              <w:rPr>
                <w:rFonts w:ascii="Calibri" w:eastAsia="Times New Roman" w:hAnsi="Calibri" w:cs="Calibri"/>
                <w:b/>
                <w:bCs/>
                <w:color w:val="000000"/>
                <w:lang w:eastAsia="pt-BR"/>
              </w:rPr>
            </w:pPr>
            <w:r w:rsidRPr="00C04707">
              <w:rPr>
                <w:rFonts w:ascii="Calibri" w:eastAsia="Times New Roman" w:hAnsi="Calibri" w:cs="Calibri"/>
                <w:b/>
                <w:bCs/>
                <w:color w:val="000000"/>
                <w:lang w:eastAsia="pt-BR"/>
              </w:rPr>
              <w:t>Preço Total</w:t>
            </w:r>
          </w:p>
        </w:tc>
      </w:tr>
      <w:tr w:rsidR="00B03ECF" w:rsidRPr="00C04707" w14:paraId="5763B8C1" w14:textId="77777777" w:rsidTr="000B48EC">
        <w:trPr>
          <w:gridAfter w:val="1"/>
          <w:wAfter w:w="19" w:type="dxa"/>
          <w:trHeight w:val="300"/>
        </w:trPr>
        <w:tc>
          <w:tcPr>
            <w:tcW w:w="565" w:type="dxa"/>
            <w:tcBorders>
              <w:top w:val="nil"/>
              <w:left w:val="single" w:sz="12" w:space="0" w:color="auto"/>
              <w:bottom w:val="single" w:sz="4" w:space="0" w:color="auto"/>
              <w:right w:val="single" w:sz="4" w:space="0" w:color="auto"/>
            </w:tcBorders>
            <w:shd w:val="clear" w:color="auto" w:fill="auto"/>
            <w:noWrap/>
            <w:vAlign w:val="bottom"/>
            <w:hideMark/>
          </w:tcPr>
          <w:p w14:paraId="335941A0" w14:textId="77777777" w:rsidR="00B03ECF" w:rsidRPr="00C04707" w:rsidRDefault="00B03ECF" w:rsidP="000B48EC">
            <w:pPr>
              <w:jc w:val="center"/>
              <w:rPr>
                <w:rFonts w:ascii="Calibri" w:eastAsia="Times New Roman" w:hAnsi="Calibri" w:cs="Calibri"/>
                <w:b/>
                <w:bCs/>
                <w:color w:val="000000"/>
                <w:lang w:eastAsia="pt-BR"/>
              </w:rPr>
            </w:pPr>
            <w:r w:rsidRPr="00C04707">
              <w:rPr>
                <w:rFonts w:ascii="Calibri" w:eastAsia="Times New Roman" w:hAnsi="Calibri" w:cs="Calibri"/>
                <w:b/>
                <w:bCs/>
                <w:color w:val="000000"/>
                <w:lang w:eastAsia="pt-BR"/>
              </w:rPr>
              <w:t>1</w:t>
            </w:r>
          </w:p>
        </w:tc>
        <w:tc>
          <w:tcPr>
            <w:tcW w:w="4538" w:type="dxa"/>
            <w:tcBorders>
              <w:top w:val="nil"/>
              <w:left w:val="nil"/>
              <w:bottom w:val="single" w:sz="4" w:space="0" w:color="auto"/>
              <w:right w:val="single" w:sz="4" w:space="0" w:color="auto"/>
            </w:tcBorders>
            <w:shd w:val="clear" w:color="auto" w:fill="auto"/>
            <w:noWrap/>
            <w:vAlign w:val="bottom"/>
            <w:hideMark/>
          </w:tcPr>
          <w:p w14:paraId="02376E0C" w14:textId="77777777" w:rsidR="00B03ECF" w:rsidRPr="00C04707" w:rsidRDefault="00B03ECF" w:rsidP="000B48EC">
            <w:pPr>
              <w:rPr>
                <w:rFonts w:ascii="Calibri" w:eastAsia="Times New Roman" w:hAnsi="Calibri" w:cs="Calibri"/>
                <w:b/>
                <w:bCs/>
                <w:color w:val="000000"/>
                <w:lang w:eastAsia="pt-BR"/>
              </w:rPr>
            </w:pPr>
            <w:r w:rsidRPr="00C04707">
              <w:rPr>
                <w:rFonts w:ascii="Calibri" w:eastAsia="Times New Roman" w:hAnsi="Calibri" w:cs="Calibri"/>
                <w:b/>
                <w:bCs/>
                <w:color w:val="000000"/>
                <w:lang w:eastAsia="pt-BR"/>
              </w:rPr>
              <w:t>ÁREA INTERNA</w:t>
            </w:r>
          </w:p>
        </w:tc>
        <w:tc>
          <w:tcPr>
            <w:tcW w:w="1021" w:type="dxa"/>
            <w:tcBorders>
              <w:top w:val="nil"/>
              <w:left w:val="nil"/>
              <w:bottom w:val="single" w:sz="4" w:space="0" w:color="auto"/>
              <w:right w:val="single" w:sz="4" w:space="0" w:color="auto"/>
            </w:tcBorders>
            <w:shd w:val="clear" w:color="auto" w:fill="auto"/>
            <w:noWrap/>
            <w:vAlign w:val="bottom"/>
            <w:hideMark/>
          </w:tcPr>
          <w:p w14:paraId="23856A73"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331" w:type="dxa"/>
            <w:tcBorders>
              <w:top w:val="nil"/>
              <w:left w:val="nil"/>
              <w:bottom w:val="single" w:sz="4" w:space="0" w:color="auto"/>
              <w:right w:val="single" w:sz="4" w:space="0" w:color="auto"/>
            </w:tcBorders>
            <w:shd w:val="clear" w:color="auto" w:fill="auto"/>
            <w:noWrap/>
            <w:vAlign w:val="bottom"/>
            <w:hideMark/>
          </w:tcPr>
          <w:p w14:paraId="50517813"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567" w:type="dxa"/>
            <w:tcBorders>
              <w:top w:val="nil"/>
              <w:left w:val="nil"/>
              <w:bottom w:val="single" w:sz="4" w:space="0" w:color="auto"/>
              <w:right w:val="single" w:sz="4" w:space="0" w:color="auto"/>
            </w:tcBorders>
            <w:shd w:val="clear" w:color="auto" w:fill="auto"/>
            <w:noWrap/>
            <w:vAlign w:val="bottom"/>
            <w:hideMark/>
          </w:tcPr>
          <w:p w14:paraId="60784785" w14:textId="77777777" w:rsidR="00B03ECF" w:rsidRPr="00C04707" w:rsidRDefault="00B03ECF" w:rsidP="000B48EC">
            <w:pPr>
              <w:jc w:val="center"/>
              <w:rPr>
                <w:rFonts w:ascii="Calibri" w:eastAsia="Times New Roman" w:hAnsi="Calibri" w:cs="Calibri"/>
                <w:b/>
                <w:bCs/>
                <w:color w:val="000000"/>
                <w:lang w:eastAsia="pt-BR"/>
              </w:rPr>
            </w:pPr>
            <w:r w:rsidRPr="00C04707">
              <w:rPr>
                <w:rFonts w:ascii="Calibri" w:eastAsia="Times New Roman" w:hAnsi="Calibri" w:cs="Calibri"/>
                <w:b/>
                <w:bCs/>
                <w:color w:val="000000"/>
                <w:lang w:eastAsia="pt-BR"/>
              </w:rPr>
              <w:t>R$</w:t>
            </w:r>
          </w:p>
        </w:tc>
        <w:tc>
          <w:tcPr>
            <w:tcW w:w="1282" w:type="dxa"/>
            <w:tcBorders>
              <w:top w:val="nil"/>
              <w:left w:val="nil"/>
              <w:bottom w:val="single" w:sz="4" w:space="0" w:color="auto"/>
              <w:right w:val="single" w:sz="12" w:space="0" w:color="auto"/>
            </w:tcBorders>
            <w:shd w:val="clear" w:color="auto" w:fill="auto"/>
            <w:noWrap/>
            <w:vAlign w:val="bottom"/>
            <w:hideMark/>
          </w:tcPr>
          <w:p w14:paraId="015C9243" w14:textId="77777777" w:rsidR="00B03ECF" w:rsidRPr="00C04707" w:rsidRDefault="00B03ECF" w:rsidP="000B48EC">
            <w:pPr>
              <w:jc w:val="center"/>
              <w:rPr>
                <w:rFonts w:ascii="Calibri" w:eastAsia="Times New Roman" w:hAnsi="Calibri" w:cs="Calibri"/>
                <w:b/>
                <w:bCs/>
                <w:color w:val="000000"/>
                <w:lang w:eastAsia="pt-BR"/>
              </w:rPr>
            </w:pPr>
            <w:r w:rsidRPr="00C04707">
              <w:rPr>
                <w:rFonts w:ascii="Calibri" w:eastAsia="Times New Roman" w:hAnsi="Calibri" w:cs="Calibri"/>
                <w:b/>
                <w:bCs/>
                <w:color w:val="000000"/>
                <w:lang w:eastAsia="pt-BR"/>
              </w:rPr>
              <w:t>R$</w:t>
            </w:r>
          </w:p>
        </w:tc>
      </w:tr>
      <w:tr w:rsidR="00B03ECF" w:rsidRPr="00C04707" w14:paraId="071847B2" w14:textId="77777777" w:rsidTr="000B48EC">
        <w:trPr>
          <w:gridAfter w:val="1"/>
          <w:wAfter w:w="19" w:type="dxa"/>
          <w:trHeight w:val="300"/>
        </w:trPr>
        <w:tc>
          <w:tcPr>
            <w:tcW w:w="565" w:type="dxa"/>
            <w:tcBorders>
              <w:top w:val="nil"/>
              <w:left w:val="single" w:sz="12" w:space="0" w:color="auto"/>
              <w:bottom w:val="single" w:sz="4" w:space="0" w:color="auto"/>
              <w:right w:val="single" w:sz="4" w:space="0" w:color="auto"/>
            </w:tcBorders>
            <w:shd w:val="clear" w:color="auto" w:fill="auto"/>
            <w:noWrap/>
            <w:vAlign w:val="bottom"/>
            <w:hideMark/>
          </w:tcPr>
          <w:p w14:paraId="27B3A898"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1.1</w:t>
            </w:r>
          </w:p>
        </w:tc>
        <w:tc>
          <w:tcPr>
            <w:tcW w:w="4538" w:type="dxa"/>
            <w:tcBorders>
              <w:top w:val="nil"/>
              <w:left w:val="nil"/>
              <w:bottom w:val="single" w:sz="4" w:space="0" w:color="auto"/>
              <w:right w:val="single" w:sz="4" w:space="0" w:color="auto"/>
            </w:tcBorders>
            <w:shd w:val="clear" w:color="auto" w:fill="auto"/>
            <w:noWrap/>
            <w:vAlign w:val="bottom"/>
            <w:hideMark/>
          </w:tcPr>
          <w:p w14:paraId="3257A46A"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Lixamento das superfícies paredes e tetos</w:t>
            </w:r>
          </w:p>
        </w:tc>
        <w:tc>
          <w:tcPr>
            <w:tcW w:w="1021" w:type="dxa"/>
            <w:tcBorders>
              <w:top w:val="nil"/>
              <w:left w:val="nil"/>
              <w:bottom w:val="single" w:sz="4" w:space="0" w:color="auto"/>
              <w:right w:val="single" w:sz="4" w:space="0" w:color="auto"/>
            </w:tcBorders>
            <w:shd w:val="clear" w:color="auto" w:fill="auto"/>
            <w:noWrap/>
            <w:vAlign w:val="bottom"/>
            <w:hideMark/>
          </w:tcPr>
          <w:p w14:paraId="674B3E23"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M2</w:t>
            </w:r>
          </w:p>
        </w:tc>
        <w:tc>
          <w:tcPr>
            <w:tcW w:w="1331" w:type="dxa"/>
            <w:tcBorders>
              <w:top w:val="nil"/>
              <w:left w:val="nil"/>
              <w:bottom w:val="single" w:sz="4" w:space="0" w:color="auto"/>
              <w:right w:val="single" w:sz="4" w:space="0" w:color="auto"/>
            </w:tcBorders>
            <w:shd w:val="clear" w:color="auto" w:fill="auto"/>
            <w:noWrap/>
            <w:vAlign w:val="bottom"/>
            <w:hideMark/>
          </w:tcPr>
          <w:p w14:paraId="4C9BB76E" w14:textId="77777777" w:rsidR="00B03ECF" w:rsidRPr="00C04707" w:rsidRDefault="00B03ECF" w:rsidP="000B48EC">
            <w:pPr>
              <w:jc w:val="right"/>
              <w:rPr>
                <w:rFonts w:ascii="Calibri" w:eastAsia="Times New Roman" w:hAnsi="Calibri" w:cs="Calibri"/>
                <w:color w:val="000000"/>
                <w:lang w:eastAsia="pt-BR"/>
              </w:rPr>
            </w:pPr>
            <w:r w:rsidRPr="00C04707">
              <w:rPr>
                <w:rFonts w:ascii="Calibri" w:eastAsia="Times New Roman" w:hAnsi="Calibri" w:cs="Calibri"/>
                <w:color w:val="000000"/>
                <w:lang w:eastAsia="pt-BR"/>
              </w:rPr>
              <w:t>1000,00</w:t>
            </w:r>
          </w:p>
        </w:tc>
        <w:tc>
          <w:tcPr>
            <w:tcW w:w="1567" w:type="dxa"/>
            <w:tcBorders>
              <w:top w:val="nil"/>
              <w:left w:val="nil"/>
              <w:bottom w:val="single" w:sz="4" w:space="0" w:color="auto"/>
              <w:right w:val="single" w:sz="4" w:space="0" w:color="auto"/>
            </w:tcBorders>
            <w:shd w:val="clear" w:color="auto" w:fill="auto"/>
            <w:noWrap/>
            <w:vAlign w:val="bottom"/>
            <w:hideMark/>
          </w:tcPr>
          <w:p w14:paraId="0CD8D453"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282" w:type="dxa"/>
            <w:tcBorders>
              <w:top w:val="nil"/>
              <w:left w:val="nil"/>
              <w:bottom w:val="single" w:sz="4" w:space="0" w:color="auto"/>
              <w:right w:val="single" w:sz="12" w:space="0" w:color="auto"/>
            </w:tcBorders>
            <w:shd w:val="clear" w:color="auto" w:fill="auto"/>
            <w:noWrap/>
            <w:vAlign w:val="bottom"/>
            <w:hideMark/>
          </w:tcPr>
          <w:p w14:paraId="75563410"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r>
      <w:tr w:rsidR="00B03ECF" w:rsidRPr="00C04707" w14:paraId="7CDF8B1D" w14:textId="77777777" w:rsidTr="000B48EC">
        <w:trPr>
          <w:gridAfter w:val="1"/>
          <w:wAfter w:w="19" w:type="dxa"/>
          <w:trHeight w:val="300"/>
        </w:trPr>
        <w:tc>
          <w:tcPr>
            <w:tcW w:w="565" w:type="dxa"/>
            <w:tcBorders>
              <w:top w:val="nil"/>
              <w:left w:val="single" w:sz="12" w:space="0" w:color="auto"/>
              <w:bottom w:val="single" w:sz="4" w:space="0" w:color="auto"/>
              <w:right w:val="single" w:sz="4" w:space="0" w:color="auto"/>
            </w:tcBorders>
            <w:shd w:val="clear" w:color="auto" w:fill="auto"/>
            <w:noWrap/>
            <w:vAlign w:val="bottom"/>
            <w:hideMark/>
          </w:tcPr>
          <w:p w14:paraId="49833122"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1.2</w:t>
            </w:r>
          </w:p>
        </w:tc>
        <w:tc>
          <w:tcPr>
            <w:tcW w:w="4538" w:type="dxa"/>
            <w:tcBorders>
              <w:top w:val="nil"/>
              <w:left w:val="nil"/>
              <w:bottom w:val="single" w:sz="4" w:space="0" w:color="auto"/>
              <w:right w:val="single" w:sz="4" w:space="0" w:color="auto"/>
            </w:tcBorders>
            <w:shd w:val="clear" w:color="auto" w:fill="auto"/>
            <w:noWrap/>
            <w:vAlign w:val="bottom"/>
            <w:hideMark/>
          </w:tcPr>
          <w:p w14:paraId="4900CB67"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xml:space="preserve">Aplicação de </w:t>
            </w:r>
            <w:proofErr w:type="spellStart"/>
            <w:r w:rsidRPr="00C04707">
              <w:rPr>
                <w:rFonts w:ascii="Calibri" w:eastAsia="Times New Roman" w:hAnsi="Calibri" w:cs="Calibri"/>
                <w:color w:val="000000"/>
                <w:lang w:eastAsia="pt-BR"/>
              </w:rPr>
              <w:t>elastique</w:t>
            </w:r>
            <w:proofErr w:type="spellEnd"/>
            <w:r w:rsidRPr="00C04707">
              <w:rPr>
                <w:rFonts w:ascii="Calibri" w:eastAsia="Times New Roman" w:hAnsi="Calibri" w:cs="Calibri"/>
                <w:color w:val="000000"/>
                <w:lang w:eastAsia="pt-BR"/>
              </w:rPr>
              <w:t xml:space="preserve"> após massa corrida nos pontos com dilatação e fissuras, incluindo reboco e acabamento em massa acrílica</w:t>
            </w:r>
          </w:p>
        </w:tc>
        <w:tc>
          <w:tcPr>
            <w:tcW w:w="1021" w:type="dxa"/>
            <w:tcBorders>
              <w:top w:val="nil"/>
              <w:left w:val="nil"/>
              <w:bottom w:val="single" w:sz="4" w:space="0" w:color="auto"/>
              <w:right w:val="single" w:sz="4" w:space="0" w:color="auto"/>
            </w:tcBorders>
            <w:shd w:val="clear" w:color="auto" w:fill="auto"/>
            <w:noWrap/>
            <w:vAlign w:val="bottom"/>
            <w:hideMark/>
          </w:tcPr>
          <w:p w14:paraId="3E881765"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M2</w:t>
            </w:r>
          </w:p>
        </w:tc>
        <w:tc>
          <w:tcPr>
            <w:tcW w:w="1331" w:type="dxa"/>
            <w:tcBorders>
              <w:top w:val="nil"/>
              <w:left w:val="nil"/>
              <w:bottom w:val="single" w:sz="4" w:space="0" w:color="auto"/>
              <w:right w:val="single" w:sz="4" w:space="0" w:color="auto"/>
            </w:tcBorders>
            <w:shd w:val="clear" w:color="auto" w:fill="auto"/>
            <w:noWrap/>
            <w:vAlign w:val="bottom"/>
            <w:hideMark/>
          </w:tcPr>
          <w:p w14:paraId="05F64387" w14:textId="77777777" w:rsidR="00B03ECF" w:rsidRPr="00C04707" w:rsidRDefault="00B03ECF" w:rsidP="000B48EC">
            <w:pPr>
              <w:jc w:val="right"/>
              <w:rPr>
                <w:rFonts w:ascii="Calibri" w:eastAsia="Times New Roman" w:hAnsi="Calibri" w:cs="Calibri"/>
                <w:color w:val="000000"/>
                <w:lang w:eastAsia="pt-BR"/>
              </w:rPr>
            </w:pPr>
            <w:r w:rsidRPr="00C04707">
              <w:rPr>
                <w:rFonts w:ascii="Calibri" w:eastAsia="Times New Roman" w:hAnsi="Calibri" w:cs="Calibri"/>
                <w:color w:val="000000"/>
                <w:lang w:eastAsia="pt-BR"/>
              </w:rPr>
              <w:t>10,00</w:t>
            </w:r>
          </w:p>
        </w:tc>
        <w:tc>
          <w:tcPr>
            <w:tcW w:w="1567" w:type="dxa"/>
            <w:tcBorders>
              <w:top w:val="nil"/>
              <w:left w:val="nil"/>
              <w:bottom w:val="single" w:sz="4" w:space="0" w:color="auto"/>
              <w:right w:val="single" w:sz="4" w:space="0" w:color="auto"/>
            </w:tcBorders>
            <w:shd w:val="clear" w:color="auto" w:fill="auto"/>
            <w:noWrap/>
            <w:vAlign w:val="bottom"/>
            <w:hideMark/>
          </w:tcPr>
          <w:p w14:paraId="5389509B"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282" w:type="dxa"/>
            <w:tcBorders>
              <w:top w:val="nil"/>
              <w:left w:val="nil"/>
              <w:bottom w:val="single" w:sz="4" w:space="0" w:color="auto"/>
              <w:right w:val="single" w:sz="12" w:space="0" w:color="auto"/>
            </w:tcBorders>
            <w:shd w:val="clear" w:color="auto" w:fill="auto"/>
            <w:noWrap/>
            <w:vAlign w:val="bottom"/>
            <w:hideMark/>
          </w:tcPr>
          <w:p w14:paraId="55E63DD9"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r>
      <w:tr w:rsidR="00B03ECF" w:rsidRPr="00C04707" w14:paraId="71F574FA" w14:textId="77777777" w:rsidTr="000B48EC">
        <w:trPr>
          <w:gridAfter w:val="1"/>
          <w:wAfter w:w="19" w:type="dxa"/>
          <w:trHeight w:val="300"/>
        </w:trPr>
        <w:tc>
          <w:tcPr>
            <w:tcW w:w="565" w:type="dxa"/>
            <w:tcBorders>
              <w:top w:val="nil"/>
              <w:left w:val="single" w:sz="12" w:space="0" w:color="auto"/>
              <w:bottom w:val="single" w:sz="4" w:space="0" w:color="auto"/>
              <w:right w:val="single" w:sz="4" w:space="0" w:color="auto"/>
            </w:tcBorders>
            <w:shd w:val="clear" w:color="auto" w:fill="auto"/>
            <w:noWrap/>
            <w:vAlign w:val="bottom"/>
            <w:hideMark/>
          </w:tcPr>
          <w:p w14:paraId="26E8DD36"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1.3</w:t>
            </w:r>
          </w:p>
        </w:tc>
        <w:tc>
          <w:tcPr>
            <w:tcW w:w="4538" w:type="dxa"/>
            <w:tcBorders>
              <w:top w:val="nil"/>
              <w:left w:val="nil"/>
              <w:bottom w:val="single" w:sz="4" w:space="0" w:color="auto"/>
              <w:right w:val="single" w:sz="4" w:space="0" w:color="auto"/>
            </w:tcBorders>
            <w:shd w:val="clear" w:color="auto" w:fill="auto"/>
            <w:noWrap/>
            <w:vAlign w:val="bottom"/>
            <w:hideMark/>
          </w:tcPr>
          <w:p w14:paraId="4E7B15E4"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xml:space="preserve">Aplicação de massa corrida acrílica em pontos próximos dos rodapés que se encontram com </w:t>
            </w:r>
            <w:proofErr w:type="spellStart"/>
            <w:r w:rsidRPr="00C04707">
              <w:rPr>
                <w:rFonts w:ascii="Calibri" w:eastAsia="Times New Roman" w:hAnsi="Calibri" w:cs="Calibri"/>
                <w:color w:val="000000"/>
                <w:lang w:eastAsia="pt-BR"/>
              </w:rPr>
              <w:t>carbonação</w:t>
            </w:r>
            <w:proofErr w:type="spellEnd"/>
          </w:p>
        </w:tc>
        <w:tc>
          <w:tcPr>
            <w:tcW w:w="1021" w:type="dxa"/>
            <w:tcBorders>
              <w:top w:val="nil"/>
              <w:left w:val="nil"/>
              <w:bottom w:val="single" w:sz="4" w:space="0" w:color="auto"/>
              <w:right w:val="single" w:sz="4" w:space="0" w:color="auto"/>
            </w:tcBorders>
            <w:shd w:val="clear" w:color="auto" w:fill="auto"/>
            <w:noWrap/>
            <w:vAlign w:val="bottom"/>
            <w:hideMark/>
          </w:tcPr>
          <w:p w14:paraId="6303AB49"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M2</w:t>
            </w:r>
          </w:p>
        </w:tc>
        <w:tc>
          <w:tcPr>
            <w:tcW w:w="1331" w:type="dxa"/>
            <w:tcBorders>
              <w:top w:val="nil"/>
              <w:left w:val="nil"/>
              <w:bottom w:val="single" w:sz="4" w:space="0" w:color="auto"/>
              <w:right w:val="single" w:sz="4" w:space="0" w:color="auto"/>
            </w:tcBorders>
            <w:shd w:val="clear" w:color="auto" w:fill="auto"/>
            <w:noWrap/>
            <w:vAlign w:val="bottom"/>
            <w:hideMark/>
          </w:tcPr>
          <w:p w14:paraId="1ECEF919" w14:textId="77777777" w:rsidR="00B03ECF" w:rsidRPr="00C04707" w:rsidRDefault="00B03ECF" w:rsidP="000B48EC">
            <w:pPr>
              <w:jc w:val="right"/>
              <w:rPr>
                <w:rFonts w:ascii="Calibri" w:eastAsia="Times New Roman" w:hAnsi="Calibri" w:cs="Calibri"/>
                <w:color w:val="000000"/>
                <w:lang w:eastAsia="pt-BR"/>
              </w:rPr>
            </w:pPr>
            <w:r w:rsidRPr="00C04707">
              <w:rPr>
                <w:rFonts w:ascii="Calibri" w:eastAsia="Times New Roman" w:hAnsi="Calibri" w:cs="Calibri"/>
                <w:color w:val="000000"/>
                <w:lang w:eastAsia="pt-BR"/>
              </w:rPr>
              <w:t>245,00</w:t>
            </w:r>
          </w:p>
        </w:tc>
        <w:tc>
          <w:tcPr>
            <w:tcW w:w="1567" w:type="dxa"/>
            <w:tcBorders>
              <w:top w:val="nil"/>
              <w:left w:val="nil"/>
              <w:bottom w:val="single" w:sz="4" w:space="0" w:color="auto"/>
              <w:right w:val="single" w:sz="4" w:space="0" w:color="auto"/>
            </w:tcBorders>
            <w:shd w:val="clear" w:color="auto" w:fill="auto"/>
            <w:noWrap/>
            <w:vAlign w:val="bottom"/>
            <w:hideMark/>
          </w:tcPr>
          <w:p w14:paraId="0536E4F0"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282" w:type="dxa"/>
            <w:tcBorders>
              <w:top w:val="nil"/>
              <w:left w:val="nil"/>
              <w:bottom w:val="single" w:sz="4" w:space="0" w:color="auto"/>
              <w:right w:val="single" w:sz="12" w:space="0" w:color="auto"/>
            </w:tcBorders>
            <w:shd w:val="clear" w:color="auto" w:fill="auto"/>
            <w:noWrap/>
            <w:vAlign w:val="bottom"/>
            <w:hideMark/>
          </w:tcPr>
          <w:p w14:paraId="25F98F26"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r>
      <w:tr w:rsidR="00B03ECF" w:rsidRPr="00C04707" w14:paraId="30C97323" w14:textId="77777777" w:rsidTr="000B48EC">
        <w:trPr>
          <w:gridAfter w:val="1"/>
          <w:wAfter w:w="19" w:type="dxa"/>
          <w:trHeight w:val="300"/>
        </w:trPr>
        <w:tc>
          <w:tcPr>
            <w:tcW w:w="565" w:type="dxa"/>
            <w:tcBorders>
              <w:top w:val="nil"/>
              <w:left w:val="single" w:sz="12" w:space="0" w:color="auto"/>
              <w:bottom w:val="single" w:sz="4" w:space="0" w:color="auto"/>
              <w:right w:val="single" w:sz="4" w:space="0" w:color="auto"/>
            </w:tcBorders>
            <w:shd w:val="clear" w:color="auto" w:fill="auto"/>
            <w:noWrap/>
            <w:vAlign w:val="bottom"/>
            <w:hideMark/>
          </w:tcPr>
          <w:p w14:paraId="7095824B"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1.4</w:t>
            </w:r>
          </w:p>
        </w:tc>
        <w:tc>
          <w:tcPr>
            <w:tcW w:w="4538" w:type="dxa"/>
            <w:tcBorders>
              <w:top w:val="nil"/>
              <w:left w:val="nil"/>
              <w:bottom w:val="single" w:sz="4" w:space="0" w:color="auto"/>
              <w:right w:val="single" w:sz="4" w:space="0" w:color="auto"/>
            </w:tcBorders>
            <w:shd w:val="clear" w:color="auto" w:fill="auto"/>
            <w:noWrap/>
            <w:vAlign w:val="bottom"/>
            <w:hideMark/>
          </w:tcPr>
          <w:p w14:paraId="32B4719B"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Pintura das paredes com tinta acrílica ou PVA de 1º linha - cores a serem definidas</w:t>
            </w:r>
          </w:p>
        </w:tc>
        <w:tc>
          <w:tcPr>
            <w:tcW w:w="1021" w:type="dxa"/>
            <w:tcBorders>
              <w:top w:val="nil"/>
              <w:left w:val="nil"/>
              <w:bottom w:val="single" w:sz="4" w:space="0" w:color="auto"/>
              <w:right w:val="single" w:sz="4" w:space="0" w:color="auto"/>
            </w:tcBorders>
            <w:shd w:val="clear" w:color="auto" w:fill="auto"/>
            <w:noWrap/>
            <w:vAlign w:val="bottom"/>
            <w:hideMark/>
          </w:tcPr>
          <w:p w14:paraId="4F77129C"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M2</w:t>
            </w:r>
          </w:p>
        </w:tc>
        <w:tc>
          <w:tcPr>
            <w:tcW w:w="1331" w:type="dxa"/>
            <w:tcBorders>
              <w:top w:val="nil"/>
              <w:left w:val="nil"/>
              <w:bottom w:val="single" w:sz="4" w:space="0" w:color="auto"/>
              <w:right w:val="single" w:sz="4" w:space="0" w:color="auto"/>
            </w:tcBorders>
            <w:shd w:val="clear" w:color="auto" w:fill="auto"/>
            <w:noWrap/>
            <w:vAlign w:val="bottom"/>
            <w:hideMark/>
          </w:tcPr>
          <w:p w14:paraId="2611D991" w14:textId="77777777" w:rsidR="00B03ECF" w:rsidRPr="00C04707" w:rsidRDefault="00B03ECF" w:rsidP="000B48EC">
            <w:pPr>
              <w:jc w:val="right"/>
              <w:rPr>
                <w:rFonts w:ascii="Calibri" w:eastAsia="Times New Roman" w:hAnsi="Calibri" w:cs="Calibri"/>
                <w:color w:val="000000"/>
                <w:lang w:eastAsia="pt-BR"/>
              </w:rPr>
            </w:pPr>
            <w:r w:rsidRPr="00C04707">
              <w:rPr>
                <w:rFonts w:ascii="Calibri" w:eastAsia="Times New Roman" w:hAnsi="Calibri" w:cs="Calibri"/>
                <w:color w:val="000000"/>
                <w:lang w:eastAsia="pt-BR"/>
              </w:rPr>
              <w:t>2110,00</w:t>
            </w:r>
          </w:p>
        </w:tc>
        <w:tc>
          <w:tcPr>
            <w:tcW w:w="1567" w:type="dxa"/>
            <w:tcBorders>
              <w:top w:val="nil"/>
              <w:left w:val="nil"/>
              <w:bottom w:val="single" w:sz="4" w:space="0" w:color="auto"/>
              <w:right w:val="single" w:sz="4" w:space="0" w:color="auto"/>
            </w:tcBorders>
            <w:shd w:val="clear" w:color="auto" w:fill="auto"/>
            <w:noWrap/>
            <w:vAlign w:val="bottom"/>
            <w:hideMark/>
          </w:tcPr>
          <w:p w14:paraId="15D462ED"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282" w:type="dxa"/>
            <w:tcBorders>
              <w:top w:val="nil"/>
              <w:left w:val="nil"/>
              <w:bottom w:val="single" w:sz="4" w:space="0" w:color="auto"/>
              <w:right w:val="single" w:sz="12" w:space="0" w:color="auto"/>
            </w:tcBorders>
            <w:shd w:val="clear" w:color="auto" w:fill="auto"/>
            <w:noWrap/>
            <w:vAlign w:val="bottom"/>
            <w:hideMark/>
          </w:tcPr>
          <w:p w14:paraId="0FE3CA02"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r>
      <w:tr w:rsidR="00B03ECF" w:rsidRPr="00C04707" w14:paraId="383290B3" w14:textId="77777777" w:rsidTr="000B48EC">
        <w:trPr>
          <w:gridAfter w:val="1"/>
          <w:wAfter w:w="19" w:type="dxa"/>
          <w:trHeight w:val="300"/>
        </w:trPr>
        <w:tc>
          <w:tcPr>
            <w:tcW w:w="565" w:type="dxa"/>
            <w:tcBorders>
              <w:top w:val="nil"/>
              <w:left w:val="single" w:sz="12" w:space="0" w:color="auto"/>
              <w:bottom w:val="single" w:sz="4" w:space="0" w:color="auto"/>
              <w:right w:val="single" w:sz="4" w:space="0" w:color="auto"/>
            </w:tcBorders>
            <w:shd w:val="clear" w:color="auto" w:fill="auto"/>
            <w:noWrap/>
            <w:vAlign w:val="bottom"/>
            <w:hideMark/>
          </w:tcPr>
          <w:p w14:paraId="3B52D956"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1.5</w:t>
            </w:r>
          </w:p>
        </w:tc>
        <w:tc>
          <w:tcPr>
            <w:tcW w:w="4538" w:type="dxa"/>
            <w:tcBorders>
              <w:top w:val="nil"/>
              <w:left w:val="nil"/>
              <w:bottom w:val="single" w:sz="4" w:space="0" w:color="auto"/>
              <w:right w:val="single" w:sz="4" w:space="0" w:color="auto"/>
            </w:tcBorders>
            <w:shd w:val="clear" w:color="auto" w:fill="auto"/>
            <w:noWrap/>
            <w:vAlign w:val="bottom"/>
            <w:hideMark/>
          </w:tcPr>
          <w:p w14:paraId="746886FD"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Remoção de esmalte em estrutura de madeira com lixamento</w:t>
            </w:r>
          </w:p>
        </w:tc>
        <w:tc>
          <w:tcPr>
            <w:tcW w:w="1021" w:type="dxa"/>
            <w:tcBorders>
              <w:top w:val="nil"/>
              <w:left w:val="nil"/>
              <w:bottom w:val="single" w:sz="4" w:space="0" w:color="auto"/>
              <w:right w:val="single" w:sz="4" w:space="0" w:color="auto"/>
            </w:tcBorders>
            <w:shd w:val="clear" w:color="auto" w:fill="auto"/>
            <w:noWrap/>
            <w:vAlign w:val="bottom"/>
            <w:hideMark/>
          </w:tcPr>
          <w:p w14:paraId="690F9470"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M2</w:t>
            </w:r>
          </w:p>
        </w:tc>
        <w:tc>
          <w:tcPr>
            <w:tcW w:w="1331" w:type="dxa"/>
            <w:tcBorders>
              <w:top w:val="nil"/>
              <w:left w:val="nil"/>
              <w:bottom w:val="single" w:sz="4" w:space="0" w:color="auto"/>
              <w:right w:val="single" w:sz="4" w:space="0" w:color="auto"/>
            </w:tcBorders>
            <w:shd w:val="clear" w:color="auto" w:fill="auto"/>
            <w:noWrap/>
            <w:vAlign w:val="bottom"/>
            <w:hideMark/>
          </w:tcPr>
          <w:p w14:paraId="15BE88B2" w14:textId="77777777" w:rsidR="00B03ECF" w:rsidRPr="00C04707" w:rsidRDefault="00B03ECF" w:rsidP="000B48EC">
            <w:pPr>
              <w:jc w:val="right"/>
              <w:rPr>
                <w:rFonts w:ascii="Calibri" w:eastAsia="Times New Roman" w:hAnsi="Calibri" w:cs="Calibri"/>
                <w:color w:val="000000"/>
                <w:lang w:eastAsia="pt-BR"/>
              </w:rPr>
            </w:pPr>
            <w:r w:rsidRPr="00C04707">
              <w:rPr>
                <w:rFonts w:ascii="Calibri" w:eastAsia="Times New Roman" w:hAnsi="Calibri" w:cs="Calibri"/>
                <w:color w:val="000000"/>
                <w:lang w:eastAsia="pt-BR"/>
              </w:rPr>
              <w:t>238,00</w:t>
            </w:r>
          </w:p>
        </w:tc>
        <w:tc>
          <w:tcPr>
            <w:tcW w:w="1567" w:type="dxa"/>
            <w:tcBorders>
              <w:top w:val="nil"/>
              <w:left w:val="nil"/>
              <w:bottom w:val="single" w:sz="4" w:space="0" w:color="auto"/>
              <w:right w:val="single" w:sz="4" w:space="0" w:color="auto"/>
            </w:tcBorders>
            <w:shd w:val="clear" w:color="auto" w:fill="auto"/>
            <w:noWrap/>
            <w:vAlign w:val="bottom"/>
            <w:hideMark/>
          </w:tcPr>
          <w:p w14:paraId="498EDFBE"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282" w:type="dxa"/>
            <w:tcBorders>
              <w:top w:val="nil"/>
              <w:left w:val="nil"/>
              <w:bottom w:val="single" w:sz="4" w:space="0" w:color="auto"/>
              <w:right w:val="single" w:sz="12" w:space="0" w:color="auto"/>
            </w:tcBorders>
            <w:shd w:val="clear" w:color="auto" w:fill="auto"/>
            <w:noWrap/>
            <w:vAlign w:val="bottom"/>
            <w:hideMark/>
          </w:tcPr>
          <w:p w14:paraId="092A5604"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r>
      <w:tr w:rsidR="00B03ECF" w:rsidRPr="00C04707" w14:paraId="37AEE7E1" w14:textId="77777777" w:rsidTr="000B48EC">
        <w:trPr>
          <w:gridAfter w:val="1"/>
          <w:wAfter w:w="19" w:type="dxa"/>
          <w:trHeight w:val="300"/>
        </w:trPr>
        <w:tc>
          <w:tcPr>
            <w:tcW w:w="565" w:type="dxa"/>
            <w:tcBorders>
              <w:top w:val="nil"/>
              <w:left w:val="single" w:sz="12" w:space="0" w:color="auto"/>
              <w:bottom w:val="single" w:sz="4" w:space="0" w:color="auto"/>
              <w:right w:val="single" w:sz="4" w:space="0" w:color="auto"/>
            </w:tcBorders>
            <w:shd w:val="clear" w:color="auto" w:fill="auto"/>
            <w:noWrap/>
            <w:vAlign w:val="bottom"/>
            <w:hideMark/>
          </w:tcPr>
          <w:p w14:paraId="06E5F42E"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lastRenderedPageBreak/>
              <w:t>1.6</w:t>
            </w:r>
          </w:p>
        </w:tc>
        <w:tc>
          <w:tcPr>
            <w:tcW w:w="4538" w:type="dxa"/>
            <w:tcBorders>
              <w:top w:val="nil"/>
              <w:left w:val="nil"/>
              <w:bottom w:val="single" w:sz="4" w:space="0" w:color="auto"/>
              <w:right w:val="single" w:sz="4" w:space="0" w:color="auto"/>
            </w:tcBorders>
            <w:shd w:val="clear" w:color="auto" w:fill="auto"/>
            <w:noWrap/>
            <w:vAlign w:val="bottom"/>
            <w:hideMark/>
          </w:tcPr>
          <w:p w14:paraId="3ED53153"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Remoção de esmalte dos rodapés com lixamento</w:t>
            </w:r>
          </w:p>
        </w:tc>
        <w:tc>
          <w:tcPr>
            <w:tcW w:w="1021" w:type="dxa"/>
            <w:tcBorders>
              <w:top w:val="nil"/>
              <w:left w:val="nil"/>
              <w:bottom w:val="single" w:sz="4" w:space="0" w:color="auto"/>
              <w:right w:val="single" w:sz="4" w:space="0" w:color="auto"/>
            </w:tcBorders>
            <w:shd w:val="clear" w:color="auto" w:fill="auto"/>
            <w:noWrap/>
            <w:vAlign w:val="bottom"/>
            <w:hideMark/>
          </w:tcPr>
          <w:p w14:paraId="13D201DD"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ML</w:t>
            </w:r>
          </w:p>
        </w:tc>
        <w:tc>
          <w:tcPr>
            <w:tcW w:w="1331" w:type="dxa"/>
            <w:tcBorders>
              <w:top w:val="nil"/>
              <w:left w:val="nil"/>
              <w:bottom w:val="single" w:sz="4" w:space="0" w:color="auto"/>
              <w:right w:val="single" w:sz="4" w:space="0" w:color="auto"/>
            </w:tcBorders>
            <w:shd w:val="clear" w:color="auto" w:fill="auto"/>
            <w:noWrap/>
            <w:vAlign w:val="bottom"/>
            <w:hideMark/>
          </w:tcPr>
          <w:p w14:paraId="7A9E4469" w14:textId="77777777" w:rsidR="00B03ECF" w:rsidRPr="00C04707" w:rsidRDefault="00B03ECF" w:rsidP="000B48EC">
            <w:pPr>
              <w:jc w:val="right"/>
              <w:rPr>
                <w:rFonts w:ascii="Calibri" w:eastAsia="Times New Roman" w:hAnsi="Calibri" w:cs="Calibri"/>
                <w:color w:val="000000"/>
                <w:lang w:eastAsia="pt-BR"/>
              </w:rPr>
            </w:pPr>
            <w:r w:rsidRPr="00C04707">
              <w:rPr>
                <w:rFonts w:ascii="Calibri" w:eastAsia="Times New Roman" w:hAnsi="Calibri" w:cs="Calibri"/>
                <w:color w:val="000000"/>
                <w:lang w:eastAsia="pt-BR"/>
              </w:rPr>
              <w:t>490,00</w:t>
            </w:r>
          </w:p>
        </w:tc>
        <w:tc>
          <w:tcPr>
            <w:tcW w:w="1567" w:type="dxa"/>
            <w:tcBorders>
              <w:top w:val="nil"/>
              <w:left w:val="nil"/>
              <w:bottom w:val="single" w:sz="4" w:space="0" w:color="auto"/>
              <w:right w:val="single" w:sz="4" w:space="0" w:color="auto"/>
            </w:tcBorders>
            <w:shd w:val="clear" w:color="auto" w:fill="auto"/>
            <w:noWrap/>
            <w:vAlign w:val="bottom"/>
            <w:hideMark/>
          </w:tcPr>
          <w:p w14:paraId="24B37B23"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282" w:type="dxa"/>
            <w:tcBorders>
              <w:top w:val="nil"/>
              <w:left w:val="nil"/>
              <w:bottom w:val="single" w:sz="4" w:space="0" w:color="auto"/>
              <w:right w:val="single" w:sz="12" w:space="0" w:color="auto"/>
            </w:tcBorders>
            <w:shd w:val="clear" w:color="auto" w:fill="auto"/>
            <w:noWrap/>
            <w:vAlign w:val="bottom"/>
            <w:hideMark/>
          </w:tcPr>
          <w:p w14:paraId="1487C575"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r>
      <w:tr w:rsidR="00B03ECF" w:rsidRPr="00C04707" w14:paraId="5003F264" w14:textId="77777777" w:rsidTr="000B48EC">
        <w:trPr>
          <w:gridAfter w:val="1"/>
          <w:wAfter w:w="19" w:type="dxa"/>
          <w:trHeight w:val="300"/>
        </w:trPr>
        <w:tc>
          <w:tcPr>
            <w:tcW w:w="565" w:type="dxa"/>
            <w:tcBorders>
              <w:top w:val="nil"/>
              <w:left w:val="single" w:sz="12" w:space="0" w:color="auto"/>
              <w:bottom w:val="single" w:sz="4" w:space="0" w:color="auto"/>
              <w:right w:val="single" w:sz="4" w:space="0" w:color="auto"/>
            </w:tcBorders>
            <w:shd w:val="clear" w:color="auto" w:fill="auto"/>
            <w:noWrap/>
            <w:vAlign w:val="bottom"/>
            <w:hideMark/>
          </w:tcPr>
          <w:p w14:paraId="4C027C6D"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1.7</w:t>
            </w:r>
          </w:p>
        </w:tc>
        <w:tc>
          <w:tcPr>
            <w:tcW w:w="4538" w:type="dxa"/>
            <w:tcBorders>
              <w:top w:val="nil"/>
              <w:left w:val="nil"/>
              <w:bottom w:val="single" w:sz="4" w:space="0" w:color="auto"/>
              <w:right w:val="single" w:sz="4" w:space="0" w:color="auto"/>
            </w:tcBorders>
            <w:shd w:val="clear" w:color="auto" w:fill="auto"/>
            <w:noWrap/>
            <w:vAlign w:val="bottom"/>
            <w:hideMark/>
          </w:tcPr>
          <w:p w14:paraId="166C4BB3"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Pintura das estruturas de madeira (portas, batentes e guarnições), com tinta esmalte de 1º linha, cor preto, incluindo lixamento e limpeza</w:t>
            </w:r>
          </w:p>
        </w:tc>
        <w:tc>
          <w:tcPr>
            <w:tcW w:w="1021" w:type="dxa"/>
            <w:tcBorders>
              <w:top w:val="nil"/>
              <w:left w:val="nil"/>
              <w:bottom w:val="single" w:sz="4" w:space="0" w:color="auto"/>
              <w:right w:val="single" w:sz="4" w:space="0" w:color="auto"/>
            </w:tcBorders>
            <w:shd w:val="clear" w:color="auto" w:fill="auto"/>
            <w:noWrap/>
            <w:vAlign w:val="bottom"/>
            <w:hideMark/>
          </w:tcPr>
          <w:p w14:paraId="53A0CD4B"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M2</w:t>
            </w:r>
          </w:p>
        </w:tc>
        <w:tc>
          <w:tcPr>
            <w:tcW w:w="1331" w:type="dxa"/>
            <w:tcBorders>
              <w:top w:val="nil"/>
              <w:left w:val="nil"/>
              <w:bottom w:val="single" w:sz="4" w:space="0" w:color="auto"/>
              <w:right w:val="single" w:sz="4" w:space="0" w:color="auto"/>
            </w:tcBorders>
            <w:shd w:val="clear" w:color="auto" w:fill="auto"/>
            <w:noWrap/>
            <w:vAlign w:val="bottom"/>
            <w:hideMark/>
          </w:tcPr>
          <w:p w14:paraId="5AF0AA15" w14:textId="77777777" w:rsidR="00B03ECF" w:rsidRPr="00C04707" w:rsidRDefault="00B03ECF" w:rsidP="000B48EC">
            <w:pPr>
              <w:jc w:val="right"/>
              <w:rPr>
                <w:rFonts w:ascii="Calibri" w:eastAsia="Times New Roman" w:hAnsi="Calibri" w:cs="Calibri"/>
                <w:color w:val="000000"/>
                <w:lang w:eastAsia="pt-BR"/>
              </w:rPr>
            </w:pPr>
            <w:r w:rsidRPr="00C04707">
              <w:rPr>
                <w:rFonts w:ascii="Calibri" w:eastAsia="Times New Roman" w:hAnsi="Calibri" w:cs="Calibri"/>
                <w:color w:val="000000"/>
                <w:lang w:eastAsia="pt-BR"/>
              </w:rPr>
              <w:t>238,00</w:t>
            </w:r>
          </w:p>
        </w:tc>
        <w:tc>
          <w:tcPr>
            <w:tcW w:w="1567" w:type="dxa"/>
            <w:tcBorders>
              <w:top w:val="nil"/>
              <w:left w:val="nil"/>
              <w:bottom w:val="single" w:sz="4" w:space="0" w:color="auto"/>
              <w:right w:val="single" w:sz="4" w:space="0" w:color="auto"/>
            </w:tcBorders>
            <w:shd w:val="clear" w:color="auto" w:fill="auto"/>
            <w:noWrap/>
            <w:vAlign w:val="bottom"/>
            <w:hideMark/>
          </w:tcPr>
          <w:p w14:paraId="5DB9E0C9"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282" w:type="dxa"/>
            <w:tcBorders>
              <w:top w:val="nil"/>
              <w:left w:val="nil"/>
              <w:bottom w:val="single" w:sz="4" w:space="0" w:color="auto"/>
              <w:right w:val="single" w:sz="12" w:space="0" w:color="auto"/>
            </w:tcBorders>
            <w:shd w:val="clear" w:color="auto" w:fill="auto"/>
            <w:noWrap/>
            <w:vAlign w:val="bottom"/>
            <w:hideMark/>
          </w:tcPr>
          <w:p w14:paraId="3EF17435"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r>
      <w:tr w:rsidR="00B03ECF" w:rsidRPr="00C04707" w14:paraId="6BBCEAFD" w14:textId="77777777" w:rsidTr="000B48EC">
        <w:trPr>
          <w:gridAfter w:val="1"/>
          <w:wAfter w:w="19" w:type="dxa"/>
          <w:trHeight w:val="300"/>
        </w:trPr>
        <w:tc>
          <w:tcPr>
            <w:tcW w:w="565" w:type="dxa"/>
            <w:tcBorders>
              <w:top w:val="nil"/>
              <w:left w:val="single" w:sz="12" w:space="0" w:color="auto"/>
              <w:bottom w:val="single" w:sz="4" w:space="0" w:color="auto"/>
              <w:right w:val="single" w:sz="4" w:space="0" w:color="auto"/>
            </w:tcBorders>
            <w:shd w:val="clear" w:color="auto" w:fill="auto"/>
            <w:noWrap/>
            <w:vAlign w:val="bottom"/>
            <w:hideMark/>
          </w:tcPr>
          <w:p w14:paraId="4276B7B3"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1.8</w:t>
            </w:r>
          </w:p>
        </w:tc>
        <w:tc>
          <w:tcPr>
            <w:tcW w:w="4538" w:type="dxa"/>
            <w:tcBorders>
              <w:top w:val="nil"/>
              <w:left w:val="nil"/>
              <w:bottom w:val="single" w:sz="4" w:space="0" w:color="auto"/>
              <w:right w:val="single" w:sz="4" w:space="0" w:color="auto"/>
            </w:tcBorders>
            <w:shd w:val="clear" w:color="auto" w:fill="auto"/>
            <w:noWrap/>
            <w:vAlign w:val="bottom"/>
            <w:hideMark/>
          </w:tcPr>
          <w:p w14:paraId="5F7231E8"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Pintura dos rodapés com tinta esmalte de 1º linha, cor preto, incluindo lixamento e limpeza</w:t>
            </w:r>
          </w:p>
        </w:tc>
        <w:tc>
          <w:tcPr>
            <w:tcW w:w="1021" w:type="dxa"/>
            <w:tcBorders>
              <w:top w:val="nil"/>
              <w:left w:val="nil"/>
              <w:bottom w:val="single" w:sz="4" w:space="0" w:color="auto"/>
              <w:right w:val="single" w:sz="4" w:space="0" w:color="auto"/>
            </w:tcBorders>
            <w:shd w:val="clear" w:color="auto" w:fill="auto"/>
            <w:noWrap/>
            <w:vAlign w:val="bottom"/>
            <w:hideMark/>
          </w:tcPr>
          <w:p w14:paraId="3AF16FFE"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ML</w:t>
            </w:r>
          </w:p>
        </w:tc>
        <w:tc>
          <w:tcPr>
            <w:tcW w:w="1331" w:type="dxa"/>
            <w:tcBorders>
              <w:top w:val="nil"/>
              <w:left w:val="nil"/>
              <w:bottom w:val="single" w:sz="4" w:space="0" w:color="auto"/>
              <w:right w:val="single" w:sz="4" w:space="0" w:color="auto"/>
            </w:tcBorders>
            <w:shd w:val="clear" w:color="auto" w:fill="auto"/>
            <w:noWrap/>
            <w:vAlign w:val="bottom"/>
            <w:hideMark/>
          </w:tcPr>
          <w:p w14:paraId="5B622D87" w14:textId="77777777" w:rsidR="00B03ECF" w:rsidRPr="00C04707" w:rsidRDefault="00B03ECF" w:rsidP="000B48EC">
            <w:pPr>
              <w:jc w:val="right"/>
              <w:rPr>
                <w:rFonts w:ascii="Calibri" w:eastAsia="Times New Roman" w:hAnsi="Calibri" w:cs="Calibri"/>
                <w:color w:val="000000"/>
                <w:lang w:eastAsia="pt-BR"/>
              </w:rPr>
            </w:pPr>
            <w:r w:rsidRPr="00C04707">
              <w:rPr>
                <w:rFonts w:ascii="Calibri" w:eastAsia="Times New Roman" w:hAnsi="Calibri" w:cs="Calibri"/>
                <w:color w:val="000000"/>
                <w:lang w:eastAsia="pt-BR"/>
              </w:rPr>
              <w:t>490,00</w:t>
            </w:r>
          </w:p>
        </w:tc>
        <w:tc>
          <w:tcPr>
            <w:tcW w:w="1567" w:type="dxa"/>
            <w:tcBorders>
              <w:top w:val="nil"/>
              <w:left w:val="nil"/>
              <w:bottom w:val="single" w:sz="4" w:space="0" w:color="auto"/>
              <w:right w:val="single" w:sz="4" w:space="0" w:color="auto"/>
            </w:tcBorders>
            <w:shd w:val="clear" w:color="auto" w:fill="auto"/>
            <w:noWrap/>
            <w:vAlign w:val="bottom"/>
            <w:hideMark/>
          </w:tcPr>
          <w:p w14:paraId="60796E1B"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282" w:type="dxa"/>
            <w:tcBorders>
              <w:top w:val="nil"/>
              <w:left w:val="nil"/>
              <w:bottom w:val="single" w:sz="4" w:space="0" w:color="auto"/>
              <w:right w:val="single" w:sz="12" w:space="0" w:color="auto"/>
            </w:tcBorders>
            <w:shd w:val="clear" w:color="auto" w:fill="auto"/>
            <w:noWrap/>
            <w:vAlign w:val="bottom"/>
            <w:hideMark/>
          </w:tcPr>
          <w:p w14:paraId="2D81E863"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r>
      <w:tr w:rsidR="00B03ECF" w:rsidRPr="00C04707" w14:paraId="0AD6D45D" w14:textId="77777777" w:rsidTr="000B48EC">
        <w:trPr>
          <w:gridAfter w:val="1"/>
          <w:wAfter w:w="19" w:type="dxa"/>
          <w:trHeight w:val="300"/>
        </w:trPr>
        <w:tc>
          <w:tcPr>
            <w:tcW w:w="565" w:type="dxa"/>
            <w:tcBorders>
              <w:top w:val="nil"/>
              <w:left w:val="single" w:sz="12" w:space="0" w:color="auto"/>
              <w:bottom w:val="single" w:sz="4" w:space="0" w:color="auto"/>
              <w:right w:val="single" w:sz="4" w:space="0" w:color="auto"/>
            </w:tcBorders>
            <w:shd w:val="clear" w:color="auto" w:fill="auto"/>
            <w:noWrap/>
            <w:vAlign w:val="bottom"/>
            <w:hideMark/>
          </w:tcPr>
          <w:p w14:paraId="498FE19F"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1.9</w:t>
            </w:r>
          </w:p>
        </w:tc>
        <w:tc>
          <w:tcPr>
            <w:tcW w:w="4538" w:type="dxa"/>
            <w:tcBorders>
              <w:top w:val="nil"/>
              <w:left w:val="nil"/>
              <w:bottom w:val="single" w:sz="4" w:space="0" w:color="auto"/>
              <w:right w:val="single" w:sz="4" w:space="0" w:color="auto"/>
            </w:tcBorders>
            <w:shd w:val="clear" w:color="auto" w:fill="auto"/>
            <w:noWrap/>
            <w:vAlign w:val="bottom"/>
            <w:hideMark/>
          </w:tcPr>
          <w:p w14:paraId="2FCF7864"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Remoção de tinta do corrimão da escada</w:t>
            </w:r>
          </w:p>
        </w:tc>
        <w:tc>
          <w:tcPr>
            <w:tcW w:w="1021" w:type="dxa"/>
            <w:tcBorders>
              <w:top w:val="nil"/>
              <w:left w:val="nil"/>
              <w:bottom w:val="single" w:sz="4" w:space="0" w:color="auto"/>
              <w:right w:val="single" w:sz="4" w:space="0" w:color="auto"/>
            </w:tcBorders>
            <w:shd w:val="clear" w:color="auto" w:fill="auto"/>
            <w:noWrap/>
            <w:vAlign w:val="bottom"/>
            <w:hideMark/>
          </w:tcPr>
          <w:p w14:paraId="454A4FD2"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M2</w:t>
            </w:r>
          </w:p>
        </w:tc>
        <w:tc>
          <w:tcPr>
            <w:tcW w:w="1331" w:type="dxa"/>
            <w:tcBorders>
              <w:top w:val="nil"/>
              <w:left w:val="nil"/>
              <w:bottom w:val="single" w:sz="4" w:space="0" w:color="auto"/>
              <w:right w:val="single" w:sz="4" w:space="0" w:color="auto"/>
            </w:tcBorders>
            <w:shd w:val="clear" w:color="auto" w:fill="auto"/>
            <w:noWrap/>
            <w:vAlign w:val="bottom"/>
            <w:hideMark/>
          </w:tcPr>
          <w:p w14:paraId="4EE50DAB" w14:textId="77777777" w:rsidR="00B03ECF" w:rsidRPr="00C04707" w:rsidRDefault="00B03ECF" w:rsidP="000B48EC">
            <w:pPr>
              <w:jc w:val="right"/>
              <w:rPr>
                <w:rFonts w:ascii="Calibri" w:eastAsia="Times New Roman" w:hAnsi="Calibri" w:cs="Calibri"/>
                <w:color w:val="000000"/>
                <w:lang w:eastAsia="pt-BR"/>
              </w:rPr>
            </w:pPr>
            <w:r w:rsidRPr="00C04707">
              <w:rPr>
                <w:rFonts w:ascii="Calibri" w:eastAsia="Times New Roman" w:hAnsi="Calibri" w:cs="Calibri"/>
                <w:color w:val="000000"/>
                <w:lang w:eastAsia="pt-BR"/>
              </w:rPr>
              <w:t>8,50</w:t>
            </w:r>
          </w:p>
        </w:tc>
        <w:tc>
          <w:tcPr>
            <w:tcW w:w="1567" w:type="dxa"/>
            <w:tcBorders>
              <w:top w:val="nil"/>
              <w:left w:val="nil"/>
              <w:bottom w:val="single" w:sz="4" w:space="0" w:color="auto"/>
              <w:right w:val="single" w:sz="4" w:space="0" w:color="auto"/>
            </w:tcBorders>
            <w:shd w:val="clear" w:color="auto" w:fill="auto"/>
            <w:noWrap/>
            <w:vAlign w:val="bottom"/>
            <w:hideMark/>
          </w:tcPr>
          <w:p w14:paraId="444A45EB"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282" w:type="dxa"/>
            <w:tcBorders>
              <w:top w:val="nil"/>
              <w:left w:val="nil"/>
              <w:bottom w:val="single" w:sz="4" w:space="0" w:color="auto"/>
              <w:right w:val="single" w:sz="12" w:space="0" w:color="auto"/>
            </w:tcBorders>
            <w:shd w:val="clear" w:color="auto" w:fill="auto"/>
            <w:noWrap/>
            <w:vAlign w:val="bottom"/>
            <w:hideMark/>
          </w:tcPr>
          <w:p w14:paraId="70691851"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r>
      <w:tr w:rsidR="00B03ECF" w:rsidRPr="00C04707" w14:paraId="37518A1F" w14:textId="77777777" w:rsidTr="000B48EC">
        <w:trPr>
          <w:gridAfter w:val="1"/>
          <w:wAfter w:w="19" w:type="dxa"/>
          <w:trHeight w:val="300"/>
        </w:trPr>
        <w:tc>
          <w:tcPr>
            <w:tcW w:w="565" w:type="dxa"/>
            <w:tcBorders>
              <w:top w:val="nil"/>
              <w:left w:val="single" w:sz="12" w:space="0" w:color="auto"/>
              <w:bottom w:val="single" w:sz="4" w:space="0" w:color="auto"/>
              <w:right w:val="single" w:sz="4" w:space="0" w:color="auto"/>
            </w:tcBorders>
            <w:shd w:val="clear" w:color="auto" w:fill="auto"/>
            <w:noWrap/>
            <w:vAlign w:val="bottom"/>
            <w:hideMark/>
          </w:tcPr>
          <w:p w14:paraId="6E9DADDA"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1.10</w:t>
            </w:r>
          </w:p>
        </w:tc>
        <w:tc>
          <w:tcPr>
            <w:tcW w:w="4538" w:type="dxa"/>
            <w:tcBorders>
              <w:top w:val="nil"/>
              <w:left w:val="nil"/>
              <w:bottom w:val="single" w:sz="4" w:space="0" w:color="auto"/>
              <w:right w:val="single" w:sz="4" w:space="0" w:color="auto"/>
            </w:tcBorders>
            <w:shd w:val="clear" w:color="auto" w:fill="auto"/>
            <w:noWrap/>
            <w:vAlign w:val="bottom"/>
            <w:hideMark/>
          </w:tcPr>
          <w:p w14:paraId="32237BA2"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Pintura do corrimão da escada com esmalte brilhante à base de água, incluindo lixamento e limpeza</w:t>
            </w:r>
          </w:p>
        </w:tc>
        <w:tc>
          <w:tcPr>
            <w:tcW w:w="1021" w:type="dxa"/>
            <w:tcBorders>
              <w:top w:val="nil"/>
              <w:left w:val="nil"/>
              <w:bottom w:val="single" w:sz="4" w:space="0" w:color="auto"/>
              <w:right w:val="single" w:sz="4" w:space="0" w:color="auto"/>
            </w:tcBorders>
            <w:shd w:val="clear" w:color="auto" w:fill="auto"/>
            <w:noWrap/>
            <w:vAlign w:val="bottom"/>
            <w:hideMark/>
          </w:tcPr>
          <w:p w14:paraId="164ABE03"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M2</w:t>
            </w:r>
          </w:p>
        </w:tc>
        <w:tc>
          <w:tcPr>
            <w:tcW w:w="1331" w:type="dxa"/>
            <w:tcBorders>
              <w:top w:val="nil"/>
              <w:left w:val="nil"/>
              <w:bottom w:val="single" w:sz="4" w:space="0" w:color="auto"/>
              <w:right w:val="single" w:sz="4" w:space="0" w:color="auto"/>
            </w:tcBorders>
            <w:shd w:val="clear" w:color="auto" w:fill="auto"/>
            <w:noWrap/>
            <w:vAlign w:val="bottom"/>
            <w:hideMark/>
          </w:tcPr>
          <w:p w14:paraId="4C68297E" w14:textId="77777777" w:rsidR="00B03ECF" w:rsidRPr="00C04707" w:rsidRDefault="00B03ECF" w:rsidP="000B48EC">
            <w:pPr>
              <w:jc w:val="right"/>
              <w:rPr>
                <w:rFonts w:ascii="Calibri" w:eastAsia="Times New Roman" w:hAnsi="Calibri" w:cs="Calibri"/>
                <w:color w:val="000000"/>
                <w:lang w:eastAsia="pt-BR"/>
              </w:rPr>
            </w:pPr>
            <w:r w:rsidRPr="00C04707">
              <w:rPr>
                <w:rFonts w:ascii="Calibri" w:eastAsia="Times New Roman" w:hAnsi="Calibri" w:cs="Calibri"/>
                <w:color w:val="000000"/>
                <w:lang w:eastAsia="pt-BR"/>
              </w:rPr>
              <w:t>8,50</w:t>
            </w:r>
          </w:p>
        </w:tc>
        <w:tc>
          <w:tcPr>
            <w:tcW w:w="1567" w:type="dxa"/>
            <w:tcBorders>
              <w:top w:val="nil"/>
              <w:left w:val="nil"/>
              <w:bottom w:val="single" w:sz="4" w:space="0" w:color="auto"/>
              <w:right w:val="single" w:sz="4" w:space="0" w:color="auto"/>
            </w:tcBorders>
            <w:shd w:val="clear" w:color="auto" w:fill="auto"/>
            <w:noWrap/>
            <w:vAlign w:val="bottom"/>
            <w:hideMark/>
          </w:tcPr>
          <w:p w14:paraId="530CADA6"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282" w:type="dxa"/>
            <w:tcBorders>
              <w:top w:val="nil"/>
              <w:left w:val="nil"/>
              <w:bottom w:val="single" w:sz="4" w:space="0" w:color="auto"/>
              <w:right w:val="single" w:sz="12" w:space="0" w:color="auto"/>
            </w:tcBorders>
            <w:shd w:val="clear" w:color="auto" w:fill="auto"/>
            <w:noWrap/>
            <w:vAlign w:val="bottom"/>
            <w:hideMark/>
          </w:tcPr>
          <w:p w14:paraId="286EA235"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r>
      <w:tr w:rsidR="00B03ECF" w:rsidRPr="00C04707" w14:paraId="6B89F40E" w14:textId="77777777" w:rsidTr="000B48EC">
        <w:trPr>
          <w:gridAfter w:val="1"/>
          <w:wAfter w:w="19" w:type="dxa"/>
          <w:trHeight w:val="300"/>
        </w:trPr>
        <w:tc>
          <w:tcPr>
            <w:tcW w:w="565" w:type="dxa"/>
            <w:tcBorders>
              <w:top w:val="nil"/>
              <w:left w:val="single" w:sz="12" w:space="0" w:color="auto"/>
              <w:bottom w:val="single" w:sz="4" w:space="0" w:color="auto"/>
              <w:right w:val="single" w:sz="4" w:space="0" w:color="auto"/>
            </w:tcBorders>
            <w:shd w:val="clear" w:color="auto" w:fill="auto"/>
            <w:noWrap/>
            <w:vAlign w:val="bottom"/>
            <w:hideMark/>
          </w:tcPr>
          <w:p w14:paraId="4E2C89F3"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1.11</w:t>
            </w:r>
          </w:p>
        </w:tc>
        <w:tc>
          <w:tcPr>
            <w:tcW w:w="4538" w:type="dxa"/>
            <w:tcBorders>
              <w:top w:val="nil"/>
              <w:left w:val="nil"/>
              <w:bottom w:val="single" w:sz="4" w:space="0" w:color="auto"/>
              <w:right w:val="single" w:sz="4" w:space="0" w:color="auto"/>
            </w:tcBorders>
            <w:shd w:val="clear" w:color="auto" w:fill="auto"/>
            <w:noWrap/>
            <w:vAlign w:val="bottom"/>
            <w:hideMark/>
          </w:tcPr>
          <w:p w14:paraId="1DB4FC15"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Aplicação de fundo antioxidante nas esquadrias de ferro</w:t>
            </w:r>
          </w:p>
        </w:tc>
        <w:tc>
          <w:tcPr>
            <w:tcW w:w="1021" w:type="dxa"/>
            <w:tcBorders>
              <w:top w:val="nil"/>
              <w:left w:val="nil"/>
              <w:bottom w:val="single" w:sz="4" w:space="0" w:color="auto"/>
              <w:right w:val="single" w:sz="4" w:space="0" w:color="auto"/>
            </w:tcBorders>
            <w:shd w:val="clear" w:color="auto" w:fill="auto"/>
            <w:noWrap/>
            <w:vAlign w:val="bottom"/>
            <w:hideMark/>
          </w:tcPr>
          <w:p w14:paraId="43376C13"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M2</w:t>
            </w:r>
          </w:p>
        </w:tc>
        <w:tc>
          <w:tcPr>
            <w:tcW w:w="1331" w:type="dxa"/>
            <w:tcBorders>
              <w:top w:val="nil"/>
              <w:left w:val="nil"/>
              <w:bottom w:val="single" w:sz="4" w:space="0" w:color="auto"/>
              <w:right w:val="single" w:sz="4" w:space="0" w:color="auto"/>
            </w:tcBorders>
            <w:shd w:val="clear" w:color="auto" w:fill="auto"/>
            <w:noWrap/>
            <w:vAlign w:val="bottom"/>
            <w:hideMark/>
          </w:tcPr>
          <w:p w14:paraId="4039E274" w14:textId="77777777" w:rsidR="00B03ECF" w:rsidRPr="00C04707" w:rsidRDefault="00B03ECF" w:rsidP="000B48EC">
            <w:pPr>
              <w:jc w:val="right"/>
              <w:rPr>
                <w:rFonts w:ascii="Calibri" w:eastAsia="Times New Roman" w:hAnsi="Calibri" w:cs="Calibri"/>
                <w:color w:val="000000"/>
                <w:lang w:eastAsia="pt-BR"/>
              </w:rPr>
            </w:pPr>
            <w:r w:rsidRPr="00C04707">
              <w:rPr>
                <w:rFonts w:ascii="Calibri" w:eastAsia="Times New Roman" w:hAnsi="Calibri" w:cs="Calibri"/>
                <w:color w:val="000000"/>
                <w:lang w:eastAsia="pt-BR"/>
              </w:rPr>
              <w:t>15,00</w:t>
            </w:r>
          </w:p>
        </w:tc>
        <w:tc>
          <w:tcPr>
            <w:tcW w:w="1567" w:type="dxa"/>
            <w:tcBorders>
              <w:top w:val="nil"/>
              <w:left w:val="nil"/>
              <w:bottom w:val="single" w:sz="4" w:space="0" w:color="auto"/>
              <w:right w:val="single" w:sz="4" w:space="0" w:color="auto"/>
            </w:tcBorders>
            <w:shd w:val="clear" w:color="auto" w:fill="auto"/>
            <w:noWrap/>
            <w:vAlign w:val="bottom"/>
            <w:hideMark/>
          </w:tcPr>
          <w:p w14:paraId="07B155E9"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282" w:type="dxa"/>
            <w:tcBorders>
              <w:top w:val="nil"/>
              <w:left w:val="nil"/>
              <w:bottom w:val="single" w:sz="4" w:space="0" w:color="auto"/>
              <w:right w:val="single" w:sz="12" w:space="0" w:color="auto"/>
            </w:tcBorders>
            <w:shd w:val="clear" w:color="auto" w:fill="auto"/>
            <w:noWrap/>
            <w:vAlign w:val="bottom"/>
            <w:hideMark/>
          </w:tcPr>
          <w:p w14:paraId="39396FFC"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r>
      <w:tr w:rsidR="00B03ECF" w:rsidRPr="00C04707" w14:paraId="76EE6F11" w14:textId="77777777" w:rsidTr="000B48EC">
        <w:trPr>
          <w:gridAfter w:val="1"/>
          <w:wAfter w:w="19" w:type="dxa"/>
          <w:trHeight w:val="300"/>
        </w:trPr>
        <w:tc>
          <w:tcPr>
            <w:tcW w:w="565" w:type="dxa"/>
            <w:tcBorders>
              <w:top w:val="nil"/>
              <w:left w:val="single" w:sz="12" w:space="0" w:color="auto"/>
              <w:bottom w:val="single" w:sz="4" w:space="0" w:color="auto"/>
              <w:right w:val="single" w:sz="4" w:space="0" w:color="auto"/>
            </w:tcBorders>
            <w:shd w:val="clear" w:color="auto" w:fill="auto"/>
            <w:noWrap/>
            <w:vAlign w:val="bottom"/>
            <w:hideMark/>
          </w:tcPr>
          <w:p w14:paraId="2664B14D"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1.12</w:t>
            </w:r>
          </w:p>
        </w:tc>
        <w:tc>
          <w:tcPr>
            <w:tcW w:w="4538" w:type="dxa"/>
            <w:tcBorders>
              <w:top w:val="nil"/>
              <w:left w:val="nil"/>
              <w:bottom w:val="single" w:sz="4" w:space="0" w:color="auto"/>
              <w:right w:val="single" w:sz="4" w:space="0" w:color="auto"/>
            </w:tcBorders>
            <w:shd w:val="clear" w:color="auto" w:fill="auto"/>
            <w:noWrap/>
            <w:vAlign w:val="bottom"/>
            <w:hideMark/>
          </w:tcPr>
          <w:p w14:paraId="7FF2A651"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Pintura das esquadrias de ferro com tinta esmalte acetinada à base de água de 1° linha, na cor preto, incluindo lixamento e limpeza</w:t>
            </w:r>
          </w:p>
        </w:tc>
        <w:tc>
          <w:tcPr>
            <w:tcW w:w="1021" w:type="dxa"/>
            <w:tcBorders>
              <w:top w:val="nil"/>
              <w:left w:val="nil"/>
              <w:bottom w:val="single" w:sz="4" w:space="0" w:color="auto"/>
              <w:right w:val="single" w:sz="4" w:space="0" w:color="auto"/>
            </w:tcBorders>
            <w:shd w:val="clear" w:color="auto" w:fill="auto"/>
            <w:noWrap/>
            <w:vAlign w:val="bottom"/>
            <w:hideMark/>
          </w:tcPr>
          <w:p w14:paraId="1AE37F58"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M2</w:t>
            </w:r>
          </w:p>
        </w:tc>
        <w:tc>
          <w:tcPr>
            <w:tcW w:w="1331" w:type="dxa"/>
            <w:tcBorders>
              <w:top w:val="nil"/>
              <w:left w:val="nil"/>
              <w:bottom w:val="single" w:sz="4" w:space="0" w:color="auto"/>
              <w:right w:val="single" w:sz="4" w:space="0" w:color="auto"/>
            </w:tcBorders>
            <w:shd w:val="clear" w:color="auto" w:fill="auto"/>
            <w:noWrap/>
            <w:vAlign w:val="bottom"/>
            <w:hideMark/>
          </w:tcPr>
          <w:p w14:paraId="249907A5" w14:textId="77777777" w:rsidR="00B03ECF" w:rsidRPr="00C04707" w:rsidRDefault="00B03ECF" w:rsidP="000B48EC">
            <w:pPr>
              <w:jc w:val="right"/>
              <w:rPr>
                <w:rFonts w:ascii="Calibri" w:eastAsia="Times New Roman" w:hAnsi="Calibri" w:cs="Calibri"/>
                <w:color w:val="000000"/>
                <w:lang w:eastAsia="pt-BR"/>
              </w:rPr>
            </w:pPr>
            <w:r w:rsidRPr="00C04707">
              <w:rPr>
                <w:rFonts w:ascii="Calibri" w:eastAsia="Times New Roman" w:hAnsi="Calibri" w:cs="Calibri"/>
                <w:color w:val="000000"/>
                <w:lang w:eastAsia="pt-BR"/>
              </w:rPr>
              <w:t>15,00</w:t>
            </w:r>
          </w:p>
        </w:tc>
        <w:tc>
          <w:tcPr>
            <w:tcW w:w="1567" w:type="dxa"/>
            <w:tcBorders>
              <w:top w:val="nil"/>
              <w:left w:val="nil"/>
              <w:bottom w:val="single" w:sz="4" w:space="0" w:color="auto"/>
              <w:right w:val="single" w:sz="4" w:space="0" w:color="auto"/>
            </w:tcBorders>
            <w:shd w:val="clear" w:color="auto" w:fill="auto"/>
            <w:noWrap/>
            <w:vAlign w:val="bottom"/>
            <w:hideMark/>
          </w:tcPr>
          <w:p w14:paraId="1DC71305"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282" w:type="dxa"/>
            <w:tcBorders>
              <w:top w:val="nil"/>
              <w:left w:val="nil"/>
              <w:bottom w:val="single" w:sz="4" w:space="0" w:color="auto"/>
              <w:right w:val="single" w:sz="12" w:space="0" w:color="auto"/>
            </w:tcBorders>
            <w:shd w:val="clear" w:color="auto" w:fill="auto"/>
            <w:noWrap/>
            <w:vAlign w:val="bottom"/>
            <w:hideMark/>
          </w:tcPr>
          <w:p w14:paraId="793164A1"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r>
      <w:tr w:rsidR="00B03ECF" w:rsidRPr="00C04707" w14:paraId="22B002E6" w14:textId="77777777" w:rsidTr="000B48EC">
        <w:trPr>
          <w:gridAfter w:val="1"/>
          <w:wAfter w:w="19" w:type="dxa"/>
          <w:trHeight w:val="300"/>
        </w:trPr>
        <w:tc>
          <w:tcPr>
            <w:tcW w:w="565" w:type="dxa"/>
            <w:tcBorders>
              <w:top w:val="nil"/>
              <w:left w:val="single" w:sz="12" w:space="0" w:color="auto"/>
              <w:bottom w:val="single" w:sz="4" w:space="0" w:color="auto"/>
              <w:right w:val="single" w:sz="4" w:space="0" w:color="auto"/>
            </w:tcBorders>
            <w:shd w:val="clear" w:color="auto" w:fill="auto"/>
            <w:noWrap/>
            <w:vAlign w:val="bottom"/>
            <w:hideMark/>
          </w:tcPr>
          <w:p w14:paraId="3427E5AC"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4538" w:type="dxa"/>
            <w:tcBorders>
              <w:top w:val="nil"/>
              <w:left w:val="nil"/>
              <w:bottom w:val="single" w:sz="4" w:space="0" w:color="auto"/>
              <w:right w:val="single" w:sz="4" w:space="0" w:color="auto"/>
            </w:tcBorders>
            <w:shd w:val="clear" w:color="auto" w:fill="auto"/>
            <w:noWrap/>
            <w:vAlign w:val="bottom"/>
            <w:hideMark/>
          </w:tcPr>
          <w:p w14:paraId="79A2D31E"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021" w:type="dxa"/>
            <w:tcBorders>
              <w:top w:val="nil"/>
              <w:left w:val="nil"/>
              <w:bottom w:val="single" w:sz="4" w:space="0" w:color="auto"/>
              <w:right w:val="single" w:sz="4" w:space="0" w:color="auto"/>
            </w:tcBorders>
            <w:shd w:val="clear" w:color="auto" w:fill="auto"/>
            <w:noWrap/>
            <w:vAlign w:val="bottom"/>
            <w:hideMark/>
          </w:tcPr>
          <w:p w14:paraId="768A2BB8"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331" w:type="dxa"/>
            <w:tcBorders>
              <w:top w:val="nil"/>
              <w:left w:val="nil"/>
              <w:bottom w:val="single" w:sz="4" w:space="0" w:color="auto"/>
              <w:right w:val="single" w:sz="4" w:space="0" w:color="auto"/>
            </w:tcBorders>
            <w:shd w:val="clear" w:color="auto" w:fill="auto"/>
            <w:noWrap/>
            <w:vAlign w:val="bottom"/>
            <w:hideMark/>
          </w:tcPr>
          <w:p w14:paraId="2DBC1B92"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567" w:type="dxa"/>
            <w:tcBorders>
              <w:top w:val="nil"/>
              <w:left w:val="nil"/>
              <w:bottom w:val="single" w:sz="4" w:space="0" w:color="auto"/>
              <w:right w:val="single" w:sz="4" w:space="0" w:color="auto"/>
            </w:tcBorders>
            <w:shd w:val="clear" w:color="auto" w:fill="auto"/>
            <w:noWrap/>
            <w:vAlign w:val="bottom"/>
            <w:hideMark/>
          </w:tcPr>
          <w:p w14:paraId="247A6EE8"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282" w:type="dxa"/>
            <w:tcBorders>
              <w:top w:val="nil"/>
              <w:left w:val="nil"/>
              <w:bottom w:val="single" w:sz="4" w:space="0" w:color="auto"/>
              <w:right w:val="single" w:sz="12" w:space="0" w:color="auto"/>
            </w:tcBorders>
            <w:shd w:val="clear" w:color="auto" w:fill="auto"/>
            <w:noWrap/>
            <w:vAlign w:val="bottom"/>
            <w:hideMark/>
          </w:tcPr>
          <w:p w14:paraId="07FD7CF9"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r>
      <w:tr w:rsidR="00B03ECF" w:rsidRPr="00C04707" w14:paraId="4124B464" w14:textId="77777777" w:rsidTr="000B48EC">
        <w:trPr>
          <w:gridAfter w:val="1"/>
          <w:wAfter w:w="19" w:type="dxa"/>
          <w:trHeight w:val="300"/>
        </w:trPr>
        <w:tc>
          <w:tcPr>
            <w:tcW w:w="565" w:type="dxa"/>
            <w:tcBorders>
              <w:top w:val="nil"/>
              <w:left w:val="single" w:sz="12" w:space="0" w:color="auto"/>
              <w:bottom w:val="single" w:sz="4" w:space="0" w:color="auto"/>
              <w:right w:val="single" w:sz="4" w:space="0" w:color="auto"/>
            </w:tcBorders>
            <w:shd w:val="clear" w:color="auto" w:fill="auto"/>
            <w:noWrap/>
            <w:vAlign w:val="bottom"/>
            <w:hideMark/>
          </w:tcPr>
          <w:p w14:paraId="556BEBFF" w14:textId="77777777" w:rsidR="00B03ECF" w:rsidRPr="00C04707" w:rsidRDefault="00B03ECF" w:rsidP="000B48EC">
            <w:pPr>
              <w:jc w:val="center"/>
              <w:rPr>
                <w:rFonts w:ascii="Calibri" w:eastAsia="Times New Roman" w:hAnsi="Calibri" w:cs="Calibri"/>
                <w:b/>
                <w:bCs/>
                <w:color w:val="000000"/>
                <w:lang w:eastAsia="pt-BR"/>
              </w:rPr>
            </w:pPr>
            <w:r w:rsidRPr="00C04707">
              <w:rPr>
                <w:rFonts w:ascii="Calibri" w:eastAsia="Times New Roman" w:hAnsi="Calibri" w:cs="Calibri"/>
                <w:b/>
                <w:bCs/>
                <w:color w:val="000000"/>
                <w:lang w:eastAsia="pt-BR"/>
              </w:rPr>
              <w:t>2</w:t>
            </w:r>
          </w:p>
        </w:tc>
        <w:tc>
          <w:tcPr>
            <w:tcW w:w="4538" w:type="dxa"/>
            <w:tcBorders>
              <w:top w:val="nil"/>
              <w:left w:val="nil"/>
              <w:bottom w:val="single" w:sz="4" w:space="0" w:color="auto"/>
              <w:right w:val="single" w:sz="4" w:space="0" w:color="auto"/>
            </w:tcBorders>
            <w:shd w:val="clear" w:color="auto" w:fill="auto"/>
            <w:noWrap/>
            <w:vAlign w:val="bottom"/>
            <w:hideMark/>
          </w:tcPr>
          <w:p w14:paraId="2849898D" w14:textId="77777777" w:rsidR="00B03ECF" w:rsidRPr="00C04707" w:rsidRDefault="00B03ECF" w:rsidP="000B48EC">
            <w:pPr>
              <w:rPr>
                <w:rFonts w:ascii="Calibri" w:eastAsia="Times New Roman" w:hAnsi="Calibri" w:cs="Calibri"/>
                <w:b/>
                <w:bCs/>
                <w:color w:val="000000"/>
                <w:lang w:eastAsia="pt-BR"/>
              </w:rPr>
            </w:pPr>
            <w:r w:rsidRPr="00C04707">
              <w:rPr>
                <w:rFonts w:ascii="Calibri" w:eastAsia="Times New Roman" w:hAnsi="Calibri" w:cs="Calibri"/>
                <w:b/>
                <w:bCs/>
                <w:color w:val="000000"/>
                <w:lang w:eastAsia="pt-BR"/>
              </w:rPr>
              <w:t>ÁREA EXTERNA</w:t>
            </w:r>
          </w:p>
        </w:tc>
        <w:tc>
          <w:tcPr>
            <w:tcW w:w="1021" w:type="dxa"/>
            <w:tcBorders>
              <w:top w:val="nil"/>
              <w:left w:val="nil"/>
              <w:bottom w:val="single" w:sz="4" w:space="0" w:color="auto"/>
              <w:right w:val="single" w:sz="4" w:space="0" w:color="auto"/>
            </w:tcBorders>
            <w:shd w:val="clear" w:color="auto" w:fill="auto"/>
            <w:noWrap/>
            <w:vAlign w:val="bottom"/>
            <w:hideMark/>
          </w:tcPr>
          <w:p w14:paraId="282EBFFD"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331" w:type="dxa"/>
            <w:tcBorders>
              <w:top w:val="nil"/>
              <w:left w:val="nil"/>
              <w:bottom w:val="single" w:sz="4" w:space="0" w:color="auto"/>
              <w:right w:val="single" w:sz="4" w:space="0" w:color="auto"/>
            </w:tcBorders>
            <w:shd w:val="clear" w:color="auto" w:fill="auto"/>
            <w:noWrap/>
            <w:vAlign w:val="bottom"/>
            <w:hideMark/>
          </w:tcPr>
          <w:p w14:paraId="2488179E"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567" w:type="dxa"/>
            <w:tcBorders>
              <w:top w:val="nil"/>
              <w:left w:val="nil"/>
              <w:bottom w:val="single" w:sz="4" w:space="0" w:color="auto"/>
              <w:right w:val="single" w:sz="4" w:space="0" w:color="auto"/>
            </w:tcBorders>
            <w:shd w:val="clear" w:color="auto" w:fill="auto"/>
            <w:noWrap/>
            <w:vAlign w:val="bottom"/>
            <w:hideMark/>
          </w:tcPr>
          <w:p w14:paraId="13FEBF8C"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282" w:type="dxa"/>
            <w:tcBorders>
              <w:top w:val="nil"/>
              <w:left w:val="nil"/>
              <w:bottom w:val="single" w:sz="4" w:space="0" w:color="auto"/>
              <w:right w:val="single" w:sz="12" w:space="0" w:color="auto"/>
            </w:tcBorders>
            <w:shd w:val="clear" w:color="auto" w:fill="auto"/>
            <w:noWrap/>
            <w:vAlign w:val="bottom"/>
            <w:hideMark/>
          </w:tcPr>
          <w:p w14:paraId="2F072BB6"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r>
      <w:tr w:rsidR="00B03ECF" w:rsidRPr="00C04707" w14:paraId="68BF3458" w14:textId="77777777" w:rsidTr="000B48EC">
        <w:trPr>
          <w:gridAfter w:val="1"/>
          <w:wAfter w:w="19" w:type="dxa"/>
          <w:trHeight w:val="300"/>
        </w:trPr>
        <w:tc>
          <w:tcPr>
            <w:tcW w:w="565" w:type="dxa"/>
            <w:tcBorders>
              <w:top w:val="nil"/>
              <w:left w:val="single" w:sz="12" w:space="0" w:color="auto"/>
              <w:bottom w:val="single" w:sz="4" w:space="0" w:color="auto"/>
              <w:right w:val="single" w:sz="4" w:space="0" w:color="auto"/>
            </w:tcBorders>
            <w:shd w:val="clear" w:color="auto" w:fill="auto"/>
            <w:noWrap/>
            <w:vAlign w:val="bottom"/>
            <w:hideMark/>
          </w:tcPr>
          <w:p w14:paraId="382940E9"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2.1</w:t>
            </w:r>
          </w:p>
        </w:tc>
        <w:tc>
          <w:tcPr>
            <w:tcW w:w="4538" w:type="dxa"/>
            <w:tcBorders>
              <w:top w:val="nil"/>
              <w:left w:val="nil"/>
              <w:bottom w:val="single" w:sz="4" w:space="0" w:color="auto"/>
              <w:right w:val="single" w:sz="4" w:space="0" w:color="auto"/>
            </w:tcBorders>
            <w:shd w:val="clear" w:color="auto" w:fill="auto"/>
            <w:noWrap/>
            <w:vAlign w:val="bottom"/>
            <w:hideMark/>
          </w:tcPr>
          <w:p w14:paraId="21AC09A8"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Lixamento das superfícies (paredes e teto)</w:t>
            </w:r>
          </w:p>
        </w:tc>
        <w:tc>
          <w:tcPr>
            <w:tcW w:w="1021" w:type="dxa"/>
            <w:tcBorders>
              <w:top w:val="nil"/>
              <w:left w:val="nil"/>
              <w:bottom w:val="single" w:sz="4" w:space="0" w:color="auto"/>
              <w:right w:val="single" w:sz="4" w:space="0" w:color="auto"/>
            </w:tcBorders>
            <w:shd w:val="clear" w:color="auto" w:fill="auto"/>
            <w:noWrap/>
            <w:vAlign w:val="bottom"/>
            <w:hideMark/>
          </w:tcPr>
          <w:p w14:paraId="5FFB31CB"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M2</w:t>
            </w:r>
          </w:p>
        </w:tc>
        <w:tc>
          <w:tcPr>
            <w:tcW w:w="1331" w:type="dxa"/>
            <w:tcBorders>
              <w:top w:val="nil"/>
              <w:left w:val="nil"/>
              <w:bottom w:val="single" w:sz="4" w:space="0" w:color="auto"/>
              <w:right w:val="single" w:sz="4" w:space="0" w:color="auto"/>
            </w:tcBorders>
            <w:shd w:val="clear" w:color="auto" w:fill="auto"/>
            <w:noWrap/>
            <w:vAlign w:val="bottom"/>
            <w:hideMark/>
          </w:tcPr>
          <w:p w14:paraId="42B228B0" w14:textId="77777777" w:rsidR="00B03ECF" w:rsidRPr="00C04707" w:rsidRDefault="00B03ECF" w:rsidP="000B48EC">
            <w:pPr>
              <w:jc w:val="right"/>
              <w:rPr>
                <w:rFonts w:ascii="Calibri" w:eastAsia="Times New Roman" w:hAnsi="Calibri" w:cs="Calibri"/>
                <w:color w:val="000000"/>
                <w:lang w:eastAsia="pt-BR"/>
              </w:rPr>
            </w:pPr>
            <w:r w:rsidRPr="00C04707">
              <w:rPr>
                <w:rFonts w:ascii="Calibri" w:eastAsia="Times New Roman" w:hAnsi="Calibri" w:cs="Calibri"/>
                <w:color w:val="000000"/>
                <w:lang w:eastAsia="pt-BR"/>
              </w:rPr>
              <w:t>850,00</w:t>
            </w:r>
          </w:p>
        </w:tc>
        <w:tc>
          <w:tcPr>
            <w:tcW w:w="1567" w:type="dxa"/>
            <w:tcBorders>
              <w:top w:val="nil"/>
              <w:left w:val="nil"/>
              <w:bottom w:val="single" w:sz="4" w:space="0" w:color="auto"/>
              <w:right w:val="single" w:sz="4" w:space="0" w:color="auto"/>
            </w:tcBorders>
            <w:shd w:val="clear" w:color="auto" w:fill="auto"/>
            <w:noWrap/>
            <w:vAlign w:val="bottom"/>
            <w:hideMark/>
          </w:tcPr>
          <w:p w14:paraId="47CFD003"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282" w:type="dxa"/>
            <w:tcBorders>
              <w:top w:val="nil"/>
              <w:left w:val="nil"/>
              <w:bottom w:val="single" w:sz="4" w:space="0" w:color="auto"/>
              <w:right w:val="single" w:sz="12" w:space="0" w:color="auto"/>
            </w:tcBorders>
            <w:shd w:val="clear" w:color="auto" w:fill="auto"/>
            <w:noWrap/>
            <w:vAlign w:val="bottom"/>
            <w:hideMark/>
          </w:tcPr>
          <w:p w14:paraId="0A6BE866"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r>
      <w:tr w:rsidR="00B03ECF" w:rsidRPr="00C04707" w14:paraId="2E8CDD2C" w14:textId="77777777" w:rsidTr="000B48EC">
        <w:trPr>
          <w:gridAfter w:val="1"/>
          <w:wAfter w:w="19" w:type="dxa"/>
          <w:trHeight w:val="300"/>
        </w:trPr>
        <w:tc>
          <w:tcPr>
            <w:tcW w:w="565" w:type="dxa"/>
            <w:tcBorders>
              <w:top w:val="nil"/>
              <w:left w:val="single" w:sz="12" w:space="0" w:color="auto"/>
              <w:bottom w:val="single" w:sz="4" w:space="0" w:color="auto"/>
              <w:right w:val="single" w:sz="4" w:space="0" w:color="auto"/>
            </w:tcBorders>
            <w:shd w:val="clear" w:color="auto" w:fill="auto"/>
            <w:noWrap/>
            <w:vAlign w:val="bottom"/>
            <w:hideMark/>
          </w:tcPr>
          <w:p w14:paraId="0A480304"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2.2</w:t>
            </w:r>
          </w:p>
        </w:tc>
        <w:tc>
          <w:tcPr>
            <w:tcW w:w="4538" w:type="dxa"/>
            <w:tcBorders>
              <w:top w:val="nil"/>
              <w:left w:val="nil"/>
              <w:bottom w:val="single" w:sz="4" w:space="0" w:color="auto"/>
              <w:right w:val="single" w:sz="4" w:space="0" w:color="auto"/>
            </w:tcBorders>
            <w:shd w:val="clear" w:color="auto" w:fill="auto"/>
            <w:noWrap/>
            <w:vAlign w:val="bottom"/>
            <w:hideMark/>
          </w:tcPr>
          <w:p w14:paraId="07A86B47"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Pintura das paredes com tinta acrílica de 1º linha - cores a ser definida</w:t>
            </w:r>
          </w:p>
        </w:tc>
        <w:tc>
          <w:tcPr>
            <w:tcW w:w="1021" w:type="dxa"/>
            <w:tcBorders>
              <w:top w:val="nil"/>
              <w:left w:val="nil"/>
              <w:bottom w:val="single" w:sz="4" w:space="0" w:color="auto"/>
              <w:right w:val="single" w:sz="4" w:space="0" w:color="auto"/>
            </w:tcBorders>
            <w:shd w:val="clear" w:color="auto" w:fill="auto"/>
            <w:noWrap/>
            <w:vAlign w:val="bottom"/>
            <w:hideMark/>
          </w:tcPr>
          <w:p w14:paraId="63282675"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M2</w:t>
            </w:r>
          </w:p>
        </w:tc>
        <w:tc>
          <w:tcPr>
            <w:tcW w:w="1331" w:type="dxa"/>
            <w:tcBorders>
              <w:top w:val="nil"/>
              <w:left w:val="nil"/>
              <w:bottom w:val="single" w:sz="4" w:space="0" w:color="auto"/>
              <w:right w:val="single" w:sz="4" w:space="0" w:color="auto"/>
            </w:tcBorders>
            <w:shd w:val="clear" w:color="auto" w:fill="auto"/>
            <w:noWrap/>
            <w:vAlign w:val="bottom"/>
            <w:hideMark/>
          </w:tcPr>
          <w:p w14:paraId="16584207" w14:textId="77777777" w:rsidR="00B03ECF" w:rsidRPr="00C04707" w:rsidRDefault="00B03ECF" w:rsidP="000B48EC">
            <w:pPr>
              <w:jc w:val="right"/>
              <w:rPr>
                <w:rFonts w:ascii="Calibri" w:eastAsia="Times New Roman" w:hAnsi="Calibri" w:cs="Calibri"/>
                <w:color w:val="000000"/>
                <w:lang w:eastAsia="pt-BR"/>
              </w:rPr>
            </w:pPr>
            <w:r w:rsidRPr="00C04707">
              <w:rPr>
                <w:rFonts w:ascii="Calibri" w:eastAsia="Times New Roman" w:hAnsi="Calibri" w:cs="Calibri"/>
                <w:color w:val="000000"/>
                <w:lang w:eastAsia="pt-BR"/>
              </w:rPr>
              <w:t>850,00</w:t>
            </w:r>
          </w:p>
        </w:tc>
        <w:tc>
          <w:tcPr>
            <w:tcW w:w="1567" w:type="dxa"/>
            <w:tcBorders>
              <w:top w:val="nil"/>
              <w:left w:val="nil"/>
              <w:bottom w:val="single" w:sz="4" w:space="0" w:color="auto"/>
              <w:right w:val="single" w:sz="4" w:space="0" w:color="auto"/>
            </w:tcBorders>
            <w:shd w:val="clear" w:color="auto" w:fill="auto"/>
            <w:noWrap/>
            <w:vAlign w:val="bottom"/>
            <w:hideMark/>
          </w:tcPr>
          <w:p w14:paraId="52E9D31E"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282" w:type="dxa"/>
            <w:tcBorders>
              <w:top w:val="nil"/>
              <w:left w:val="nil"/>
              <w:bottom w:val="single" w:sz="4" w:space="0" w:color="auto"/>
              <w:right w:val="single" w:sz="12" w:space="0" w:color="auto"/>
            </w:tcBorders>
            <w:shd w:val="clear" w:color="auto" w:fill="auto"/>
            <w:noWrap/>
            <w:vAlign w:val="bottom"/>
            <w:hideMark/>
          </w:tcPr>
          <w:p w14:paraId="6F551829"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r>
      <w:tr w:rsidR="00B03ECF" w:rsidRPr="00C04707" w14:paraId="098A631F" w14:textId="77777777" w:rsidTr="000B48EC">
        <w:trPr>
          <w:gridAfter w:val="1"/>
          <w:wAfter w:w="19" w:type="dxa"/>
          <w:trHeight w:val="300"/>
        </w:trPr>
        <w:tc>
          <w:tcPr>
            <w:tcW w:w="565" w:type="dxa"/>
            <w:tcBorders>
              <w:top w:val="nil"/>
              <w:left w:val="single" w:sz="12" w:space="0" w:color="auto"/>
              <w:bottom w:val="single" w:sz="4" w:space="0" w:color="auto"/>
              <w:right w:val="single" w:sz="4" w:space="0" w:color="auto"/>
            </w:tcBorders>
            <w:shd w:val="clear" w:color="auto" w:fill="auto"/>
            <w:noWrap/>
            <w:vAlign w:val="bottom"/>
            <w:hideMark/>
          </w:tcPr>
          <w:p w14:paraId="6D0DB99F"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2.3</w:t>
            </w:r>
          </w:p>
        </w:tc>
        <w:tc>
          <w:tcPr>
            <w:tcW w:w="4538" w:type="dxa"/>
            <w:tcBorders>
              <w:top w:val="nil"/>
              <w:left w:val="nil"/>
              <w:bottom w:val="single" w:sz="4" w:space="0" w:color="auto"/>
              <w:right w:val="single" w:sz="4" w:space="0" w:color="auto"/>
            </w:tcBorders>
            <w:shd w:val="clear" w:color="auto" w:fill="auto"/>
            <w:noWrap/>
            <w:vAlign w:val="bottom"/>
            <w:hideMark/>
          </w:tcPr>
          <w:p w14:paraId="42970465"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Pintura das caixas de energia e hidrantes</w:t>
            </w:r>
          </w:p>
        </w:tc>
        <w:tc>
          <w:tcPr>
            <w:tcW w:w="1021" w:type="dxa"/>
            <w:tcBorders>
              <w:top w:val="nil"/>
              <w:left w:val="nil"/>
              <w:bottom w:val="single" w:sz="4" w:space="0" w:color="auto"/>
              <w:right w:val="single" w:sz="4" w:space="0" w:color="auto"/>
            </w:tcBorders>
            <w:shd w:val="clear" w:color="auto" w:fill="auto"/>
            <w:noWrap/>
            <w:vAlign w:val="bottom"/>
            <w:hideMark/>
          </w:tcPr>
          <w:p w14:paraId="36906571"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M2</w:t>
            </w:r>
          </w:p>
        </w:tc>
        <w:tc>
          <w:tcPr>
            <w:tcW w:w="1331" w:type="dxa"/>
            <w:tcBorders>
              <w:top w:val="nil"/>
              <w:left w:val="nil"/>
              <w:bottom w:val="single" w:sz="4" w:space="0" w:color="auto"/>
              <w:right w:val="single" w:sz="4" w:space="0" w:color="auto"/>
            </w:tcBorders>
            <w:shd w:val="clear" w:color="auto" w:fill="auto"/>
            <w:noWrap/>
            <w:vAlign w:val="bottom"/>
            <w:hideMark/>
          </w:tcPr>
          <w:p w14:paraId="5C907638" w14:textId="77777777" w:rsidR="00B03ECF" w:rsidRPr="00C04707" w:rsidRDefault="00B03ECF" w:rsidP="000B48EC">
            <w:pPr>
              <w:jc w:val="right"/>
              <w:rPr>
                <w:rFonts w:ascii="Calibri" w:eastAsia="Times New Roman" w:hAnsi="Calibri" w:cs="Calibri"/>
                <w:color w:val="000000"/>
                <w:lang w:eastAsia="pt-BR"/>
              </w:rPr>
            </w:pPr>
            <w:r w:rsidRPr="00C04707">
              <w:rPr>
                <w:rFonts w:ascii="Calibri" w:eastAsia="Times New Roman" w:hAnsi="Calibri" w:cs="Calibri"/>
                <w:color w:val="000000"/>
                <w:lang w:eastAsia="pt-BR"/>
              </w:rPr>
              <w:t>23,00</w:t>
            </w:r>
          </w:p>
        </w:tc>
        <w:tc>
          <w:tcPr>
            <w:tcW w:w="1567" w:type="dxa"/>
            <w:tcBorders>
              <w:top w:val="nil"/>
              <w:left w:val="nil"/>
              <w:bottom w:val="single" w:sz="4" w:space="0" w:color="auto"/>
              <w:right w:val="single" w:sz="4" w:space="0" w:color="auto"/>
            </w:tcBorders>
            <w:shd w:val="clear" w:color="auto" w:fill="auto"/>
            <w:noWrap/>
            <w:vAlign w:val="bottom"/>
            <w:hideMark/>
          </w:tcPr>
          <w:p w14:paraId="2D1417D7"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282" w:type="dxa"/>
            <w:tcBorders>
              <w:top w:val="nil"/>
              <w:left w:val="nil"/>
              <w:bottom w:val="single" w:sz="4" w:space="0" w:color="auto"/>
              <w:right w:val="single" w:sz="12" w:space="0" w:color="auto"/>
            </w:tcBorders>
            <w:shd w:val="clear" w:color="auto" w:fill="auto"/>
            <w:noWrap/>
            <w:vAlign w:val="bottom"/>
            <w:hideMark/>
          </w:tcPr>
          <w:p w14:paraId="76E3503E"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r>
      <w:tr w:rsidR="00B03ECF" w:rsidRPr="00C04707" w14:paraId="4D396C35" w14:textId="77777777" w:rsidTr="000B48EC">
        <w:trPr>
          <w:gridAfter w:val="1"/>
          <w:wAfter w:w="19" w:type="dxa"/>
          <w:trHeight w:val="300"/>
        </w:trPr>
        <w:tc>
          <w:tcPr>
            <w:tcW w:w="565" w:type="dxa"/>
            <w:tcBorders>
              <w:top w:val="nil"/>
              <w:left w:val="single" w:sz="12" w:space="0" w:color="auto"/>
              <w:bottom w:val="single" w:sz="4" w:space="0" w:color="auto"/>
              <w:right w:val="single" w:sz="4" w:space="0" w:color="auto"/>
            </w:tcBorders>
            <w:shd w:val="clear" w:color="auto" w:fill="auto"/>
            <w:noWrap/>
            <w:vAlign w:val="bottom"/>
            <w:hideMark/>
          </w:tcPr>
          <w:p w14:paraId="1D0954D6"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2.4</w:t>
            </w:r>
          </w:p>
        </w:tc>
        <w:tc>
          <w:tcPr>
            <w:tcW w:w="4538" w:type="dxa"/>
            <w:tcBorders>
              <w:top w:val="nil"/>
              <w:left w:val="nil"/>
              <w:bottom w:val="single" w:sz="4" w:space="0" w:color="auto"/>
              <w:right w:val="single" w:sz="4" w:space="0" w:color="auto"/>
            </w:tcBorders>
            <w:shd w:val="clear" w:color="auto" w:fill="auto"/>
            <w:noWrap/>
            <w:vAlign w:val="bottom"/>
            <w:hideMark/>
          </w:tcPr>
          <w:p w14:paraId="0A084E8B"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xml:space="preserve">Aplicação de </w:t>
            </w:r>
            <w:proofErr w:type="spellStart"/>
            <w:r w:rsidRPr="00C04707">
              <w:rPr>
                <w:rFonts w:ascii="Calibri" w:eastAsia="Times New Roman" w:hAnsi="Calibri" w:cs="Calibri"/>
                <w:color w:val="000000"/>
                <w:lang w:eastAsia="pt-BR"/>
              </w:rPr>
              <w:t>elastique</w:t>
            </w:r>
            <w:proofErr w:type="spellEnd"/>
            <w:r w:rsidRPr="00C04707">
              <w:rPr>
                <w:rFonts w:ascii="Calibri" w:eastAsia="Times New Roman" w:hAnsi="Calibri" w:cs="Calibri"/>
                <w:color w:val="000000"/>
                <w:lang w:eastAsia="pt-BR"/>
              </w:rPr>
              <w:t xml:space="preserve"> após massa corrida nos pontos com dilatação e fissuras, incluindo reboco e acabamento com massa acrílica</w:t>
            </w:r>
          </w:p>
        </w:tc>
        <w:tc>
          <w:tcPr>
            <w:tcW w:w="1021" w:type="dxa"/>
            <w:tcBorders>
              <w:top w:val="nil"/>
              <w:left w:val="nil"/>
              <w:bottom w:val="single" w:sz="4" w:space="0" w:color="auto"/>
              <w:right w:val="single" w:sz="4" w:space="0" w:color="auto"/>
            </w:tcBorders>
            <w:shd w:val="clear" w:color="auto" w:fill="auto"/>
            <w:noWrap/>
            <w:vAlign w:val="bottom"/>
            <w:hideMark/>
          </w:tcPr>
          <w:p w14:paraId="7BB9D1D5"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M2</w:t>
            </w:r>
          </w:p>
        </w:tc>
        <w:tc>
          <w:tcPr>
            <w:tcW w:w="1331" w:type="dxa"/>
            <w:tcBorders>
              <w:top w:val="nil"/>
              <w:left w:val="nil"/>
              <w:bottom w:val="single" w:sz="4" w:space="0" w:color="auto"/>
              <w:right w:val="single" w:sz="4" w:space="0" w:color="auto"/>
            </w:tcBorders>
            <w:shd w:val="clear" w:color="auto" w:fill="auto"/>
            <w:noWrap/>
            <w:vAlign w:val="bottom"/>
            <w:hideMark/>
          </w:tcPr>
          <w:p w14:paraId="22B3C015" w14:textId="77777777" w:rsidR="00B03ECF" w:rsidRPr="00C04707" w:rsidRDefault="00B03ECF" w:rsidP="000B48EC">
            <w:pPr>
              <w:jc w:val="right"/>
              <w:rPr>
                <w:rFonts w:ascii="Calibri" w:eastAsia="Times New Roman" w:hAnsi="Calibri" w:cs="Calibri"/>
                <w:color w:val="000000"/>
                <w:lang w:eastAsia="pt-BR"/>
              </w:rPr>
            </w:pPr>
            <w:r w:rsidRPr="00C04707">
              <w:rPr>
                <w:rFonts w:ascii="Calibri" w:eastAsia="Times New Roman" w:hAnsi="Calibri" w:cs="Calibri"/>
                <w:color w:val="000000"/>
                <w:lang w:eastAsia="pt-BR"/>
              </w:rPr>
              <w:t>10,00</w:t>
            </w:r>
          </w:p>
        </w:tc>
        <w:tc>
          <w:tcPr>
            <w:tcW w:w="1567" w:type="dxa"/>
            <w:tcBorders>
              <w:top w:val="nil"/>
              <w:left w:val="nil"/>
              <w:bottom w:val="single" w:sz="4" w:space="0" w:color="auto"/>
              <w:right w:val="single" w:sz="4" w:space="0" w:color="auto"/>
            </w:tcBorders>
            <w:shd w:val="clear" w:color="auto" w:fill="auto"/>
            <w:noWrap/>
            <w:vAlign w:val="bottom"/>
            <w:hideMark/>
          </w:tcPr>
          <w:p w14:paraId="64DCA817"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282" w:type="dxa"/>
            <w:tcBorders>
              <w:top w:val="nil"/>
              <w:left w:val="nil"/>
              <w:bottom w:val="single" w:sz="4" w:space="0" w:color="auto"/>
              <w:right w:val="single" w:sz="12" w:space="0" w:color="auto"/>
            </w:tcBorders>
            <w:shd w:val="clear" w:color="auto" w:fill="auto"/>
            <w:noWrap/>
            <w:vAlign w:val="bottom"/>
            <w:hideMark/>
          </w:tcPr>
          <w:p w14:paraId="0029589F"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r>
      <w:tr w:rsidR="00B03ECF" w:rsidRPr="00C04707" w14:paraId="24900BFB" w14:textId="77777777" w:rsidTr="000B48EC">
        <w:trPr>
          <w:gridAfter w:val="1"/>
          <w:wAfter w:w="19" w:type="dxa"/>
          <w:trHeight w:val="300"/>
        </w:trPr>
        <w:tc>
          <w:tcPr>
            <w:tcW w:w="565" w:type="dxa"/>
            <w:tcBorders>
              <w:top w:val="nil"/>
              <w:left w:val="single" w:sz="12" w:space="0" w:color="auto"/>
              <w:bottom w:val="single" w:sz="4" w:space="0" w:color="auto"/>
              <w:right w:val="single" w:sz="4" w:space="0" w:color="auto"/>
            </w:tcBorders>
            <w:shd w:val="clear" w:color="auto" w:fill="auto"/>
            <w:noWrap/>
            <w:vAlign w:val="bottom"/>
            <w:hideMark/>
          </w:tcPr>
          <w:p w14:paraId="2EF8F9AF"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2.5</w:t>
            </w:r>
          </w:p>
        </w:tc>
        <w:tc>
          <w:tcPr>
            <w:tcW w:w="4538" w:type="dxa"/>
            <w:tcBorders>
              <w:top w:val="nil"/>
              <w:left w:val="nil"/>
              <w:bottom w:val="single" w:sz="4" w:space="0" w:color="auto"/>
              <w:right w:val="single" w:sz="4" w:space="0" w:color="auto"/>
            </w:tcBorders>
            <w:shd w:val="clear" w:color="auto" w:fill="auto"/>
            <w:noWrap/>
            <w:vAlign w:val="bottom"/>
            <w:hideMark/>
          </w:tcPr>
          <w:p w14:paraId="208F7AEE"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xml:space="preserve">Aplicação de massa corrida acrílica em pontos próximos dos rodapés que se encontram com </w:t>
            </w:r>
            <w:proofErr w:type="spellStart"/>
            <w:r w:rsidRPr="00C04707">
              <w:rPr>
                <w:rFonts w:ascii="Calibri" w:eastAsia="Times New Roman" w:hAnsi="Calibri" w:cs="Calibri"/>
                <w:color w:val="000000"/>
                <w:lang w:eastAsia="pt-BR"/>
              </w:rPr>
              <w:t>carbonação</w:t>
            </w:r>
            <w:proofErr w:type="spellEnd"/>
          </w:p>
        </w:tc>
        <w:tc>
          <w:tcPr>
            <w:tcW w:w="1021" w:type="dxa"/>
            <w:tcBorders>
              <w:top w:val="nil"/>
              <w:left w:val="nil"/>
              <w:bottom w:val="single" w:sz="4" w:space="0" w:color="auto"/>
              <w:right w:val="single" w:sz="4" w:space="0" w:color="auto"/>
            </w:tcBorders>
            <w:shd w:val="clear" w:color="auto" w:fill="auto"/>
            <w:noWrap/>
            <w:vAlign w:val="bottom"/>
            <w:hideMark/>
          </w:tcPr>
          <w:p w14:paraId="3B6BB375"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M2</w:t>
            </w:r>
          </w:p>
        </w:tc>
        <w:tc>
          <w:tcPr>
            <w:tcW w:w="1331" w:type="dxa"/>
            <w:tcBorders>
              <w:top w:val="nil"/>
              <w:left w:val="nil"/>
              <w:bottom w:val="single" w:sz="4" w:space="0" w:color="auto"/>
              <w:right w:val="single" w:sz="4" w:space="0" w:color="auto"/>
            </w:tcBorders>
            <w:shd w:val="clear" w:color="auto" w:fill="auto"/>
            <w:noWrap/>
            <w:vAlign w:val="bottom"/>
            <w:hideMark/>
          </w:tcPr>
          <w:p w14:paraId="2DD075C8" w14:textId="77777777" w:rsidR="00B03ECF" w:rsidRPr="00C04707" w:rsidRDefault="00B03ECF" w:rsidP="000B48EC">
            <w:pPr>
              <w:jc w:val="right"/>
              <w:rPr>
                <w:rFonts w:ascii="Calibri" w:eastAsia="Times New Roman" w:hAnsi="Calibri" w:cs="Calibri"/>
                <w:color w:val="000000"/>
                <w:lang w:eastAsia="pt-BR"/>
              </w:rPr>
            </w:pPr>
            <w:r w:rsidRPr="00C04707">
              <w:rPr>
                <w:rFonts w:ascii="Calibri" w:eastAsia="Times New Roman" w:hAnsi="Calibri" w:cs="Calibri"/>
                <w:color w:val="000000"/>
                <w:lang w:eastAsia="pt-BR"/>
              </w:rPr>
              <w:t>150,00</w:t>
            </w:r>
          </w:p>
        </w:tc>
        <w:tc>
          <w:tcPr>
            <w:tcW w:w="1567" w:type="dxa"/>
            <w:tcBorders>
              <w:top w:val="nil"/>
              <w:left w:val="nil"/>
              <w:bottom w:val="single" w:sz="4" w:space="0" w:color="auto"/>
              <w:right w:val="single" w:sz="4" w:space="0" w:color="auto"/>
            </w:tcBorders>
            <w:shd w:val="clear" w:color="auto" w:fill="auto"/>
            <w:noWrap/>
            <w:vAlign w:val="bottom"/>
            <w:hideMark/>
          </w:tcPr>
          <w:p w14:paraId="3143512C"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282" w:type="dxa"/>
            <w:tcBorders>
              <w:top w:val="nil"/>
              <w:left w:val="nil"/>
              <w:bottom w:val="single" w:sz="4" w:space="0" w:color="auto"/>
              <w:right w:val="single" w:sz="12" w:space="0" w:color="auto"/>
            </w:tcBorders>
            <w:shd w:val="clear" w:color="auto" w:fill="auto"/>
            <w:noWrap/>
            <w:vAlign w:val="bottom"/>
            <w:hideMark/>
          </w:tcPr>
          <w:p w14:paraId="7E8DE4D0"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r>
      <w:tr w:rsidR="00B03ECF" w:rsidRPr="00C04707" w14:paraId="528A0B79" w14:textId="77777777" w:rsidTr="000B48EC">
        <w:trPr>
          <w:gridAfter w:val="1"/>
          <w:wAfter w:w="19" w:type="dxa"/>
          <w:trHeight w:val="300"/>
        </w:trPr>
        <w:tc>
          <w:tcPr>
            <w:tcW w:w="565" w:type="dxa"/>
            <w:tcBorders>
              <w:top w:val="nil"/>
              <w:left w:val="single" w:sz="12" w:space="0" w:color="auto"/>
              <w:bottom w:val="single" w:sz="4" w:space="0" w:color="auto"/>
              <w:right w:val="single" w:sz="4" w:space="0" w:color="auto"/>
            </w:tcBorders>
            <w:shd w:val="clear" w:color="auto" w:fill="auto"/>
            <w:noWrap/>
            <w:vAlign w:val="bottom"/>
            <w:hideMark/>
          </w:tcPr>
          <w:p w14:paraId="45285EF2"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2.6</w:t>
            </w:r>
          </w:p>
        </w:tc>
        <w:tc>
          <w:tcPr>
            <w:tcW w:w="4538" w:type="dxa"/>
            <w:tcBorders>
              <w:top w:val="nil"/>
              <w:left w:val="nil"/>
              <w:bottom w:val="single" w:sz="4" w:space="0" w:color="auto"/>
              <w:right w:val="single" w:sz="4" w:space="0" w:color="auto"/>
            </w:tcBorders>
            <w:shd w:val="clear" w:color="auto" w:fill="auto"/>
            <w:noWrap/>
            <w:vAlign w:val="bottom"/>
            <w:hideMark/>
          </w:tcPr>
          <w:p w14:paraId="38CF3DAF"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xml:space="preserve">Reparos com argamassa de cimento e areia nos pontos danificados da calçada </w:t>
            </w:r>
          </w:p>
        </w:tc>
        <w:tc>
          <w:tcPr>
            <w:tcW w:w="1021" w:type="dxa"/>
            <w:tcBorders>
              <w:top w:val="nil"/>
              <w:left w:val="nil"/>
              <w:bottom w:val="single" w:sz="4" w:space="0" w:color="auto"/>
              <w:right w:val="single" w:sz="4" w:space="0" w:color="auto"/>
            </w:tcBorders>
            <w:shd w:val="clear" w:color="auto" w:fill="auto"/>
            <w:noWrap/>
            <w:vAlign w:val="bottom"/>
            <w:hideMark/>
          </w:tcPr>
          <w:p w14:paraId="017E3F44"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M2</w:t>
            </w:r>
          </w:p>
        </w:tc>
        <w:tc>
          <w:tcPr>
            <w:tcW w:w="1331" w:type="dxa"/>
            <w:tcBorders>
              <w:top w:val="nil"/>
              <w:left w:val="nil"/>
              <w:bottom w:val="single" w:sz="4" w:space="0" w:color="auto"/>
              <w:right w:val="single" w:sz="4" w:space="0" w:color="auto"/>
            </w:tcBorders>
            <w:shd w:val="clear" w:color="auto" w:fill="auto"/>
            <w:noWrap/>
            <w:vAlign w:val="bottom"/>
            <w:hideMark/>
          </w:tcPr>
          <w:p w14:paraId="634DBB43" w14:textId="77777777" w:rsidR="00B03ECF" w:rsidRPr="00C04707" w:rsidRDefault="00B03ECF" w:rsidP="000B48EC">
            <w:pPr>
              <w:jc w:val="right"/>
              <w:rPr>
                <w:rFonts w:ascii="Calibri" w:eastAsia="Times New Roman" w:hAnsi="Calibri" w:cs="Calibri"/>
                <w:color w:val="000000"/>
                <w:lang w:eastAsia="pt-BR"/>
              </w:rPr>
            </w:pPr>
            <w:r w:rsidRPr="00C04707">
              <w:rPr>
                <w:rFonts w:ascii="Calibri" w:eastAsia="Times New Roman" w:hAnsi="Calibri" w:cs="Calibri"/>
                <w:color w:val="000000"/>
                <w:lang w:eastAsia="pt-BR"/>
              </w:rPr>
              <w:t>4,00</w:t>
            </w:r>
          </w:p>
        </w:tc>
        <w:tc>
          <w:tcPr>
            <w:tcW w:w="1567" w:type="dxa"/>
            <w:tcBorders>
              <w:top w:val="nil"/>
              <w:left w:val="nil"/>
              <w:bottom w:val="single" w:sz="4" w:space="0" w:color="auto"/>
              <w:right w:val="single" w:sz="4" w:space="0" w:color="auto"/>
            </w:tcBorders>
            <w:shd w:val="clear" w:color="auto" w:fill="auto"/>
            <w:noWrap/>
            <w:vAlign w:val="bottom"/>
            <w:hideMark/>
          </w:tcPr>
          <w:p w14:paraId="3815F5F3"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282" w:type="dxa"/>
            <w:tcBorders>
              <w:top w:val="nil"/>
              <w:left w:val="nil"/>
              <w:bottom w:val="single" w:sz="4" w:space="0" w:color="auto"/>
              <w:right w:val="single" w:sz="12" w:space="0" w:color="auto"/>
            </w:tcBorders>
            <w:shd w:val="clear" w:color="auto" w:fill="auto"/>
            <w:noWrap/>
            <w:vAlign w:val="bottom"/>
            <w:hideMark/>
          </w:tcPr>
          <w:p w14:paraId="3D892CD7"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r>
      <w:tr w:rsidR="00B03ECF" w:rsidRPr="00C04707" w14:paraId="4AD805FF" w14:textId="77777777" w:rsidTr="000B48EC">
        <w:trPr>
          <w:gridAfter w:val="1"/>
          <w:wAfter w:w="19" w:type="dxa"/>
          <w:trHeight w:val="300"/>
        </w:trPr>
        <w:tc>
          <w:tcPr>
            <w:tcW w:w="565" w:type="dxa"/>
            <w:tcBorders>
              <w:top w:val="nil"/>
              <w:left w:val="single" w:sz="12" w:space="0" w:color="auto"/>
              <w:bottom w:val="single" w:sz="4" w:space="0" w:color="auto"/>
              <w:right w:val="single" w:sz="4" w:space="0" w:color="auto"/>
            </w:tcBorders>
            <w:shd w:val="clear" w:color="auto" w:fill="auto"/>
            <w:noWrap/>
            <w:vAlign w:val="bottom"/>
            <w:hideMark/>
          </w:tcPr>
          <w:p w14:paraId="14E6F2DB"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4538" w:type="dxa"/>
            <w:tcBorders>
              <w:top w:val="nil"/>
              <w:left w:val="nil"/>
              <w:bottom w:val="single" w:sz="4" w:space="0" w:color="auto"/>
              <w:right w:val="single" w:sz="4" w:space="0" w:color="auto"/>
            </w:tcBorders>
            <w:shd w:val="clear" w:color="auto" w:fill="auto"/>
            <w:noWrap/>
            <w:vAlign w:val="bottom"/>
            <w:hideMark/>
          </w:tcPr>
          <w:p w14:paraId="7AFF837D"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021" w:type="dxa"/>
            <w:tcBorders>
              <w:top w:val="nil"/>
              <w:left w:val="nil"/>
              <w:bottom w:val="single" w:sz="4" w:space="0" w:color="auto"/>
              <w:right w:val="single" w:sz="4" w:space="0" w:color="auto"/>
            </w:tcBorders>
            <w:shd w:val="clear" w:color="auto" w:fill="auto"/>
            <w:noWrap/>
            <w:vAlign w:val="bottom"/>
            <w:hideMark/>
          </w:tcPr>
          <w:p w14:paraId="37643AA3"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331" w:type="dxa"/>
            <w:tcBorders>
              <w:top w:val="nil"/>
              <w:left w:val="nil"/>
              <w:bottom w:val="single" w:sz="4" w:space="0" w:color="auto"/>
              <w:right w:val="single" w:sz="4" w:space="0" w:color="auto"/>
            </w:tcBorders>
            <w:shd w:val="clear" w:color="auto" w:fill="auto"/>
            <w:noWrap/>
            <w:vAlign w:val="bottom"/>
            <w:hideMark/>
          </w:tcPr>
          <w:p w14:paraId="1B2A4C2B"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567" w:type="dxa"/>
            <w:tcBorders>
              <w:top w:val="nil"/>
              <w:left w:val="nil"/>
              <w:bottom w:val="single" w:sz="4" w:space="0" w:color="auto"/>
              <w:right w:val="single" w:sz="4" w:space="0" w:color="auto"/>
            </w:tcBorders>
            <w:shd w:val="clear" w:color="auto" w:fill="auto"/>
            <w:noWrap/>
            <w:vAlign w:val="bottom"/>
            <w:hideMark/>
          </w:tcPr>
          <w:p w14:paraId="40B8D601"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282" w:type="dxa"/>
            <w:tcBorders>
              <w:top w:val="nil"/>
              <w:left w:val="nil"/>
              <w:bottom w:val="single" w:sz="4" w:space="0" w:color="auto"/>
              <w:right w:val="single" w:sz="12" w:space="0" w:color="auto"/>
            </w:tcBorders>
            <w:shd w:val="clear" w:color="auto" w:fill="auto"/>
            <w:noWrap/>
            <w:vAlign w:val="bottom"/>
            <w:hideMark/>
          </w:tcPr>
          <w:p w14:paraId="0DF6A9AD"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r>
      <w:tr w:rsidR="00B03ECF" w:rsidRPr="00C04707" w14:paraId="3F5D2E65" w14:textId="77777777" w:rsidTr="000B48EC">
        <w:trPr>
          <w:gridAfter w:val="1"/>
          <w:wAfter w:w="19" w:type="dxa"/>
          <w:trHeight w:val="300"/>
        </w:trPr>
        <w:tc>
          <w:tcPr>
            <w:tcW w:w="565" w:type="dxa"/>
            <w:tcBorders>
              <w:top w:val="nil"/>
              <w:left w:val="single" w:sz="12" w:space="0" w:color="auto"/>
              <w:bottom w:val="single" w:sz="4" w:space="0" w:color="auto"/>
              <w:right w:val="single" w:sz="4" w:space="0" w:color="auto"/>
            </w:tcBorders>
            <w:shd w:val="clear" w:color="auto" w:fill="auto"/>
            <w:noWrap/>
            <w:vAlign w:val="bottom"/>
            <w:hideMark/>
          </w:tcPr>
          <w:p w14:paraId="5C6AF1A9" w14:textId="77777777" w:rsidR="00B03ECF" w:rsidRPr="00C04707" w:rsidRDefault="00B03ECF" w:rsidP="000B48EC">
            <w:pPr>
              <w:jc w:val="center"/>
              <w:rPr>
                <w:rFonts w:ascii="Calibri" w:eastAsia="Times New Roman" w:hAnsi="Calibri" w:cs="Calibri"/>
                <w:b/>
                <w:bCs/>
                <w:color w:val="000000"/>
                <w:lang w:eastAsia="pt-BR"/>
              </w:rPr>
            </w:pPr>
            <w:r w:rsidRPr="00C04707">
              <w:rPr>
                <w:rFonts w:ascii="Calibri" w:eastAsia="Times New Roman" w:hAnsi="Calibri" w:cs="Calibri"/>
                <w:b/>
                <w:bCs/>
                <w:color w:val="000000"/>
                <w:lang w:eastAsia="pt-BR"/>
              </w:rPr>
              <w:t>3</w:t>
            </w:r>
          </w:p>
        </w:tc>
        <w:tc>
          <w:tcPr>
            <w:tcW w:w="4538" w:type="dxa"/>
            <w:tcBorders>
              <w:top w:val="nil"/>
              <w:left w:val="nil"/>
              <w:bottom w:val="single" w:sz="4" w:space="0" w:color="auto"/>
              <w:right w:val="single" w:sz="4" w:space="0" w:color="auto"/>
            </w:tcBorders>
            <w:shd w:val="clear" w:color="auto" w:fill="auto"/>
            <w:noWrap/>
            <w:vAlign w:val="bottom"/>
            <w:hideMark/>
          </w:tcPr>
          <w:p w14:paraId="0DC5BB10" w14:textId="77777777" w:rsidR="00B03ECF" w:rsidRPr="00C04707" w:rsidRDefault="00B03ECF" w:rsidP="000B48EC">
            <w:pPr>
              <w:rPr>
                <w:rFonts w:ascii="Calibri" w:eastAsia="Times New Roman" w:hAnsi="Calibri" w:cs="Calibri"/>
                <w:b/>
                <w:bCs/>
                <w:color w:val="000000"/>
                <w:lang w:eastAsia="pt-BR"/>
              </w:rPr>
            </w:pPr>
            <w:r w:rsidRPr="00C04707">
              <w:rPr>
                <w:rFonts w:ascii="Calibri" w:eastAsia="Times New Roman" w:hAnsi="Calibri" w:cs="Calibri"/>
                <w:b/>
                <w:bCs/>
                <w:color w:val="000000"/>
                <w:lang w:eastAsia="pt-BR"/>
              </w:rPr>
              <w:t>LOCAÇÃO DE ANDAIMES E EQUIPAMENTOS</w:t>
            </w:r>
          </w:p>
        </w:tc>
        <w:tc>
          <w:tcPr>
            <w:tcW w:w="1021" w:type="dxa"/>
            <w:tcBorders>
              <w:top w:val="nil"/>
              <w:left w:val="nil"/>
              <w:bottom w:val="single" w:sz="4" w:space="0" w:color="auto"/>
              <w:right w:val="single" w:sz="4" w:space="0" w:color="auto"/>
            </w:tcBorders>
            <w:shd w:val="clear" w:color="auto" w:fill="auto"/>
            <w:noWrap/>
            <w:vAlign w:val="bottom"/>
            <w:hideMark/>
          </w:tcPr>
          <w:p w14:paraId="75A6000B"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VB</w:t>
            </w:r>
          </w:p>
        </w:tc>
        <w:tc>
          <w:tcPr>
            <w:tcW w:w="1331" w:type="dxa"/>
            <w:tcBorders>
              <w:top w:val="nil"/>
              <w:left w:val="nil"/>
              <w:bottom w:val="single" w:sz="4" w:space="0" w:color="auto"/>
              <w:right w:val="single" w:sz="4" w:space="0" w:color="auto"/>
            </w:tcBorders>
            <w:shd w:val="clear" w:color="auto" w:fill="auto"/>
            <w:noWrap/>
            <w:vAlign w:val="bottom"/>
            <w:hideMark/>
          </w:tcPr>
          <w:p w14:paraId="7C5C9EC7" w14:textId="77777777" w:rsidR="00B03ECF" w:rsidRPr="00C04707" w:rsidRDefault="00B03ECF" w:rsidP="000B48EC">
            <w:pPr>
              <w:jc w:val="right"/>
              <w:rPr>
                <w:rFonts w:ascii="Calibri" w:eastAsia="Times New Roman" w:hAnsi="Calibri" w:cs="Calibri"/>
                <w:color w:val="000000"/>
                <w:lang w:eastAsia="pt-BR"/>
              </w:rPr>
            </w:pPr>
            <w:r w:rsidRPr="00C04707">
              <w:rPr>
                <w:rFonts w:ascii="Calibri" w:eastAsia="Times New Roman" w:hAnsi="Calibri" w:cs="Calibri"/>
                <w:color w:val="000000"/>
                <w:lang w:eastAsia="pt-BR"/>
              </w:rPr>
              <w:t>1,00</w:t>
            </w:r>
          </w:p>
        </w:tc>
        <w:tc>
          <w:tcPr>
            <w:tcW w:w="1567" w:type="dxa"/>
            <w:tcBorders>
              <w:top w:val="nil"/>
              <w:left w:val="nil"/>
              <w:bottom w:val="single" w:sz="4" w:space="0" w:color="auto"/>
              <w:right w:val="single" w:sz="4" w:space="0" w:color="auto"/>
            </w:tcBorders>
            <w:shd w:val="clear" w:color="auto" w:fill="auto"/>
            <w:noWrap/>
            <w:vAlign w:val="bottom"/>
            <w:hideMark/>
          </w:tcPr>
          <w:p w14:paraId="08443102"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282" w:type="dxa"/>
            <w:tcBorders>
              <w:top w:val="nil"/>
              <w:left w:val="nil"/>
              <w:bottom w:val="single" w:sz="4" w:space="0" w:color="auto"/>
              <w:right w:val="single" w:sz="12" w:space="0" w:color="auto"/>
            </w:tcBorders>
            <w:shd w:val="clear" w:color="auto" w:fill="auto"/>
            <w:noWrap/>
            <w:vAlign w:val="bottom"/>
            <w:hideMark/>
          </w:tcPr>
          <w:p w14:paraId="3B18BED1"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r>
      <w:tr w:rsidR="00B03ECF" w:rsidRPr="00C04707" w14:paraId="69EE2171" w14:textId="77777777" w:rsidTr="000B48EC">
        <w:trPr>
          <w:gridAfter w:val="1"/>
          <w:wAfter w:w="19" w:type="dxa"/>
          <w:trHeight w:val="300"/>
        </w:trPr>
        <w:tc>
          <w:tcPr>
            <w:tcW w:w="565" w:type="dxa"/>
            <w:tcBorders>
              <w:top w:val="nil"/>
              <w:left w:val="single" w:sz="12" w:space="0" w:color="auto"/>
              <w:bottom w:val="single" w:sz="4" w:space="0" w:color="auto"/>
              <w:right w:val="single" w:sz="4" w:space="0" w:color="auto"/>
            </w:tcBorders>
            <w:shd w:val="clear" w:color="auto" w:fill="auto"/>
            <w:noWrap/>
            <w:vAlign w:val="bottom"/>
            <w:hideMark/>
          </w:tcPr>
          <w:p w14:paraId="74C9A3B1"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4538" w:type="dxa"/>
            <w:tcBorders>
              <w:top w:val="nil"/>
              <w:left w:val="nil"/>
              <w:bottom w:val="single" w:sz="4" w:space="0" w:color="auto"/>
              <w:right w:val="single" w:sz="4" w:space="0" w:color="auto"/>
            </w:tcBorders>
            <w:shd w:val="clear" w:color="auto" w:fill="auto"/>
            <w:noWrap/>
            <w:vAlign w:val="bottom"/>
            <w:hideMark/>
          </w:tcPr>
          <w:p w14:paraId="7699B6AE"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021" w:type="dxa"/>
            <w:tcBorders>
              <w:top w:val="nil"/>
              <w:left w:val="nil"/>
              <w:bottom w:val="single" w:sz="4" w:space="0" w:color="auto"/>
              <w:right w:val="single" w:sz="4" w:space="0" w:color="auto"/>
            </w:tcBorders>
            <w:shd w:val="clear" w:color="auto" w:fill="auto"/>
            <w:noWrap/>
            <w:vAlign w:val="bottom"/>
            <w:hideMark/>
          </w:tcPr>
          <w:p w14:paraId="02023B4F"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331" w:type="dxa"/>
            <w:tcBorders>
              <w:top w:val="nil"/>
              <w:left w:val="nil"/>
              <w:bottom w:val="single" w:sz="4" w:space="0" w:color="auto"/>
              <w:right w:val="single" w:sz="4" w:space="0" w:color="auto"/>
            </w:tcBorders>
            <w:shd w:val="clear" w:color="auto" w:fill="auto"/>
            <w:noWrap/>
            <w:vAlign w:val="bottom"/>
            <w:hideMark/>
          </w:tcPr>
          <w:p w14:paraId="2AA9F02F"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567" w:type="dxa"/>
            <w:tcBorders>
              <w:top w:val="nil"/>
              <w:left w:val="nil"/>
              <w:bottom w:val="single" w:sz="4" w:space="0" w:color="auto"/>
              <w:right w:val="single" w:sz="4" w:space="0" w:color="auto"/>
            </w:tcBorders>
            <w:shd w:val="clear" w:color="auto" w:fill="auto"/>
            <w:noWrap/>
            <w:vAlign w:val="bottom"/>
            <w:hideMark/>
          </w:tcPr>
          <w:p w14:paraId="5470148A"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282" w:type="dxa"/>
            <w:tcBorders>
              <w:top w:val="nil"/>
              <w:left w:val="nil"/>
              <w:bottom w:val="single" w:sz="4" w:space="0" w:color="auto"/>
              <w:right w:val="single" w:sz="12" w:space="0" w:color="auto"/>
            </w:tcBorders>
            <w:shd w:val="clear" w:color="auto" w:fill="auto"/>
            <w:noWrap/>
            <w:vAlign w:val="bottom"/>
            <w:hideMark/>
          </w:tcPr>
          <w:p w14:paraId="6AD0DE54"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r>
      <w:tr w:rsidR="00B03ECF" w:rsidRPr="00C04707" w14:paraId="22D7397A" w14:textId="77777777" w:rsidTr="000B48EC">
        <w:trPr>
          <w:gridAfter w:val="1"/>
          <w:wAfter w:w="19" w:type="dxa"/>
          <w:trHeight w:val="300"/>
        </w:trPr>
        <w:tc>
          <w:tcPr>
            <w:tcW w:w="565" w:type="dxa"/>
            <w:tcBorders>
              <w:top w:val="nil"/>
              <w:left w:val="single" w:sz="12" w:space="0" w:color="auto"/>
              <w:bottom w:val="single" w:sz="4" w:space="0" w:color="auto"/>
              <w:right w:val="single" w:sz="4" w:space="0" w:color="auto"/>
            </w:tcBorders>
            <w:shd w:val="clear" w:color="auto" w:fill="auto"/>
            <w:noWrap/>
            <w:vAlign w:val="bottom"/>
            <w:hideMark/>
          </w:tcPr>
          <w:p w14:paraId="6F85DFAA" w14:textId="77777777" w:rsidR="00B03ECF" w:rsidRPr="00C04707" w:rsidRDefault="00B03ECF" w:rsidP="000B48EC">
            <w:pPr>
              <w:jc w:val="center"/>
              <w:rPr>
                <w:rFonts w:ascii="Calibri" w:eastAsia="Times New Roman" w:hAnsi="Calibri" w:cs="Calibri"/>
                <w:b/>
                <w:bCs/>
                <w:color w:val="000000"/>
                <w:lang w:eastAsia="pt-BR"/>
              </w:rPr>
            </w:pPr>
            <w:r w:rsidRPr="00C04707">
              <w:rPr>
                <w:rFonts w:ascii="Calibri" w:eastAsia="Times New Roman" w:hAnsi="Calibri" w:cs="Calibri"/>
                <w:b/>
                <w:bCs/>
                <w:color w:val="000000"/>
                <w:lang w:eastAsia="pt-BR"/>
              </w:rPr>
              <w:t>4</w:t>
            </w:r>
          </w:p>
        </w:tc>
        <w:tc>
          <w:tcPr>
            <w:tcW w:w="4538" w:type="dxa"/>
            <w:tcBorders>
              <w:top w:val="nil"/>
              <w:left w:val="nil"/>
              <w:bottom w:val="single" w:sz="4" w:space="0" w:color="auto"/>
              <w:right w:val="single" w:sz="4" w:space="0" w:color="auto"/>
            </w:tcBorders>
            <w:shd w:val="clear" w:color="auto" w:fill="auto"/>
            <w:noWrap/>
            <w:vAlign w:val="bottom"/>
            <w:hideMark/>
          </w:tcPr>
          <w:p w14:paraId="7DE26102" w14:textId="77777777" w:rsidR="00B03ECF" w:rsidRPr="00C04707" w:rsidRDefault="00B03ECF" w:rsidP="000B48EC">
            <w:pPr>
              <w:rPr>
                <w:rFonts w:ascii="Calibri" w:eastAsia="Times New Roman" w:hAnsi="Calibri" w:cs="Calibri"/>
                <w:b/>
                <w:bCs/>
                <w:color w:val="000000"/>
                <w:lang w:eastAsia="pt-BR"/>
              </w:rPr>
            </w:pPr>
            <w:r w:rsidRPr="00C04707">
              <w:rPr>
                <w:rFonts w:ascii="Calibri" w:eastAsia="Times New Roman" w:hAnsi="Calibri" w:cs="Calibri"/>
                <w:b/>
                <w:bCs/>
                <w:color w:val="000000"/>
                <w:lang w:eastAsia="pt-BR"/>
              </w:rPr>
              <w:t>LIMPEZA GERAL</w:t>
            </w:r>
          </w:p>
        </w:tc>
        <w:tc>
          <w:tcPr>
            <w:tcW w:w="1021" w:type="dxa"/>
            <w:tcBorders>
              <w:top w:val="nil"/>
              <w:left w:val="nil"/>
              <w:bottom w:val="single" w:sz="4" w:space="0" w:color="auto"/>
              <w:right w:val="single" w:sz="4" w:space="0" w:color="auto"/>
            </w:tcBorders>
            <w:shd w:val="clear" w:color="auto" w:fill="auto"/>
            <w:noWrap/>
            <w:vAlign w:val="bottom"/>
            <w:hideMark/>
          </w:tcPr>
          <w:p w14:paraId="70B08B6D"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M2</w:t>
            </w:r>
          </w:p>
        </w:tc>
        <w:tc>
          <w:tcPr>
            <w:tcW w:w="1331" w:type="dxa"/>
            <w:tcBorders>
              <w:top w:val="nil"/>
              <w:left w:val="nil"/>
              <w:bottom w:val="single" w:sz="4" w:space="0" w:color="auto"/>
              <w:right w:val="single" w:sz="4" w:space="0" w:color="auto"/>
            </w:tcBorders>
            <w:shd w:val="clear" w:color="auto" w:fill="auto"/>
            <w:noWrap/>
            <w:vAlign w:val="bottom"/>
            <w:hideMark/>
          </w:tcPr>
          <w:p w14:paraId="3FE1BE9F" w14:textId="77777777" w:rsidR="00B03ECF" w:rsidRPr="00C04707" w:rsidRDefault="00B03ECF" w:rsidP="000B48EC">
            <w:pPr>
              <w:jc w:val="right"/>
              <w:rPr>
                <w:rFonts w:ascii="Calibri" w:eastAsia="Times New Roman" w:hAnsi="Calibri" w:cs="Calibri"/>
                <w:color w:val="000000"/>
                <w:lang w:eastAsia="pt-BR"/>
              </w:rPr>
            </w:pPr>
            <w:r w:rsidRPr="00C04707">
              <w:rPr>
                <w:rFonts w:ascii="Calibri" w:eastAsia="Times New Roman" w:hAnsi="Calibri" w:cs="Calibri"/>
                <w:color w:val="000000"/>
                <w:lang w:eastAsia="pt-BR"/>
              </w:rPr>
              <w:t>1000,00</w:t>
            </w:r>
          </w:p>
        </w:tc>
        <w:tc>
          <w:tcPr>
            <w:tcW w:w="1567" w:type="dxa"/>
            <w:tcBorders>
              <w:top w:val="nil"/>
              <w:left w:val="nil"/>
              <w:bottom w:val="single" w:sz="4" w:space="0" w:color="auto"/>
              <w:right w:val="single" w:sz="4" w:space="0" w:color="auto"/>
            </w:tcBorders>
            <w:shd w:val="clear" w:color="auto" w:fill="auto"/>
            <w:noWrap/>
            <w:vAlign w:val="bottom"/>
            <w:hideMark/>
          </w:tcPr>
          <w:p w14:paraId="525AB480"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282" w:type="dxa"/>
            <w:tcBorders>
              <w:top w:val="nil"/>
              <w:left w:val="nil"/>
              <w:bottom w:val="single" w:sz="4" w:space="0" w:color="auto"/>
              <w:right w:val="single" w:sz="12" w:space="0" w:color="auto"/>
            </w:tcBorders>
            <w:shd w:val="clear" w:color="auto" w:fill="auto"/>
            <w:noWrap/>
            <w:vAlign w:val="bottom"/>
            <w:hideMark/>
          </w:tcPr>
          <w:p w14:paraId="7CCB6B10"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r>
      <w:tr w:rsidR="00B03ECF" w:rsidRPr="00C04707" w14:paraId="1D8BCCBC" w14:textId="77777777" w:rsidTr="000B48EC">
        <w:trPr>
          <w:gridAfter w:val="1"/>
          <w:wAfter w:w="19" w:type="dxa"/>
          <w:trHeight w:val="300"/>
        </w:trPr>
        <w:tc>
          <w:tcPr>
            <w:tcW w:w="565" w:type="dxa"/>
            <w:tcBorders>
              <w:top w:val="nil"/>
              <w:left w:val="single" w:sz="12" w:space="0" w:color="auto"/>
              <w:bottom w:val="single" w:sz="4" w:space="0" w:color="auto"/>
              <w:right w:val="single" w:sz="4" w:space="0" w:color="auto"/>
            </w:tcBorders>
            <w:shd w:val="clear" w:color="auto" w:fill="auto"/>
            <w:noWrap/>
            <w:vAlign w:val="bottom"/>
            <w:hideMark/>
          </w:tcPr>
          <w:p w14:paraId="35C4D01E"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4538" w:type="dxa"/>
            <w:tcBorders>
              <w:top w:val="nil"/>
              <w:left w:val="nil"/>
              <w:bottom w:val="single" w:sz="4" w:space="0" w:color="auto"/>
              <w:right w:val="single" w:sz="4" w:space="0" w:color="auto"/>
            </w:tcBorders>
            <w:shd w:val="clear" w:color="auto" w:fill="auto"/>
            <w:noWrap/>
            <w:vAlign w:val="bottom"/>
            <w:hideMark/>
          </w:tcPr>
          <w:p w14:paraId="5A70DDB9"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021" w:type="dxa"/>
            <w:tcBorders>
              <w:top w:val="nil"/>
              <w:left w:val="nil"/>
              <w:bottom w:val="single" w:sz="4" w:space="0" w:color="auto"/>
              <w:right w:val="single" w:sz="4" w:space="0" w:color="auto"/>
            </w:tcBorders>
            <w:shd w:val="clear" w:color="auto" w:fill="auto"/>
            <w:noWrap/>
            <w:vAlign w:val="bottom"/>
            <w:hideMark/>
          </w:tcPr>
          <w:p w14:paraId="36F6DF58"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331" w:type="dxa"/>
            <w:tcBorders>
              <w:top w:val="nil"/>
              <w:left w:val="nil"/>
              <w:bottom w:val="single" w:sz="4" w:space="0" w:color="auto"/>
              <w:right w:val="single" w:sz="4" w:space="0" w:color="auto"/>
            </w:tcBorders>
            <w:shd w:val="clear" w:color="auto" w:fill="auto"/>
            <w:noWrap/>
            <w:vAlign w:val="bottom"/>
            <w:hideMark/>
          </w:tcPr>
          <w:p w14:paraId="37E30457"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567" w:type="dxa"/>
            <w:tcBorders>
              <w:top w:val="nil"/>
              <w:left w:val="nil"/>
              <w:bottom w:val="single" w:sz="4" w:space="0" w:color="auto"/>
              <w:right w:val="single" w:sz="4" w:space="0" w:color="auto"/>
            </w:tcBorders>
            <w:shd w:val="clear" w:color="auto" w:fill="auto"/>
            <w:noWrap/>
            <w:vAlign w:val="bottom"/>
            <w:hideMark/>
          </w:tcPr>
          <w:p w14:paraId="1B2A617D"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282" w:type="dxa"/>
            <w:tcBorders>
              <w:top w:val="nil"/>
              <w:left w:val="nil"/>
              <w:bottom w:val="single" w:sz="4" w:space="0" w:color="auto"/>
              <w:right w:val="single" w:sz="12" w:space="0" w:color="auto"/>
            </w:tcBorders>
            <w:shd w:val="clear" w:color="auto" w:fill="auto"/>
            <w:noWrap/>
            <w:vAlign w:val="bottom"/>
            <w:hideMark/>
          </w:tcPr>
          <w:p w14:paraId="43EAB0C2"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r>
      <w:tr w:rsidR="00B03ECF" w:rsidRPr="00C04707" w14:paraId="142F7ECA" w14:textId="77777777" w:rsidTr="000B48EC">
        <w:trPr>
          <w:gridAfter w:val="1"/>
          <w:wAfter w:w="19" w:type="dxa"/>
          <w:trHeight w:val="315"/>
        </w:trPr>
        <w:tc>
          <w:tcPr>
            <w:tcW w:w="565" w:type="dxa"/>
            <w:tcBorders>
              <w:top w:val="nil"/>
              <w:left w:val="single" w:sz="12" w:space="0" w:color="auto"/>
              <w:bottom w:val="single" w:sz="12" w:space="0" w:color="auto"/>
              <w:right w:val="single" w:sz="4" w:space="0" w:color="auto"/>
            </w:tcBorders>
            <w:shd w:val="clear" w:color="auto" w:fill="auto"/>
            <w:noWrap/>
            <w:vAlign w:val="bottom"/>
            <w:hideMark/>
          </w:tcPr>
          <w:p w14:paraId="1739FC00"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4538" w:type="dxa"/>
            <w:tcBorders>
              <w:top w:val="nil"/>
              <w:left w:val="nil"/>
              <w:bottom w:val="single" w:sz="12" w:space="0" w:color="auto"/>
              <w:right w:val="single" w:sz="4" w:space="0" w:color="auto"/>
            </w:tcBorders>
            <w:shd w:val="clear" w:color="auto" w:fill="auto"/>
            <w:noWrap/>
            <w:vAlign w:val="bottom"/>
            <w:hideMark/>
          </w:tcPr>
          <w:p w14:paraId="26854C37" w14:textId="77777777" w:rsidR="00B03ECF" w:rsidRPr="00C04707" w:rsidRDefault="00B03ECF" w:rsidP="000B48EC">
            <w:pPr>
              <w:rPr>
                <w:rFonts w:ascii="Calibri" w:eastAsia="Times New Roman" w:hAnsi="Calibri" w:cs="Calibri"/>
                <w:b/>
                <w:bCs/>
                <w:i/>
                <w:iCs/>
                <w:color w:val="000000"/>
                <w:lang w:eastAsia="pt-BR"/>
              </w:rPr>
            </w:pPr>
            <w:r w:rsidRPr="00C04707">
              <w:rPr>
                <w:rFonts w:ascii="Calibri" w:eastAsia="Times New Roman" w:hAnsi="Calibri" w:cs="Calibri"/>
                <w:b/>
                <w:bCs/>
                <w:i/>
                <w:iCs/>
                <w:color w:val="000000"/>
                <w:lang w:eastAsia="pt-BR"/>
              </w:rPr>
              <w:t>TOTAL GERAL - R$</w:t>
            </w:r>
          </w:p>
        </w:tc>
        <w:tc>
          <w:tcPr>
            <w:tcW w:w="1021" w:type="dxa"/>
            <w:tcBorders>
              <w:top w:val="nil"/>
              <w:left w:val="nil"/>
              <w:bottom w:val="single" w:sz="12" w:space="0" w:color="auto"/>
              <w:right w:val="single" w:sz="4" w:space="0" w:color="auto"/>
            </w:tcBorders>
            <w:shd w:val="clear" w:color="auto" w:fill="auto"/>
            <w:noWrap/>
            <w:vAlign w:val="bottom"/>
            <w:hideMark/>
          </w:tcPr>
          <w:p w14:paraId="62C9A701" w14:textId="77777777" w:rsidR="00B03ECF" w:rsidRPr="00C04707" w:rsidRDefault="00B03ECF" w:rsidP="000B48EC">
            <w:pPr>
              <w:jc w:val="cente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331" w:type="dxa"/>
            <w:tcBorders>
              <w:top w:val="nil"/>
              <w:left w:val="nil"/>
              <w:bottom w:val="single" w:sz="12" w:space="0" w:color="auto"/>
              <w:right w:val="single" w:sz="4" w:space="0" w:color="auto"/>
            </w:tcBorders>
            <w:shd w:val="clear" w:color="auto" w:fill="auto"/>
            <w:noWrap/>
            <w:vAlign w:val="bottom"/>
            <w:hideMark/>
          </w:tcPr>
          <w:p w14:paraId="6D18C713"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567" w:type="dxa"/>
            <w:tcBorders>
              <w:top w:val="nil"/>
              <w:left w:val="nil"/>
              <w:bottom w:val="single" w:sz="12" w:space="0" w:color="auto"/>
              <w:right w:val="single" w:sz="4" w:space="0" w:color="auto"/>
            </w:tcBorders>
            <w:shd w:val="clear" w:color="auto" w:fill="auto"/>
            <w:noWrap/>
            <w:vAlign w:val="bottom"/>
            <w:hideMark/>
          </w:tcPr>
          <w:p w14:paraId="6A9A0B73"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c>
          <w:tcPr>
            <w:tcW w:w="1282" w:type="dxa"/>
            <w:tcBorders>
              <w:top w:val="nil"/>
              <w:left w:val="nil"/>
              <w:bottom w:val="single" w:sz="12" w:space="0" w:color="auto"/>
              <w:right w:val="single" w:sz="12" w:space="0" w:color="auto"/>
            </w:tcBorders>
            <w:shd w:val="clear" w:color="auto" w:fill="auto"/>
            <w:noWrap/>
            <w:vAlign w:val="bottom"/>
            <w:hideMark/>
          </w:tcPr>
          <w:p w14:paraId="32B63C2E" w14:textId="77777777" w:rsidR="00B03ECF" w:rsidRPr="00C04707" w:rsidRDefault="00B03ECF" w:rsidP="000B48EC">
            <w:pPr>
              <w:rPr>
                <w:rFonts w:ascii="Calibri" w:eastAsia="Times New Roman" w:hAnsi="Calibri" w:cs="Calibri"/>
                <w:color w:val="000000"/>
                <w:lang w:eastAsia="pt-BR"/>
              </w:rPr>
            </w:pPr>
            <w:r w:rsidRPr="00C04707">
              <w:rPr>
                <w:rFonts w:ascii="Calibri" w:eastAsia="Times New Roman" w:hAnsi="Calibri" w:cs="Calibri"/>
                <w:color w:val="000000"/>
                <w:lang w:eastAsia="pt-BR"/>
              </w:rPr>
              <w:t> </w:t>
            </w:r>
          </w:p>
        </w:tc>
      </w:tr>
    </w:tbl>
    <w:p w14:paraId="70314378" w14:textId="77777777" w:rsidR="00C266F7" w:rsidRDefault="00C266F7" w:rsidP="00C266F7">
      <w:pPr>
        <w:spacing w:line="276" w:lineRule="auto"/>
        <w:jc w:val="both"/>
      </w:pPr>
    </w:p>
    <w:p w14:paraId="2CF63952" w14:textId="77777777" w:rsidR="00C266F7" w:rsidRDefault="00C266F7" w:rsidP="00C266F7">
      <w:pPr>
        <w:spacing w:line="276" w:lineRule="auto"/>
        <w:jc w:val="both"/>
      </w:pPr>
      <w:r>
        <w:t>A validade da proposta é de .............. dias.</w:t>
      </w:r>
    </w:p>
    <w:p w14:paraId="7D01D9D3" w14:textId="77777777" w:rsidR="00C266F7" w:rsidRDefault="00C266F7" w:rsidP="00C266F7">
      <w:pPr>
        <w:spacing w:line="276" w:lineRule="auto"/>
        <w:jc w:val="both"/>
      </w:pPr>
    </w:p>
    <w:p w14:paraId="4B0E6817" w14:textId="77777777" w:rsidR="00C266F7" w:rsidRDefault="00C266F7" w:rsidP="00C266F7">
      <w:pPr>
        <w:spacing w:line="276" w:lineRule="auto"/>
        <w:jc w:val="both"/>
      </w:pPr>
      <w:r w:rsidRPr="00F805EC">
        <w:t>Nos valores informados já estão incluídos todos os encargos e tributos incidentes na contratação, além de eventuais despesas de deslocamento e outras necessárias ao cumprimento integral do objeto da contratação</w:t>
      </w:r>
      <w:r>
        <w:t>, constituindo-se, portanto, na única remuneração devida pelo contratante para execução completa do Contrato.</w:t>
      </w:r>
    </w:p>
    <w:p w14:paraId="02BC1EB0" w14:textId="77777777" w:rsidR="00C266F7" w:rsidRDefault="00C266F7" w:rsidP="00C266F7">
      <w:pPr>
        <w:spacing w:line="276" w:lineRule="auto"/>
        <w:jc w:val="both"/>
      </w:pPr>
    </w:p>
    <w:p w14:paraId="05F201BC" w14:textId="77777777" w:rsidR="00C266F7" w:rsidRDefault="00C266F7" w:rsidP="00C266F7">
      <w:pPr>
        <w:spacing w:line="276" w:lineRule="auto"/>
        <w:jc w:val="both"/>
      </w:pPr>
      <w:r w:rsidRPr="00F805EC">
        <w:lastRenderedPageBreak/>
        <w:t xml:space="preserve">A </w:t>
      </w:r>
      <w:r>
        <w:t>P</w:t>
      </w:r>
      <w:r w:rsidRPr="00F805EC">
        <w:t xml:space="preserve">roponente declara que está ciente de todas as informações, prazos e serviços a serem prestados, conforme </w:t>
      </w:r>
      <w:r>
        <w:t>Edital</w:t>
      </w:r>
      <w:r w:rsidRPr="00F805EC">
        <w:t xml:space="preserve"> e seus Anexos.</w:t>
      </w:r>
    </w:p>
    <w:p w14:paraId="30393AD4" w14:textId="77777777" w:rsidR="00C266F7" w:rsidRDefault="00C266F7" w:rsidP="00C266F7">
      <w:pPr>
        <w:spacing w:line="276" w:lineRule="auto"/>
        <w:jc w:val="both"/>
      </w:pPr>
    </w:p>
    <w:p w14:paraId="1E92A3F6" w14:textId="77777777" w:rsidR="00C266F7" w:rsidRPr="00A61471" w:rsidRDefault="00C266F7" w:rsidP="00C266F7">
      <w:pPr>
        <w:spacing w:line="276" w:lineRule="auto"/>
        <w:jc w:val="both"/>
        <w:rPr>
          <w:b/>
          <w:bCs/>
        </w:rPr>
      </w:pPr>
    </w:p>
    <w:p w14:paraId="7AA8CD7F" w14:textId="77777777" w:rsidR="00C266F7" w:rsidRDefault="00C266F7" w:rsidP="00C266F7">
      <w:pPr>
        <w:spacing w:line="276" w:lineRule="auto"/>
        <w:jc w:val="center"/>
      </w:pPr>
      <w:r>
        <w:t>(LOCAL E DATA)</w:t>
      </w:r>
    </w:p>
    <w:p w14:paraId="38E08161" w14:textId="77777777" w:rsidR="00C266F7" w:rsidRDefault="00C266F7" w:rsidP="00C266F7">
      <w:pPr>
        <w:spacing w:line="276" w:lineRule="auto"/>
        <w:jc w:val="center"/>
      </w:pPr>
    </w:p>
    <w:p w14:paraId="17D02841" w14:textId="77777777" w:rsidR="00C266F7" w:rsidRDefault="00C266F7" w:rsidP="00C266F7">
      <w:pPr>
        <w:spacing w:line="276" w:lineRule="auto"/>
        <w:jc w:val="center"/>
      </w:pPr>
      <w:r>
        <w:t>(NOME E ASSINATURA DO REPRESENTANTE LEGAL)</w:t>
      </w:r>
    </w:p>
    <w:p w14:paraId="7F269037" w14:textId="77777777" w:rsidR="00E9571D" w:rsidRDefault="00E9571D" w:rsidP="00DE1FBD">
      <w:pPr>
        <w:spacing w:line="276" w:lineRule="auto"/>
        <w:jc w:val="both"/>
        <w:rPr>
          <w:rFonts w:cstheme="minorHAnsi"/>
          <w:color w:val="ED7D31" w:themeColor="accent2"/>
        </w:rPr>
      </w:pPr>
    </w:p>
    <w:p w14:paraId="72972344" w14:textId="77777777" w:rsidR="00423D54" w:rsidRDefault="00423D54" w:rsidP="00DE1FBD">
      <w:pPr>
        <w:spacing w:line="276" w:lineRule="auto"/>
        <w:jc w:val="both"/>
        <w:rPr>
          <w:rFonts w:cstheme="minorHAnsi"/>
          <w:color w:val="ED7D31" w:themeColor="accent2"/>
        </w:rPr>
      </w:pPr>
    </w:p>
    <w:p w14:paraId="0CC4F1E6" w14:textId="77777777" w:rsidR="00423D54" w:rsidRDefault="00423D54" w:rsidP="00DE1FBD">
      <w:pPr>
        <w:spacing w:line="276" w:lineRule="auto"/>
        <w:jc w:val="both"/>
        <w:rPr>
          <w:rFonts w:cstheme="minorHAnsi"/>
          <w:color w:val="ED7D31" w:themeColor="accent2"/>
        </w:rPr>
      </w:pPr>
    </w:p>
    <w:p w14:paraId="3779F892" w14:textId="77777777" w:rsidR="00423D54" w:rsidRDefault="00423D54" w:rsidP="00DE1FBD">
      <w:pPr>
        <w:spacing w:line="276" w:lineRule="auto"/>
        <w:jc w:val="both"/>
        <w:rPr>
          <w:rFonts w:cstheme="minorHAnsi"/>
          <w:color w:val="ED7D31" w:themeColor="accent2"/>
        </w:rPr>
      </w:pPr>
    </w:p>
    <w:p w14:paraId="3F4FA9EA" w14:textId="77777777" w:rsidR="00423D54" w:rsidRDefault="00423D54" w:rsidP="00DE1FBD">
      <w:pPr>
        <w:spacing w:line="276" w:lineRule="auto"/>
        <w:jc w:val="both"/>
        <w:rPr>
          <w:rFonts w:cstheme="minorHAnsi"/>
          <w:color w:val="ED7D31" w:themeColor="accent2"/>
        </w:rPr>
      </w:pPr>
    </w:p>
    <w:p w14:paraId="32CA9EB7" w14:textId="77777777" w:rsidR="00423D54" w:rsidRDefault="00423D54" w:rsidP="00DE1FBD">
      <w:pPr>
        <w:spacing w:line="276" w:lineRule="auto"/>
        <w:jc w:val="both"/>
        <w:rPr>
          <w:rFonts w:cstheme="minorHAnsi"/>
          <w:color w:val="ED7D31" w:themeColor="accent2"/>
        </w:rPr>
      </w:pPr>
    </w:p>
    <w:p w14:paraId="4A9BB153" w14:textId="77777777" w:rsidR="00423D54" w:rsidRDefault="00423D54" w:rsidP="00DE1FBD">
      <w:pPr>
        <w:spacing w:line="276" w:lineRule="auto"/>
        <w:jc w:val="both"/>
        <w:rPr>
          <w:rFonts w:cstheme="minorHAnsi"/>
          <w:color w:val="ED7D31" w:themeColor="accent2"/>
        </w:rPr>
      </w:pPr>
    </w:p>
    <w:p w14:paraId="4BDB00A6" w14:textId="77777777" w:rsidR="00423D54" w:rsidRDefault="00423D54" w:rsidP="00DE1FBD">
      <w:pPr>
        <w:spacing w:line="276" w:lineRule="auto"/>
        <w:jc w:val="both"/>
        <w:rPr>
          <w:rFonts w:cstheme="minorHAnsi"/>
          <w:color w:val="ED7D31" w:themeColor="accent2"/>
        </w:rPr>
      </w:pPr>
    </w:p>
    <w:p w14:paraId="4F4A6FA1" w14:textId="77777777" w:rsidR="00423D54" w:rsidRDefault="00423D54" w:rsidP="00DE1FBD">
      <w:pPr>
        <w:spacing w:line="276" w:lineRule="auto"/>
        <w:jc w:val="both"/>
        <w:rPr>
          <w:rFonts w:cstheme="minorHAnsi"/>
          <w:color w:val="ED7D31" w:themeColor="accent2"/>
        </w:rPr>
      </w:pPr>
    </w:p>
    <w:p w14:paraId="7D6F8582" w14:textId="77777777" w:rsidR="00423D54" w:rsidRDefault="00423D54" w:rsidP="00DE1FBD">
      <w:pPr>
        <w:spacing w:line="276" w:lineRule="auto"/>
        <w:jc w:val="both"/>
        <w:rPr>
          <w:rFonts w:cstheme="minorHAnsi"/>
          <w:color w:val="ED7D31" w:themeColor="accent2"/>
        </w:rPr>
      </w:pPr>
    </w:p>
    <w:p w14:paraId="54EC69B5" w14:textId="77777777" w:rsidR="00423D54" w:rsidRDefault="00423D54" w:rsidP="00DE1FBD">
      <w:pPr>
        <w:spacing w:line="276" w:lineRule="auto"/>
        <w:jc w:val="both"/>
        <w:rPr>
          <w:rFonts w:cstheme="minorHAnsi"/>
          <w:color w:val="ED7D31" w:themeColor="accent2"/>
        </w:rPr>
      </w:pPr>
    </w:p>
    <w:p w14:paraId="43960EF0" w14:textId="77777777" w:rsidR="00D57ED1" w:rsidRDefault="00D57ED1" w:rsidP="00DE1FBD">
      <w:pPr>
        <w:spacing w:line="276" w:lineRule="auto"/>
        <w:jc w:val="both"/>
        <w:rPr>
          <w:rFonts w:cstheme="minorHAnsi"/>
          <w:color w:val="ED7D31" w:themeColor="accent2"/>
        </w:rPr>
      </w:pPr>
    </w:p>
    <w:p w14:paraId="05DA0A83" w14:textId="77777777" w:rsidR="00D57ED1" w:rsidRDefault="00D57ED1" w:rsidP="00DE1FBD">
      <w:pPr>
        <w:spacing w:line="276" w:lineRule="auto"/>
        <w:jc w:val="both"/>
        <w:rPr>
          <w:rFonts w:cstheme="minorHAnsi"/>
          <w:color w:val="ED7D31" w:themeColor="accent2"/>
        </w:rPr>
      </w:pPr>
    </w:p>
    <w:p w14:paraId="4A5C14B5" w14:textId="77777777" w:rsidR="00D57ED1" w:rsidRDefault="00D57ED1" w:rsidP="00DE1FBD">
      <w:pPr>
        <w:spacing w:line="276" w:lineRule="auto"/>
        <w:jc w:val="both"/>
        <w:rPr>
          <w:rFonts w:cstheme="minorHAnsi"/>
          <w:color w:val="ED7D31" w:themeColor="accent2"/>
        </w:rPr>
      </w:pPr>
    </w:p>
    <w:p w14:paraId="33D95D6C" w14:textId="77777777" w:rsidR="00D57ED1" w:rsidRDefault="00D57ED1" w:rsidP="00DE1FBD">
      <w:pPr>
        <w:spacing w:line="276" w:lineRule="auto"/>
        <w:jc w:val="both"/>
        <w:rPr>
          <w:rFonts w:cstheme="minorHAnsi"/>
          <w:color w:val="ED7D31" w:themeColor="accent2"/>
        </w:rPr>
      </w:pPr>
    </w:p>
    <w:p w14:paraId="548488C0" w14:textId="77777777" w:rsidR="00D57ED1" w:rsidRDefault="00D57ED1" w:rsidP="00DE1FBD">
      <w:pPr>
        <w:spacing w:line="276" w:lineRule="auto"/>
        <w:jc w:val="both"/>
        <w:rPr>
          <w:rFonts w:cstheme="minorHAnsi"/>
          <w:color w:val="ED7D31" w:themeColor="accent2"/>
        </w:rPr>
      </w:pPr>
    </w:p>
    <w:p w14:paraId="51DD4E57" w14:textId="77777777" w:rsidR="00D57ED1" w:rsidRDefault="00D57ED1" w:rsidP="00DE1FBD">
      <w:pPr>
        <w:spacing w:line="276" w:lineRule="auto"/>
        <w:jc w:val="both"/>
        <w:rPr>
          <w:rFonts w:cstheme="minorHAnsi"/>
          <w:color w:val="ED7D31" w:themeColor="accent2"/>
        </w:rPr>
      </w:pPr>
    </w:p>
    <w:p w14:paraId="264A9F31" w14:textId="77777777" w:rsidR="00D57ED1" w:rsidRDefault="00D57ED1" w:rsidP="00DE1FBD">
      <w:pPr>
        <w:spacing w:line="276" w:lineRule="auto"/>
        <w:jc w:val="both"/>
        <w:rPr>
          <w:rFonts w:cstheme="minorHAnsi"/>
          <w:color w:val="ED7D31" w:themeColor="accent2"/>
        </w:rPr>
      </w:pPr>
    </w:p>
    <w:p w14:paraId="373CE5F6" w14:textId="77777777" w:rsidR="00D57ED1" w:rsidRDefault="00D57ED1" w:rsidP="00DE1FBD">
      <w:pPr>
        <w:spacing w:line="276" w:lineRule="auto"/>
        <w:jc w:val="both"/>
        <w:rPr>
          <w:rFonts w:cstheme="minorHAnsi"/>
          <w:color w:val="ED7D31" w:themeColor="accent2"/>
        </w:rPr>
      </w:pPr>
    </w:p>
    <w:p w14:paraId="0B3D95CB" w14:textId="77777777" w:rsidR="00D57ED1" w:rsidRDefault="00D57ED1" w:rsidP="00DE1FBD">
      <w:pPr>
        <w:spacing w:line="276" w:lineRule="auto"/>
        <w:jc w:val="both"/>
        <w:rPr>
          <w:rFonts w:cstheme="minorHAnsi"/>
          <w:color w:val="ED7D31" w:themeColor="accent2"/>
        </w:rPr>
      </w:pPr>
    </w:p>
    <w:p w14:paraId="55C5DB9A" w14:textId="77777777" w:rsidR="00D57ED1" w:rsidRDefault="00D57ED1" w:rsidP="00DE1FBD">
      <w:pPr>
        <w:spacing w:line="276" w:lineRule="auto"/>
        <w:jc w:val="both"/>
        <w:rPr>
          <w:rFonts w:cstheme="minorHAnsi"/>
          <w:color w:val="ED7D31" w:themeColor="accent2"/>
        </w:rPr>
      </w:pPr>
    </w:p>
    <w:p w14:paraId="1E67E5EF" w14:textId="77777777" w:rsidR="00D57ED1" w:rsidRDefault="00D57ED1" w:rsidP="00DE1FBD">
      <w:pPr>
        <w:spacing w:line="276" w:lineRule="auto"/>
        <w:jc w:val="both"/>
        <w:rPr>
          <w:rFonts w:cstheme="minorHAnsi"/>
          <w:color w:val="ED7D31" w:themeColor="accent2"/>
        </w:rPr>
      </w:pPr>
    </w:p>
    <w:p w14:paraId="1E6CD737" w14:textId="77777777" w:rsidR="00D57ED1" w:rsidRDefault="00D57ED1" w:rsidP="00DE1FBD">
      <w:pPr>
        <w:spacing w:line="276" w:lineRule="auto"/>
        <w:jc w:val="both"/>
        <w:rPr>
          <w:rFonts w:cstheme="minorHAnsi"/>
          <w:color w:val="ED7D31" w:themeColor="accent2"/>
        </w:rPr>
      </w:pPr>
    </w:p>
    <w:p w14:paraId="376D169F" w14:textId="77777777" w:rsidR="00D57ED1" w:rsidRDefault="00D57ED1" w:rsidP="00DE1FBD">
      <w:pPr>
        <w:spacing w:line="276" w:lineRule="auto"/>
        <w:jc w:val="both"/>
        <w:rPr>
          <w:rFonts w:cstheme="minorHAnsi"/>
          <w:color w:val="ED7D31" w:themeColor="accent2"/>
        </w:rPr>
      </w:pPr>
    </w:p>
    <w:p w14:paraId="7778DD77" w14:textId="77777777" w:rsidR="00D503FF" w:rsidRDefault="00D503FF" w:rsidP="00DE1FBD">
      <w:pPr>
        <w:spacing w:line="276" w:lineRule="auto"/>
        <w:jc w:val="both"/>
        <w:rPr>
          <w:rFonts w:cstheme="minorHAnsi"/>
          <w:color w:val="ED7D31" w:themeColor="accent2"/>
        </w:rPr>
      </w:pPr>
    </w:p>
    <w:p w14:paraId="74E34084" w14:textId="77777777" w:rsidR="00D503FF" w:rsidRDefault="00D503FF" w:rsidP="00DE1FBD">
      <w:pPr>
        <w:spacing w:line="276" w:lineRule="auto"/>
        <w:jc w:val="both"/>
        <w:rPr>
          <w:rFonts w:cstheme="minorHAnsi"/>
          <w:color w:val="ED7D31" w:themeColor="accent2"/>
        </w:rPr>
      </w:pPr>
    </w:p>
    <w:p w14:paraId="1C1D091C" w14:textId="77777777" w:rsidR="00D503FF" w:rsidRDefault="00D503FF" w:rsidP="00DE1FBD">
      <w:pPr>
        <w:spacing w:line="276" w:lineRule="auto"/>
        <w:jc w:val="both"/>
        <w:rPr>
          <w:rFonts w:cstheme="minorHAnsi"/>
          <w:color w:val="ED7D31" w:themeColor="accent2"/>
        </w:rPr>
      </w:pPr>
    </w:p>
    <w:p w14:paraId="309A5BB9" w14:textId="77777777" w:rsidR="00D503FF" w:rsidRDefault="00D503FF" w:rsidP="00DE1FBD">
      <w:pPr>
        <w:spacing w:line="276" w:lineRule="auto"/>
        <w:jc w:val="both"/>
        <w:rPr>
          <w:rFonts w:cstheme="minorHAnsi"/>
          <w:color w:val="ED7D31" w:themeColor="accent2"/>
        </w:rPr>
      </w:pPr>
    </w:p>
    <w:p w14:paraId="5FC1535C" w14:textId="77777777" w:rsidR="00D57ED1" w:rsidRDefault="00D57ED1" w:rsidP="00DE1FBD">
      <w:pPr>
        <w:spacing w:line="276" w:lineRule="auto"/>
        <w:jc w:val="both"/>
        <w:rPr>
          <w:rFonts w:cstheme="minorHAnsi"/>
          <w:color w:val="ED7D31" w:themeColor="accent2"/>
        </w:rPr>
      </w:pPr>
    </w:p>
    <w:p w14:paraId="3F602E7E" w14:textId="77777777" w:rsidR="00D57ED1" w:rsidRDefault="00D57ED1" w:rsidP="00DE1FBD">
      <w:pPr>
        <w:spacing w:line="276" w:lineRule="auto"/>
        <w:jc w:val="both"/>
        <w:rPr>
          <w:rFonts w:cstheme="minorHAnsi"/>
          <w:color w:val="ED7D31" w:themeColor="accent2"/>
        </w:rPr>
      </w:pPr>
    </w:p>
    <w:p w14:paraId="42771F3E" w14:textId="77777777" w:rsidR="00D57ED1" w:rsidRDefault="00D57ED1" w:rsidP="00DE1FBD">
      <w:pPr>
        <w:spacing w:line="276" w:lineRule="auto"/>
        <w:jc w:val="both"/>
        <w:rPr>
          <w:rFonts w:cstheme="minorHAnsi"/>
          <w:color w:val="ED7D31" w:themeColor="accent2"/>
        </w:rPr>
      </w:pPr>
    </w:p>
    <w:p w14:paraId="76BC93A3" w14:textId="77777777" w:rsidR="00423D54" w:rsidRDefault="00423D54" w:rsidP="00DE1FBD">
      <w:pPr>
        <w:spacing w:line="276" w:lineRule="auto"/>
        <w:jc w:val="both"/>
        <w:rPr>
          <w:rFonts w:cstheme="minorHAnsi"/>
          <w:color w:val="ED7D31" w:themeColor="accent2"/>
        </w:rPr>
      </w:pPr>
    </w:p>
    <w:p w14:paraId="6BFE5C76" w14:textId="77777777" w:rsidR="00423D54" w:rsidRDefault="00423D54" w:rsidP="00DE1FBD">
      <w:pPr>
        <w:spacing w:line="276" w:lineRule="auto"/>
        <w:jc w:val="both"/>
        <w:rPr>
          <w:rFonts w:cstheme="minorHAnsi"/>
          <w:color w:val="ED7D31" w:themeColor="accent2"/>
        </w:rPr>
      </w:pPr>
    </w:p>
    <w:tbl>
      <w:tblPr>
        <w:tblStyle w:val="Tabelacomgrade"/>
        <w:tblW w:w="0" w:type="auto"/>
        <w:tblLook w:val="0480" w:firstRow="0" w:lastRow="0" w:firstColumn="1" w:lastColumn="0" w:noHBand="0" w:noVBand="1"/>
      </w:tblPr>
      <w:tblGrid>
        <w:gridCol w:w="10054"/>
      </w:tblGrid>
      <w:tr w:rsidR="00423D54" w14:paraId="0AEFE836" w14:textId="77777777" w:rsidTr="0039650A">
        <w:tc>
          <w:tcPr>
            <w:tcW w:w="10054" w:type="dxa"/>
          </w:tcPr>
          <w:p w14:paraId="7B5BC70B" w14:textId="77777777" w:rsidR="00423D54" w:rsidRPr="00AA50CB" w:rsidRDefault="00423D54" w:rsidP="0039650A">
            <w:pPr>
              <w:spacing w:line="276" w:lineRule="auto"/>
              <w:jc w:val="center"/>
              <w:rPr>
                <w:b/>
                <w:bCs/>
              </w:rPr>
            </w:pPr>
            <w:r w:rsidRPr="00AA50CB">
              <w:rPr>
                <w:b/>
                <w:bCs/>
                <w:color w:val="000000" w:themeColor="text1"/>
              </w:rPr>
              <w:lastRenderedPageBreak/>
              <w:t xml:space="preserve">ANEXO </w:t>
            </w:r>
            <w:r>
              <w:rPr>
                <w:b/>
                <w:bCs/>
                <w:color w:val="000000" w:themeColor="text1"/>
              </w:rPr>
              <w:t>III</w:t>
            </w:r>
          </w:p>
        </w:tc>
      </w:tr>
    </w:tbl>
    <w:p w14:paraId="30AC12CB" w14:textId="77777777" w:rsidR="00423D54" w:rsidRDefault="00423D54" w:rsidP="00423D54">
      <w:pPr>
        <w:spacing w:line="276" w:lineRule="auto"/>
      </w:pPr>
    </w:p>
    <w:p w14:paraId="5459D1E8" w14:textId="77777777" w:rsidR="00423D54" w:rsidRDefault="00423D54" w:rsidP="00423D54">
      <w:pPr>
        <w:spacing w:line="276" w:lineRule="auto"/>
        <w:jc w:val="center"/>
        <w:rPr>
          <w:b/>
          <w:bCs/>
        </w:rPr>
      </w:pPr>
      <w:r>
        <w:rPr>
          <w:b/>
          <w:bCs/>
        </w:rPr>
        <w:t>MODELO DE PROCURAÇÃO</w:t>
      </w:r>
    </w:p>
    <w:p w14:paraId="14D69B28" w14:textId="77777777" w:rsidR="00423D54" w:rsidRDefault="00423D54" w:rsidP="00423D54">
      <w:pPr>
        <w:spacing w:line="276" w:lineRule="auto"/>
        <w:jc w:val="center"/>
        <w:rPr>
          <w:b/>
          <w:bCs/>
        </w:rPr>
      </w:pPr>
    </w:p>
    <w:p w14:paraId="080B1A43" w14:textId="3C5C1EF2" w:rsidR="00423D54" w:rsidRDefault="00423D54" w:rsidP="00423D54">
      <w:pPr>
        <w:spacing w:line="276" w:lineRule="auto"/>
        <w:jc w:val="both"/>
      </w:pPr>
      <w:r>
        <w:t xml:space="preserve">Pelo presente instrumento particular de Procuração, a empresa .................................................................., inscrita no CNPJ sob o nº ................................, com sede à .............................................., nº ................, bairro ..................., na cidade de ........................, estado de ...................., por intermédio de seu representante legal, o(a) </w:t>
      </w:r>
      <w:proofErr w:type="spellStart"/>
      <w:r>
        <w:t>Sr</w:t>
      </w:r>
      <w:proofErr w:type="spellEnd"/>
      <w:r>
        <w:t>(a) ............................................................., portador(a) da Cédula de Identidade nº ............................... e do CPF nº ....................................</w:t>
      </w:r>
      <w:r w:rsidRPr="009E15EA">
        <w:t xml:space="preserve"> nomeia e constitui seu Procurador</w:t>
      </w:r>
      <w:r>
        <w:t>,</w:t>
      </w:r>
      <w:r w:rsidRPr="009E15EA">
        <w:t xml:space="preserve"> o(a) </w:t>
      </w:r>
      <w:proofErr w:type="spellStart"/>
      <w:r w:rsidRPr="009E15EA">
        <w:t>Sr</w:t>
      </w:r>
      <w:proofErr w:type="spellEnd"/>
      <w:r w:rsidRPr="009E15EA">
        <w:t>(a)</w:t>
      </w:r>
      <w:r>
        <w:t xml:space="preserve"> </w:t>
      </w:r>
      <w:r w:rsidRPr="009E15EA">
        <w:t>..................</w:t>
      </w:r>
      <w:r>
        <w:t>...............</w:t>
      </w:r>
      <w:r w:rsidRPr="009E15EA">
        <w:t>......</w:t>
      </w:r>
      <w:r>
        <w:t>.................</w:t>
      </w:r>
      <w:r w:rsidRPr="009E15EA">
        <w:t xml:space="preserve">, portador(a) da </w:t>
      </w:r>
      <w:r>
        <w:t>C</w:t>
      </w:r>
      <w:r w:rsidRPr="009E15EA">
        <w:t xml:space="preserve">édula de </w:t>
      </w:r>
      <w:r>
        <w:t>I</w:t>
      </w:r>
      <w:r w:rsidRPr="009E15EA">
        <w:t>dentidade nº ....</w:t>
      </w:r>
      <w:r>
        <w:t>.............</w:t>
      </w:r>
      <w:r w:rsidRPr="009E15EA">
        <w:t>........., CPF nº</w:t>
      </w:r>
      <w:r>
        <w:t xml:space="preserve"> ..................</w:t>
      </w:r>
      <w:r w:rsidRPr="009E15EA">
        <w:t>..........., a quem confere amplos poderes para representar a</w:t>
      </w:r>
      <w:r>
        <w:t xml:space="preserve"> empresa</w:t>
      </w:r>
      <w:r w:rsidRPr="009E15EA">
        <w:t xml:space="preserve"> .....</w:t>
      </w:r>
      <w:r>
        <w:t>.................</w:t>
      </w:r>
      <w:r w:rsidRPr="009E15EA">
        <w:t xml:space="preserve">......................... perante a </w:t>
      </w:r>
      <w:r>
        <w:t>Câmara Municipal de Alumínio</w:t>
      </w:r>
      <w:r w:rsidRPr="009E15EA">
        <w:t xml:space="preserve">, no âmbito do </w:t>
      </w:r>
      <w:r>
        <w:t>Pregão Presencial</w:t>
      </w:r>
      <w:r w:rsidRPr="009E15EA">
        <w:t xml:space="preserve"> nº 0</w:t>
      </w:r>
      <w:r w:rsidR="008A05B2">
        <w:t>2</w:t>
      </w:r>
      <w:r w:rsidRPr="009E15EA">
        <w:t xml:space="preserve">/2025, com poderes para tomar qualquer decisão durante todas as fases do referido certame licitatório, inclusive apresentar declaração de que nossa empresa cumpre os requisitos de habilitação, os envelopes contendo a proposta de preços e documentos para habilitação em nome da outorgante, formular verbalmente lances ou ofertas na etapa de lances, desistir verbalmente de formular </w:t>
      </w:r>
      <w:r>
        <w:t xml:space="preserve">lances </w:t>
      </w:r>
      <w:r w:rsidRPr="009E15EA">
        <w:t>ou ofertas na etapa de lances, negociar a redução de preços, desistir expressamente da intenção de interpor recurso administrativo ao final da sessão, manifestar</w:t>
      </w:r>
      <w:r>
        <w:t>-</w:t>
      </w:r>
      <w:r w:rsidRPr="009E15EA">
        <w:t>se imediata</w:t>
      </w:r>
      <w:r>
        <w:t xml:space="preserve">mente </w:t>
      </w:r>
      <w:r w:rsidRPr="009E15EA">
        <w:t>sobre a intenção de interpor recurso administrativo ao final da sessão, assinar a ata da sessão, prestar todos os esclarecimentos solicitados pel</w:t>
      </w:r>
      <w:r>
        <w:t>o</w:t>
      </w:r>
      <w:r w:rsidRPr="009E15EA">
        <w:t xml:space="preserve"> </w:t>
      </w:r>
      <w:r w:rsidR="0091538D">
        <w:t>P</w:t>
      </w:r>
      <w:r w:rsidRPr="009E15EA">
        <w:t>regoeiro</w:t>
      </w:r>
      <w:r>
        <w:t xml:space="preserve"> e </w:t>
      </w:r>
      <w:r w:rsidRPr="009E15EA">
        <w:t xml:space="preserve">praticar todos os demais atos pertinentes ao certame, em nome da outorgante. </w:t>
      </w:r>
    </w:p>
    <w:p w14:paraId="2CFB2FD1" w14:textId="77777777" w:rsidR="00423D54" w:rsidRDefault="00423D54" w:rsidP="00423D54">
      <w:pPr>
        <w:spacing w:line="276" w:lineRule="auto"/>
        <w:jc w:val="both"/>
      </w:pPr>
    </w:p>
    <w:p w14:paraId="3B663699" w14:textId="77777777" w:rsidR="00423D54" w:rsidRDefault="00423D54" w:rsidP="00423D54">
      <w:pPr>
        <w:spacing w:line="276" w:lineRule="auto"/>
        <w:jc w:val="both"/>
      </w:pPr>
      <w:r w:rsidRPr="009E15EA">
        <w:t>A presente Procuração é válida até o dia ..</w:t>
      </w:r>
      <w:r>
        <w:t>.</w:t>
      </w:r>
      <w:r w:rsidRPr="009E15EA">
        <w:t>..</w:t>
      </w:r>
      <w:r>
        <w:t>.</w:t>
      </w:r>
      <w:r w:rsidRPr="009E15EA">
        <w:t xml:space="preserve"> de ....................... de ........... </w:t>
      </w:r>
    </w:p>
    <w:p w14:paraId="5B4964F8" w14:textId="77777777" w:rsidR="00423D54" w:rsidRDefault="00423D54" w:rsidP="00423D54">
      <w:pPr>
        <w:spacing w:line="276" w:lineRule="auto"/>
        <w:jc w:val="both"/>
      </w:pPr>
    </w:p>
    <w:p w14:paraId="29B372AF" w14:textId="77777777" w:rsidR="00423D54" w:rsidRDefault="00423D54" w:rsidP="00423D54">
      <w:pPr>
        <w:spacing w:line="276" w:lineRule="auto"/>
        <w:jc w:val="both"/>
      </w:pPr>
    </w:p>
    <w:p w14:paraId="64436F53" w14:textId="77777777" w:rsidR="00423D54" w:rsidRDefault="00423D54" w:rsidP="00423D54">
      <w:pPr>
        <w:spacing w:line="276" w:lineRule="auto"/>
        <w:jc w:val="center"/>
      </w:pPr>
      <w:r>
        <w:t>(LOCAL E DATA)</w:t>
      </w:r>
    </w:p>
    <w:p w14:paraId="0A12B57F" w14:textId="77777777" w:rsidR="00423D54" w:rsidRDefault="00423D54" w:rsidP="00423D54">
      <w:pPr>
        <w:spacing w:line="276" w:lineRule="auto"/>
        <w:jc w:val="center"/>
      </w:pPr>
    </w:p>
    <w:p w14:paraId="0AC983A9" w14:textId="77777777" w:rsidR="00423D54" w:rsidRDefault="00423D54" w:rsidP="00423D54">
      <w:pPr>
        <w:spacing w:line="276" w:lineRule="auto"/>
        <w:jc w:val="center"/>
      </w:pPr>
      <w:r>
        <w:t>(NOME E ASSINATURA DO OUTORGANTE)</w:t>
      </w:r>
    </w:p>
    <w:p w14:paraId="6FCC988C" w14:textId="77777777" w:rsidR="00423D54" w:rsidRDefault="00423D54" w:rsidP="00423D54">
      <w:pPr>
        <w:spacing w:line="276" w:lineRule="auto"/>
        <w:jc w:val="both"/>
      </w:pPr>
    </w:p>
    <w:p w14:paraId="17052EDE" w14:textId="77777777" w:rsidR="00423D54" w:rsidRDefault="00423D54" w:rsidP="00423D54">
      <w:pPr>
        <w:spacing w:line="276" w:lineRule="auto"/>
        <w:jc w:val="both"/>
      </w:pPr>
    </w:p>
    <w:p w14:paraId="3CE3C5CD" w14:textId="70FD8B0B" w:rsidR="00423D54" w:rsidRPr="003026AB" w:rsidRDefault="00423D54" w:rsidP="00423D54">
      <w:pPr>
        <w:spacing w:line="276" w:lineRule="auto"/>
        <w:jc w:val="both"/>
        <w:rPr>
          <w:i/>
          <w:iCs/>
        </w:rPr>
      </w:pPr>
      <w:proofErr w:type="spellStart"/>
      <w:r w:rsidRPr="003026AB">
        <w:rPr>
          <w:i/>
          <w:iCs/>
        </w:rPr>
        <w:t>Obs</w:t>
      </w:r>
      <w:proofErr w:type="spellEnd"/>
      <w:r w:rsidRPr="003026AB">
        <w:rPr>
          <w:i/>
          <w:iCs/>
        </w:rPr>
        <w:t xml:space="preserve">: Esta declaração deve ser entregue, </w:t>
      </w:r>
      <w:r w:rsidRPr="003026AB">
        <w:rPr>
          <w:b/>
          <w:bCs/>
          <w:i/>
          <w:iCs/>
        </w:rPr>
        <w:t>FORA DOS ENVELOPES</w:t>
      </w:r>
      <w:r w:rsidRPr="003026AB">
        <w:rPr>
          <w:i/>
          <w:iCs/>
        </w:rPr>
        <w:t xml:space="preserve">, ao </w:t>
      </w:r>
      <w:r w:rsidR="0091538D">
        <w:rPr>
          <w:i/>
          <w:iCs/>
        </w:rPr>
        <w:t>P</w:t>
      </w:r>
      <w:r w:rsidRPr="003026AB">
        <w:rPr>
          <w:i/>
          <w:iCs/>
        </w:rPr>
        <w:t xml:space="preserve">regoeiro e/ou </w:t>
      </w:r>
      <w:r w:rsidR="00F45E67" w:rsidRPr="00F45E67">
        <w:rPr>
          <w:rFonts w:cstheme="minorHAnsi"/>
          <w:i/>
          <w:iCs/>
        </w:rPr>
        <w:t>Equipe de Apoio</w:t>
      </w:r>
      <w:r w:rsidR="00F45E67" w:rsidRPr="009C2531">
        <w:rPr>
          <w:rFonts w:cstheme="minorHAnsi"/>
        </w:rPr>
        <w:t xml:space="preserve"> </w:t>
      </w:r>
      <w:r w:rsidRPr="003026AB">
        <w:rPr>
          <w:i/>
          <w:iCs/>
        </w:rPr>
        <w:t>juntamente com os envelopes.</w:t>
      </w:r>
    </w:p>
    <w:p w14:paraId="09282A6F" w14:textId="77777777" w:rsidR="00423D54" w:rsidRPr="003026AB" w:rsidRDefault="00423D54" w:rsidP="00423D54">
      <w:pPr>
        <w:spacing w:line="276" w:lineRule="auto"/>
        <w:jc w:val="both"/>
        <w:rPr>
          <w:i/>
          <w:iCs/>
        </w:rPr>
      </w:pPr>
    </w:p>
    <w:p w14:paraId="3C3BAE6D" w14:textId="77777777" w:rsidR="00423D54" w:rsidRDefault="00423D54" w:rsidP="00DE1FBD">
      <w:pPr>
        <w:spacing w:line="276" w:lineRule="auto"/>
        <w:jc w:val="both"/>
        <w:rPr>
          <w:rFonts w:cstheme="minorHAnsi"/>
          <w:color w:val="ED7D31" w:themeColor="accent2"/>
        </w:rPr>
      </w:pPr>
    </w:p>
    <w:p w14:paraId="09EC5B8E" w14:textId="77777777" w:rsidR="00CC1C72" w:rsidRDefault="00CC1C72" w:rsidP="00DE1FBD">
      <w:pPr>
        <w:spacing w:line="276" w:lineRule="auto"/>
        <w:jc w:val="both"/>
        <w:rPr>
          <w:rFonts w:cstheme="minorHAnsi"/>
          <w:color w:val="ED7D31" w:themeColor="accent2"/>
        </w:rPr>
      </w:pPr>
    </w:p>
    <w:p w14:paraId="32A22002" w14:textId="77777777" w:rsidR="00CC1C72" w:rsidRDefault="00CC1C72" w:rsidP="00DE1FBD">
      <w:pPr>
        <w:spacing w:line="276" w:lineRule="auto"/>
        <w:jc w:val="both"/>
        <w:rPr>
          <w:rFonts w:cstheme="minorHAnsi"/>
          <w:color w:val="ED7D31" w:themeColor="accent2"/>
        </w:rPr>
      </w:pPr>
    </w:p>
    <w:p w14:paraId="3478A5DC" w14:textId="77777777" w:rsidR="00CC1C72" w:rsidRDefault="00CC1C72" w:rsidP="00DE1FBD">
      <w:pPr>
        <w:spacing w:line="276" w:lineRule="auto"/>
        <w:jc w:val="both"/>
        <w:rPr>
          <w:rFonts w:cstheme="minorHAnsi"/>
          <w:color w:val="ED7D31" w:themeColor="accent2"/>
        </w:rPr>
      </w:pPr>
    </w:p>
    <w:p w14:paraId="24C78263" w14:textId="77777777" w:rsidR="00CC1C72" w:rsidRDefault="00CC1C72" w:rsidP="00DE1FBD">
      <w:pPr>
        <w:spacing w:line="276" w:lineRule="auto"/>
        <w:jc w:val="both"/>
        <w:rPr>
          <w:rFonts w:cstheme="minorHAnsi"/>
          <w:color w:val="ED7D31" w:themeColor="accent2"/>
        </w:rPr>
      </w:pPr>
    </w:p>
    <w:p w14:paraId="38B10292" w14:textId="77777777" w:rsidR="00CC1C72" w:rsidRDefault="00CC1C72" w:rsidP="00DE1FBD">
      <w:pPr>
        <w:spacing w:line="276" w:lineRule="auto"/>
        <w:jc w:val="both"/>
        <w:rPr>
          <w:rFonts w:cstheme="minorHAnsi"/>
          <w:color w:val="ED7D31" w:themeColor="accent2"/>
        </w:rPr>
      </w:pPr>
    </w:p>
    <w:p w14:paraId="4CEE1825" w14:textId="77777777" w:rsidR="00CC1C72" w:rsidRDefault="00CC1C72" w:rsidP="00DE1FBD">
      <w:pPr>
        <w:spacing w:line="276" w:lineRule="auto"/>
        <w:jc w:val="both"/>
        <w:rPr>
          <w:rFonts w:cstheme="minorHAnsi"/>
          <w:color w:val="ED7D31" w:themeColor="accent2"/>
        </w:rPr>
      </w:pPr>
    </w:p>
    <w:p w14:paraId="41E32B09" w14:textId="77777777" w:rsidR="00CC1C72" w:rsidRDefault="00CC1C72" w:rsidP="00DE1FBD">
      <w:pPr>
        <w:spacing w:line="276" w:lineRule="auto"/>
        <w:jc w:val="both"/>
        <w:rPr>
          <w:rFonts w:cstheme="minorHAnsi"/>
          <w:color w:val="ED7D31" w:themeColor="accent2"/>
        </w:rPr>
      </w:pPr>
    </w:p>
    <w:p w14:paraId="12BC0447" w14:textId="77777777" w:rsidR="00CC1C72" w:rsidRDefault="00CC1C72" w:rsidP="00DE1FBD">
      <w:pPr>
        <w:spacing w:line="276" w:lineRule="auto"/>
        <w:jc w:val="both"/>
        <w:rPr>
          <w:rFonts w:cstheme="minorHAnsi"/>
          <w:color w:val="ED7D31" w:themeColor="accent2"/>
        </w:rPr>
      </w:pPr>
    </w:p>
    <w:tbl>
      <w:tblPr>
        <w:tblStyle w:val="Tabelacomgrade"/>
        <w:tblW w:w="0" w:type="auto"/>
        <w:tblLook w:val="0480" w:firstRow="0" w:lastRow="0" w:firstColumn="1" w:lastColumn="0" w:noHBand="0" w:noVBand="1"/>
      </w:tblPr>
      <w:tblGrid>
        <w:gridCol w:w="10054"/>
      </w:tblGrid>
      <w:tr w:rsidR="00CC1C72" w14:paraId="76C06000" w14:textId="77777777" w:rsidTr="0039650A">
        <w:tc>
          <w:tcPr>
            <w:tcW w:w="10054" w:type="dxa"/>
          </w:tcPr>
          <w:p w14:paraId="765D5CDC" w14:textId="77777777" w:rsidR="00CC1C72" w:rsidRPr="00AA50CB" w:rsidRDefault="00CC1C72" w:rsidP="0039650A">
            <w:pPr>
              <w:spacing w:line="276" w:lineRule="auto"/>
              <w:jc w:val="center"/>
              <w:rPr>
                <w:b/>
                <w:bCs/>
              </w:rPr>
            </w:pPr>
            <w:r w:rsidRPr="00AA50CB">
              <w:rPr>
                <w:b/>
                <w:bCs/>
                <w:color w:val="000000" w:themeColor="text1"/>
              </w:rPr>
              <w:lastRenderedPageBreak/>
              <w:t xml:space="preserve">ANEXO </w:t>
            </w:r>
            <w:r>
              <w:rPr>
                <w:b/>
                <w:bCs/>
                <w:color w:val="000000" w:themeColor="text1"/>
              </w:rPr>
              <w:t>IV</w:t>
            </w:r>
          </w:p>
        </w:tc>
      </w:tr>
    </w:tbl>
    <w:p w14:paraId="4D2FD869" w14:textId="77777777" w:rsidR="00CC1C72" w:rsidRDefault="00CC1C72" w:rsidP="00CC1C72">
      <w:pPr>
        <w:spacing w:line="276" w:lineRule="auto"/>
      </w:pPr>
    </w:p>
    <w:p w14:paraId="3F8E0A16" w14:textId="77777777" w:rsidR="00CC1C72" w:rsidRDefault="00CC1C72" w:rsidP="00CC1C72">
      <w:pPr>
        <w:spacing w:line="276" w:lineRule="auto"/>
        <w:jc w:val="center"/>
        <w:rPr>
          <w:b/>
          <w:bCs/>
        </w:rPr>
      </w:pPr>
      <w:r>
        <w:rPr>
          <w:b/>
          <w:bCs/>
        </w:rPr>
        <w:t>DECLARAÇÕES DIVERSAS</w:t>
      </w:r>
    </w:p>
    <w:p w14:paraId="4725D4F2" w14:textId="77777777" w:rsidR="00CC1C72" w:rsidRDefault="00CC1C72" w:rsidP="00CC1C72">
      <w:pPr>
        <w:spacing w:line="276" w:lineRule="auto"/>
        <w:jc w:val="center"/>
        <w:rPr>
          <w:b/>
          <w:bCs/>
        </w:rPr>
      </w:pPr>
    </w:p>
    <w:p w14:paraId="1167116C" w14:textId="77777777" w:rsidR="00CC1C72" w:rsidRDefault="00CC1C72" w:rsidP="00CC1C72">
      <w:pPr>
        <w:spacing w:line="276" w:lineRule="auto"/>
        <w:jc w:val="both"/>
      </w:pPr>
      <w:r>
        <w:t xml:space="preserve">A empresa .........................................................., inscrita no CNPJ sob o nº ................................, com sede à ........................................................., nº ..........., bairro ..................., na cidade de ........................, estado de ...................., por intermédio de seu representante legal, o(a) </w:t>
      </w:r>
      <w:proofErr w:type="spellStart"/>
      <w:r>
        <w:t>Sr</w:t>
      </w:r>
      <w:proofErr w:type="spellEnd"/>
      <w:r>
        <w:t xml:space="preserve">(a) ............................................................., portador(a) da Cédula de Identidade nº ............................... e do CPF nº ...................................., </w:t>
      </w:r>
      <w:r w:rsidRPr="00F261DE">
        <w:t>DECLARA, para os devidos fins</w:t>
      </w:r>
      <w:r>
        <w:t xml:space="preserve"> e sob as penas da lei, </w:t>
      </w:r>
      <w:r w:rsidRPr="00F261DE">
        <w:t>que</w:t>
      </w:r>
      <w:r>
        <w:t>:</w:t>
      </w:r>
    </w:p>
    <w:p w14:paraId="3A1416FB" w14:textId="77777777" w:rsidR="00CC1C72" w:rsidRDefault="00CC1C72" w:rsidP="00CC1C72">
      <w:pPr>
        <w:spacing w:line="276" w:lineRule="auto"/>
        <w:jc w:val="both"/>
      </w:pPr>
    </w:p>
    <w:p w14:paraId="2FC25E3F" w14:textId="77777777" w:rsidR="00CC1C72" w:rsidRDefault="00CC1C72" w:rsidP="00CC1C72">
      <w:pPr>
        <w:spacing w:line="276" w:lineRule="auto"/>
        <w:ind w:left="708"/>
        <w:jc w:val="both"/>
      </w:pPr>
      <w:r w:rsidRPr="002B4A36">
        <w:rPr>
          <w:b/>
          <w:bCs/>
        </w:rPr>
        <w:t>1.</w:t>
      </w:r>
      <w:r>
        <w:t xml:space="preserve"> C</w:t>
      </w:r>
      <w:r w:rsidRPr="006F66AA">
        <w:t xml:space="preserve">umpre o disposto no inciso XXXIII do art. 7º da Constituição Federal, </w:t>
      </w:r>
      <w:r>
        <w:t xml:space="preserve">atestando que </w:t>
      </w:r>
      <w:r w:rsidRPr="006F66AA">
        <w:t>não possui menores de dezoito anos em condições de trabalho noturno, perigoso ou insalubre e de qualquer trabalho a menores de dezesseis anos, salvo na condição de aprendiz, a partir de quatorze anos, de acordo com o inciso VI do art. 68º da Lei nº 14.133</w:t>
      </w:r>
      <w:r>
        <w:t>/2021.</w:t>
      </w:r>
    </w:p>
    <w:p w14:paraId="4EA6602B" w14:textId="77777777" w:rsidR="00CC1C72" w:rsidRDefault="00CC1C72" w:rsidP="00CC1C72">
      <w:pPr>
        <w:spacing w:line="276" w:lineRule="auto"/>
        <w:ind w:left="708"/>
        <w:jc w:val="both"/>
      </w:pPr>
    </w:p>
    <w:p w14:paraId="5FC41DD2" w14:textId="77777777" w:rsidR="00CC1C72" w:rsidRDefault="00CC1C72" w:rsidP="00CC1C72">
      <w:pPr>
        <w:spacing w:line="276" w:lineRule="auto"/>
        <w:ind w:left="708"/>
        <w:jc w:val="both"/>
      </w:pPr>
      <w:r w:rsidRPr="002B4A36">
        <w:rPr>
          <w:b/>
          <w:bCs/>
        </w:rPr>
        <w:t>2.</w:t>
      </w:r>
      <w:r>
        <w:t xml:space="preserve"> A</w:t>
      </w:r>
      <w:r w:rsidRPr="00F823FC">
        <w:t>tende</w:t>
      </w:r>
      <w:r>
        <w:t xml:space="preserve"> integralmente</w:t>
      </w:r>
      <w:r w:rsidRPr="00F823FC">
        <w:t xml:space="preserve"> aos requisitos de habilitação, respondendo pela veracidade das informações prestadas</w:t>
      </w:r>
      <w:r>
        <w:t xml:space="preserve"> durante o certame</w:t>
      </w:r>
      <w:r w:rsidRPr="00F823FC">
        <w:t>, na forma da lei</w:t>
      </w:r>
      <w:r>
        <w:t>.</w:t>
      </w:r>
    </w:p>
    <w:p w14:paraId="01B8F715" w14:textId="77777777" w:rsidR="00CC1C72" w:rsidRDefault="00CC1C72" w:rsidP="00CC1C72">
      <w:pPr>
        <w:spacing w:line="276" w:lineRule="auto"/>
        <w:ind w:left="708"/>
        <w:jc w:val="both"/>
      </w:pPr>
    </w:p>
    <w:p w14:paraId="2FEB826C" w14:textId="77777777" w:rsidR="00CC1C72" w:rsidRDefault="00CC1C72" w:rsidP="00CC1C72">
      <w:pPr>
        <w:spacing w:line="276" w:lineRule="auto"/>
        <w:ind w:left="708"/>
        <w:jc w:val="both"/>
      </w:pPr>
      <w:r w:rsidRPr="002B4A36">
        <w:rPr>
          <w:b/>
          <w:bCs/>
        </w:rPr>
        <w:t>3.</w:t>
      </w:r>
      <w:r>
        <w:t xml:space="preserve"> A </w:t>
      </w:r>
      <w:r w:rsidRPr="00F73F9F">
        <w:t>proposta comercial</w:t>
      </w:r>
      <w:r>
        <w:t xml:space="preserve"> apresentada</w:t>
      </w:r>
      <w:r w:rsidRPr="00F73F9F">
        <w:t xml:space="preserv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disposto no § 1º</w:t>
      </w:r>
      <w:r>
        <w:t>,</w:t>
      </w:r>
      <w:r w:rsidRPr="00F73F9F">
        <w:t xml:space="preserve"> art. 63</w:t>
      </w:r>
      <w:r>
        <w:t>,</w:t>
      </w:r>
      <w:r w:rsidRPr="00F73F9F">
        <w:t xml:space="preserve"> da Lei nº 14.133</w:t>
      </w:r>
      <w:r>
        <w:t>/2021.</w:t>
      </w:r>
    </w:p>
    <w:p w14:paraId="78F74000" w14:textId="77777777" w:rsidR="00CC1C72" w:rsidRDefault="00CC1C72" w:rsidP="00CC1C72">
      <w:pPr>
        <w:spacing w:line="276" w:lineRule="auto"/>
        <w:ind w:left="708"/>
        <w:jc w:val="both"/>
      </w:pPr>
    </w:p>
    <w:p w14:paraId="405F3DE1" w14:textId="77777777" w:rsidR="00CC1C72" w:rsidRDefault="00CC1C72" w:rsidP="00CC1C72">
      <w:pPr>
        <w:spacing w:line="276" w:lineRule="auto"/>
        <w:ind w:left="708"/>
        <w:jc w:val="both"/>
        <w:rPr>
          <w:bCs/>
        </w:rPr>
      </w:pPr>
      <w:r w:rsidRPr="002B4A36">
        <w:rPr>
          <w:b/>
        </w:rPr>
        <w:t>4.</w:t>
      </w:r>
      <w:r>
        <w:t xml:space="preserve"> </w:t>
      </w:r>
      <w:r>
        <w:rPr>
          <w:bCs/>
        </w:rPr>
        <w:t>A</w:t>
      </w:r>
      <w:r w:rsidRPr="00A61471">
        <w:rPr>
          <w:bCs/>
        </w:rPr>
        <w:t xml:space="preserve">té a presente data </w:t>
      </w:r>
      <w:r>
        <w:rPr>
          <w:bCs/>
        </w:rPr>
        <w:t>inexistem</w:t>
      </w:r>
      <w:r w:rsidRPr="00A61471">
        <w:rPr>
          <w:bCs/>
        </w:rPr>
        <w:t xml:space="preserve"> fatos supervenientes impeditivos para sua habilitação no presente processo licitatório, ciente da obrigatoriedade de declarar ocorrências posteriores.</w:t>
      </w:r>
    </w:p>
    <w:p w14:paraId="20D5C093" w14:textId="77777777" w:rsidR="00CC1C72" w:rsidRDefault="00CC1C72" w:rsidP="00CC1C72">
      <w:pPr>
        <w:spacing w:line="276" w:lineRule="auto"/>
        <w:ind w:left="708"/>
        <w:jc w:val="both"/>
        <w:rPr>
          <w:bCs/>
        </w:rPr>
      </w:pPr>
    </w:p>
    <w:p w14:paraId="43498717" w14:textId="77777777" w:rsidR="00CC1C72" w:rsidRDefault="00CC1C72" w:rsidP="00CC1C72">
      <w:pPr>
        <w:spacing w:line="276" w:lineRule="auto"/>
        <w:ind w:left="708"/>
        <w:jc w:val="both"/>
        <w:rPr>
          <w:bCs/>
        </w:rPr>
      </w:pPr>
      <w:r>
        <w:rPr>
          <w:b/>
        </w:rPr>
        <w:t>5</w:t>
      </w:r>
      <w:r w:rsidRPr="002B4A36">
        <w:rPr>
          <w:b/>
        </w:rPr>
        <w:t>.</w:t>
      </w:r>
      <w:r>
        <w:rPr>
          <w:bCs/>
        </w:rPr>
        <w:t xml:space="preserve"> </w:t>
      </w:r>
      <w:r w:rsidRPr="004701C0">
        <w:rPr>
          <w:bCs/>
        </w:rPr>
        <w:t>Cumpre as exigências de reserva de cargos para pessoa com deficiência e para reabilitado da Previdência Social, previstas em lei e em outras normas específicas.</w:t>
      </w:r>
    </w:p>
    <w:p w14:paraId="76D06654" w14:textId="77777777" w:rsidR="00CC1C72" w:rsidRDefault="00CC1C72" w:rsidP="00CC1C72">
      <w:pPr>
        <w:spacing w:line="276" w:lineRule="auto"/>
        <w:ind w:left="708"/>
        <w:jc w:val="both"/>
        <w:rPr>
          <w:bCs/>
        </w:rPr>
      </w:pPr>
    </w:p>
    <w:p w14:paraId="33F290B7" w14:textId="1024A524" w:rsidR="00CC1C72" w:rsidRPr="00256B91" w:rsidRDefault="00CC1C72" w:rsidP="00CC1C72">
      <w:pPr>
        <w:spacing w:line="276" w:lineRule="auto"/>
        <w:ind w:left="708"/>
        <w:jc w:val="both"/>
        <w:rPr>
          <w:bCs/>
        </w:rPr>
      </w:pPr>
      <w:r>
        <w:rPr>
          <w:b/>
        </w:rPr>
        <w:t>6</w:t>
      </w:r>
      <w:r w:rsidRPr="002B4A36">
        <w:rPr>
          <w:b/>
        </w:rPr>
        <w:t>.</w:t>
      </w:r>
      <w:r>
        <w:rPr>
          <w:bCs/>
        </w:rPr>
        <w:t xml:space="preserve"> T</w:t>
      </w:r>
      <w:r w:rsidRPr="00256B91">
        <w:rPr>
          <w:bCs/>
        </w:rPr>
        <w:t>em pleno conhecimento e concordância com todas as condições, exigências e especificações estabelecidas no Edital do Pregão Presencial nº 0</w:t>
      </w:r>
      <w:r w:rsidR="008A05B2">
        <w:rPr>
          <w:bCs/>
        </w:rPr>
        <w:t>2</w:t>
      </w:r>
      <w:r w:rsidRPr="00256B91">
        <w:rPr>
          <w:bCs/>
        </w:rPr>
        <w:t>/2025 da Câmara Municipal de Alumínio e em seus respectivos anexos.</w:t>
      </w:r>
    </w:p>
    <w:p w14:paraId="7BA67B0B" w14:textId="77777777" w:rsidR="00CC1C72" w:rsidRDefault="00CC1C72" w:rsidP="00CC1C72">
      <w:pPr>
        <w:spacing w:line="276" w:lineRule="auto"/>
        <w:ind w:left="708"/>
        <w:jc w:val="both"/>
        <w:rPr>
          <w:bCs/>
        </w:rPr>
      </w:pPr>
    </w:p>
    <w:p w14:paraId="3CCB4889" w14:textId="77777777" w:rsidR="00CC1C72" w:rsidRDefault="00CC1C72" w:rsidP="00CC1C72">
      <w:pPr>
        <w:spacing w:line="276" w:lineRule="auto"/>
        <w:ind w:left="708"/>
        <w:jc w:val="both"/>
        <w:rPr>
          <w:bCs/>
        </w:rPr>
      </w:pPr>
      <w:r>
        <w:rPr>
          <w:b/>
        </w:rPr>
        <w:t>7</w:t>
      </w:r>
      <w:r w:rsidRPr="002B4A36">
        <w:rPr>
          <w:b/>
        </w:rPr>
        <w:t>.</w:t>
      </w:r>
      <w:r>
        <w:rPr>
          <w:bCs/>
        </w:rPr>
        <w:t xml:space="preserve"> Inexiste </w:t>
      </w:r>
      <w:r w:rsidRPr="0011148F">
        <w:rPr>
          <w:bCs/>
        </w:rPr>
        <w:t>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r>
        <w:rPr>
          <w:bCs/>
        </w:rPr>
        <w:t>, conforme disposto no art. 7º, inciso III, da Lei nº 14.133/2021.</w:t>
      </w:r>
    </w:p>
    <w:p w14:paraId="5DAA8D34" w14:textId="77777777" w:rsidR="00CC1C72" w:rsidRDefault="00CC1C72" w:rsidP="00CC1C72">
      <w:pPr>
        <w:spacing w:line="276" w:lineRule="auto"/>
        <w:ind w:left="708"/>
        <w:jc w:val="both"/>
        <w:rPr>
          <w:bCs/>
        </w:rPr>
      </w:pPr>
    </w:p>
    <w:p w14:paraId="72F7F122" w14:textId="3F6093E8" w:rsidR="00CC1C72" w:rsidRPr="00D5061E" w:rsidRDefault="00CC1C72" w:rsidP="00CC1C72">
      <w:pPr>
        <w:spacing w:line="276" w:lineRule="auto"/>
        <w:ind w:left="708"/>
        <w:jc w:val="both"/>
        <w:rPr>
          <w:b/>
        </w:rPr>
      </w:pPr>
      <w:r w:rsidRPr="00D5061E">
        <w:rPr>
          <w:b/>
        </w:rPr>
        <w:lastRenderedPageBreak/>
        <w:t>8.</w:t>
      </w:r>
      <w:r>
        <w:rPr>
          <w:b/>
        </w:rPr>
        <w:t xml:space="preserve"> </w:t>
      </w:r>
      <w:r w:rsidRPr="00D5061E">
        <w:rPr>
          <w:bCs/>
        </w:rPr>
        <w:t xml:space="preserve">Está ciente com as disposições da Lei nº 13.709/2018 (Lei Geral de Proteção de Dados Pessoais – LGPD), comprometendo-se a adotar todas as medidas técnicas e administrativas necessárias para proteger os dados da </w:t>
      </w:r>
      <w:r w:rsidR="009F67FA">
        <w:rPr>
          <w:bCs/>
        </w:rPr>
        <w:t>c</w:t>
      </w:r>
      <w:r w:rsidRPr="00D5061E">
        <w:rPr>
          <w:bCs/>
        </w:rPr>
        <w:t>ontratante, garantindo a sua confidencialidade, integridade e utilização exclusiva para a execução do objeto contratual.</w:t>
      </w:r>
      <w:r>
        <w:rPr>
          <w:bCs/>
        </w:rPr>
        <w:t xml:space="preserve"> </w:t>
      </w:r>
    </w:p>
    <w:p w14:paraId="2CEA9F1D" w14:textId="77777777" w:rsidR="00CC1C72" w:rsidRPr="00A61471" w:rsidRDefault="00CC1C72" w:rsidP="00CC1C72">
      <w:pPr>
        <w:spacing w:line="276" w:lineRule="auto"/>
        <w:ind w:left="708"/>
        <w:jc w:val="both"/>
        <w:rPr>
          <w:bCs/>
        </w:rPr>
      </w:pPr>
    </w:p>
    <w:p w14:paraId="3FE6D574" w14:textId="77777777" w:rsidR="00CC1C72" w:rsidRPr="00A61471" w:rsidRDefault="00CC1C72" w:rsidP="00CC1C72">
      <w:pPr>
        <w:spacing w:line="276" w:lineRule="auto"/>
        <w:jc w:val="both"/>
        <w:rPr>
          <w:bCs/>
        </w:rPr>
      </w:pPr>
    </w:p>
    <w:p w14:paraId="1597ACA4" w14:textId="77777777" w:rsidR="00CC1C72" w:rsidRDefault="00CC1C72" w:rsidP="00CC1C72">
      <w:pPr>
        <w:spacing w:line="276" w:lineRule="auto"/>
        <w:jc w:val="center"/>
      </w:pPr>
      <w:r>
        <w:t>(LOCAL E DATA)</w:t>
      </w:r>
    </w:p>
    <w:p w14:paraId="76C6DFD3" w14:textId="77777777" w:rsidR="00CC1C72" w:rsidRDefault="00CC1C72" w:rsidP="00CC1C72">
      <w:pPr>
        <w:spacing w:line="276" w:lineRule="auto"/>
        <w:jc w:val="center"/>
      </w:pPr>
    </w:p>
    <w:p w14:paraId="46859019" w14:textId="77777777" w:rsidR="00CC1C72" w:rsidRDefault="00CC1C72" w:rsidP="00CC1C72">
      <w:pPr>
        <w:spacing w:line="276" w:lineRule="auto"/>
        <w:jc w:val="center"/>
      </w:pPr>
      <w:r>
        <w:t>(NOME E ASSINATURA DO REPRESENTANTE LEGAL)</w:t>
      </w:r>
    </w:p>
    <w:p w14:paraId="0CF5DF09" w14:textId="77777777" w:rsidR="00CC1C72" w:rsidRDefault="00CC1C72" w:rsidP="00CC1C72">
      <w:pPr>
        <w:spacing w:line="276" w:lineRule="auto"/>
        <w:rPr>
          <w:bCs/>
        </w:rPr>
      </w:pPr>
    </w:p>
    <w:p w14:paraId="4F7A087A" w14:textId="77777777" w:rsidR="00CC1C72" w:rsidRDefault="00CC1C72" w:rsidP="00CC1C72">
      <w:pPr>
        <w:spacing w:line="276" w:lineRule="auto"/>
      </w:pPr>
    </w:p>
    <w:p w14:paraId="17A4109B" w14:textId="77777777" w:rsidR="00CC1C72" w:rsidRDefault="00CC1C72" w:rsidP="00CC1C72">
      <w:pPr>
        <w:spacing w:line="276" w:lineRule="auto"/>
        <w:rPr>
          <w:i/>
          <w:iCs/>
        </w:rPr>
      </w:pPr>
      <w:r w:rsidRPr="006466BB">
        <w:rPr>
          <w:i/>
          <w:iCs/>
        </w:rPr>
        <w:t>Obs</w:t>
      </w:r>
      <w:r w:rsidRPr="00D6045A">
        <w:rPr>
          <w:i/>
          <w:iCs/>
          <w:vertAlign w:val="subscript"/>
        </w:rPr>
        <w:t>1</w:t>
      </w:r>
      <w:r w:rsidRPr="006466BB">
        <w:rPr>
          <w:i/>
          <w:iCs/>
        </w:rPr>
        <w:t xml:space="preserve">: </w:t>
      </w:r>
      <w:r>
        <w:rPr>
          <w:i/>
          <w:iCs/>
        </w:rPr>
        <w:t>E</w:t>
      </w:r>
      <w:r w:rsidRPr="006466BB">
        <w:rPr>
          <w:i/>
          <w:iCs/>
        </w:rPr>
        <w:t>ste documento deverá ser preenchido em papel timbrado da empresa ou com carimbo contendo o CNPJ da empresa.</w:t>
      </w:r>
    </w:p>
    <w:p w14:paraId="2A080739" w14:textId="77777777" w:rsidR="0020198C" w:rsidRDefault="0020198C" w:rsidP="00CC1C72">
      <w:pPr>
        <w:spacing w:line="276" w:lineRule="auto"/>
        <w:rPr>
          <w:i/>
          <w:iCs/>
        </w:rPr>
      </w:pPr>
    </w:p>
    <w:p w14:paraId="0C1DCD73" w14:textId="77777777" w:rsidR="00CC1C72" w:rsidRPr="006466BB" w:rsidRDefault="00CC1C72" w:rsidP="00CC1C72">
      <w:pPr>
        <w:spacing w:line="276" w:lineRule="auto"/>
        <w:rPr>
          <w:i/>
          <w:iCs/>
        </w:rPr>
      </w:pPr>
      <w:r w:rsidRPr="006466BB">
        <w:rPr>
          <w:i/>
          <w:iCs/>
        </w:rPr>
        <w:t>Obs</w:t>
      </w:r>
      <w:r>
        <w:rPr>
          <w:i/>
          <w:iCs/>
          <w:vertAlign w:val="subscript"/>
        </w:rPr>
        <w:t>2</w:t>
      </w:r>
      <w:r w:rsidRPr="00D6045A">
        <w:rPr>
          <w:i/>
          <w:iCs/>
        </w:rPr>
        <w:t>:</w:t>
      </w:r>
      <w:r>
        <w:rPr>
          <w:i/>
          <w:iCs/>
        </w:rPr>
        <w:t xml:space="preserve"> Este documento deverá estar inserido no </w:t>
      </w:r>
      <w:r w:rsidRPr="00BC51A7">
        <w:rPr>
          <w:rFonts w:cstheme="minorHAnsi"/>
          <w:b/>
          <w:bCs/>
          <w:i/>
          <w:iCs/>
          <w:color w:val="000000" w:themeColor="text1"/>
        </w:rPr>
        <w:t>ENVELOPE Nº 02 – DOCUMENTOS DE HABILITAÇÃO</w:t>
      </w:r>
      <w:r>
        <w:rPr>
          <w:rFonts w:cstheme="minorHAnsi"/>
          <w:b/>
          <w:bCs/>
          <w:i/>
          <w:iCs/>
          <w:color w:val="000000" w:themeColor="text1"/>
        </w:rPr>
        <w:t>.</w:t>
      </w:r>
    </w:p>
    <w:p w14:paraId="6A486526" w14:textId="5CAC1E15" w:rsidR="00CC1C72" w:rsidRDefault="00CC1C72" w:rsidP="00DE1FBD">
      <w:pPr>
        <w:spacing w:line="276" w:lineRule="auto"/>
        <w:jc w:val="both"/>
        <w:rPr>
          <w:rFonts w:cstheme="minorHAnsi"/>
          <w:color w:val="ED7D31" w:themeColor="accent2"/>
        </w:rPr>
      </w:pPr>
    </w:p>
    <w:p w14:paraId="08009389" w14:textId="77777777" w:rsidR="00EB3D68" w:rsidRDefault="00EB3D68" w:rsidP="00DE1FBD">
      <w:pPr>
        <w:spacing w:line="276" w:lineRule="auto"/>
        <w:jc w:val="both"/>
        <w:rPr>
          <w:rFonts w:cstheme="minorHAnsi"/>
          <w:color w:val="ED7D31" w:themeColor="accent2"/>
        </w:rPr>
      </w:pPr>
    </w:p>
    <w:p w14:paraId="474F77C6" w14:textId="77777777" w:rsidR="00EB3D68" w:rsidRDefault="00EB3D68" w:rsidP="00DE1FBD">
      <w:pPr>
        <w:spacing w:line="276" w:lineRule="auto"/>
        <w:jc w:val="both"/>
        <w:rPr>
          <w:rFonts w:cstheme="minorHAnsi"/>
          <w:color w:val="ED7D31" w:themeColor="accent2"/>
        </w:rPr>
      </w:pPr>
    </w:p>
    <w:p w14:paraId="3AAE3655" w14:textId="77777777" w:rsidR="00EB3D68" w:rsidRDefault="00EB3D68" w:rsidP="00DE1FBD">
      <w:pPr>
        <w:spacing w:line="276" w:lineRule="auto"/>
        <w:jc w:val="both"/>
        <w:rPr>
          <w:rFonts w:cstheme="minorHAnsi"/>
          <w:color w:val="ED7D31" w:themeColor="accent2"/>
        </w:rPr>
      </w:pPr>
    </w:p>
    <w:p w14:paraId="3BBA18DE" w14:textId="77777777" w:rsidR="00EB3D68" w:rsidRDefault="00EB3D68" w:rsidP="00DE1FBD">
      <w:pPr>
        <w:spacing w:line="276" w:lineRule="auto"/>
        <w:jc w:val="both"/>
        <w:rPr>
          <w:rFonts w:cstheme="minorHAnsi"/>
          <w:color w:val="ED7D31" w:themeColor="accent2"/>
        </w:rPr>
      </w:pPr>
    </w:p>
    <w:p w14:paraId="041AEBBC" w14:textId="77777777" w:rsidR="00EB3D68" w:rsidRDefault="00EB3D68" w:rsidP="00DE1FBD">
      <w:pPr>
        <w:spacing w:line="276" w:lineRule="auto"/>
        <w:jc w:val="both"/>
        <w:rPr>
          <w:rFonts w:cstheme="minorHAnsi"/>
          <w:color w:val="ED7D31" w:themeColor="accent2"/>
        </w:rPr>
      </w:pPr>
    </w:p>
    <w:p w14:paraId="750762E5" w14:textId="77777777" w:rsidR="00EB3D68" w:rsidRDefault="00EB3D68" w:rsidP="00DE1FBD">
      <w:pPr>
        <w:spacing w:line="276" w:lineRule="auto"/>
        <w:jc w:val="both"/>
        <w:rPr>
          <w:rFonts w:cstheme="minorHAnsi"/>
          <w:color w:val="ED7D31" w:themeColor="accent2"/>
        </w:rPr>
      </w:pPr>
    </w:p>
    <w:p w14:paraId="75615478" w14:textId="77777777" w:rsidR="00EB3D68" w:rsidRDefault="00EB3D68" w:rsidP="00DE1FBD">
      <w:pPr>
        <w:spacing w:line="276" w:lineRule="auto"/>
        <w:jc w:val="both"/>
        <w:rPr>
          <w:rFonts w:cstheme="minorHAnsi"/>
          <w:color w:val="ED7D31" w:themeColor="accent2"/>
        </w:rPr>
      </w:pPr>
    </w:p>
    <w:p w14:paraId="3F48A4FE" w14:textId="77777777" w:rsidR="00EB3D68" w:rsidRDefault="00EB3D68" w:rsidP="00DE1FBD">
      <w:pPr>
        <w:spacing w:line="276" w:lineRule="auto"/>
        <w:jc w:val="both"/>
        <w:rPr>
          <w:rFonts w:cstheme="minorHAnsi"/>
          <w:color w:val="ED7D31" w:themeColor="accent2"/>
        </w:rPr>
      </w:pPr>
    </w:p>
    <w:p w14:paraId="36EAA169" w14:textId="77777777" w:rsidR="00EB3D68" w:rsidRDefault="00EB3D68" w:rsidP="00DE1FBD">
      <w:pPr>
        <w:spacing w:line="276" w:lineRule="auto"/>
        <w:jc w:val="both"/>
        <w:rPr>
          <w:rFonts w:cstheme="minorHAnsi"/>
          <w:color w:val="ED7D31" w:themeColor="accent2"/>
        </w:rPr>
      </w:pPr>
    </w:p>
    <w:p w14:paraId="249DAF33" w14:textId="77777777" w:rsidR="00EB3D68" w:rsidRDefault="00EB3D68" w:rsidP="00DE1FBD">
      <w:pPr>
        <w:spacing w:line="276" w:lineRule="auto"/>
        <w:jc w:val="both"/>
        <w:rPr>
          <w:rFonts w:cstheme="minorHAnsi"/>
          <w:color w:val="ED7D31" w:themeColor="accent2"/>
        </w:rPr>
      </w:pPr>
    </w:p>
    <w:p w14:paraId="36593F4C" w14:textId="77777777" w:rsidR="00EB3D68" w:rsidRDefault="00EB3D68" w:rsidP="00DE1FBD">
      <w:pPr>
        <w:spacing w:line="276" w:lineRule="auto"/>
        <w:jc w:val="both"/>
        <w:rPr>
          <w:rFonts w:cstheme="minorHAnsi"/>
          <w:color w:val="ED7D31" w:themeColor="accent2"/>
        </w:rPr>
      </w:pPr>
    </w:p>
    <w:p w14:paraId="1AC6A204" w14:textId="77777777" w:rsidR="00EB3D68" w:rsidRDefault="00EB3D68" w:rsidP="00DE1FBD">
      <w:pPr>
        <w:spacing w:line="276" w:lineRule="auto"/>
        <w:jc w:val="both"/>
        <w:rPr>
          <w:rFonts w:cstheme="minorHAnsi"/>
          <w:color w:val="ED7D31" w:themeColor="accent2"/>
        </w:rPr>
      </w:pPr>
    </w:p>
    <w:p w14:paraId="7240E59B" w14:textId="77777777" w:rsidR="00EB3D68" w:rsidRDefault="00EB3D68" w:rsidP="00DE1FBD">
      <w:pPr>
        <w:spacing w:line="276" w:lineRule="auto"/>
        <w:jc w:val="both"/>
        <w:rPr>
          <w:rFonts w:cstheme="minorHAnsi"/>
          <w:color w:val="ED7D31" w:themeColor="accent2"/>
        </w:rPr>
      </w:pPr>
    </w:p>
    <w:p w14:paraId="4C7AE558" w14:textId="77777777" w:rsidR="00EB3D68" w:rsidRDefault="00EB3D68" w:rsidP="00DE1FBD">
      <w:pPr>
        <w:spacing w:line="276" w:lineRule="auto"/>
        <w:jc w:val="both"/>
        <w:rPr>
          <w:rFonts w:cstheme="minorHAnsi"/>
          <w:color w:val="ED7D31" w:themeColor="accent2"/>
        </w:rPr>
      </w:pPr>
    </w:p>
    <w:p w14:paraId="75EFED10" w14:textId="77777777" w:rsidR="00EB3D68" w:rsidRDefault="00EB3D68" w:rsidP="00DE1FBD">
      <w:pPr>
        <w:spacing w:line="276" w:lineRule="auto"/>
        <w:jc w:val="both"/>
        <w:rPr>
          <w:rFonts w:cstheme="minorHAnsi"/>
          <w:color w:val="ED7D31" w:themeColor="accent2"/>
        </w:rPr>
      </w:pPr>
    </w:p>
    <w:p w14:paraId="4685753D" w14:textId="77777777" w:rsidR="00EB3D68" w:rsidRDefault="00EB3D68" w:rsidP="00DE1FBD">
      <w:pPr>
        <w:spacing w:line="276" w:lineRule="auto"/>
        <w:jc w:val="both"/>
        <w:rPr>
          <w:rFonts w:cstheme="minorHAnsi"/>
          <w:color w:val="ED7D31" w:themeColor="accent2"/>
        </w:rPr>
      </w:pPr>
    </w:p>
    <w:p w14:paraId="664F9B86" w14:textId="77777777" w:rsidR="00EB3D68" w:rsidRDefault="00EB3D68" w:rsidP="00DE1FBD">
      <w:pPr>
        <w:spacing w:line="276" w:lineRule="auto"/>
        <w:jc w:val="both"/>
        <w:rPr>
          <w:rFonts w:cstheme="minorHAnsi"/>
          <w:color w:val="ED7D31" w:themeColor="accent2"/>
        </w:rPr>
      </w:pPr>
    </w:p>
    <w:p w14:paraId="1C461BDB" w14:textId="77777777" w:rsidR="00EB3D68" w:rsidRDefault="00EB3D68" w:rsidP="00DE1FBD">
      <w:pPr>
        <w:spacing w:line="276" w:lineRule="auto"/>
        <w:jc w:val="both"/>
        <w:rPr>
          <w:rFonts w:cstheme="minorHAnsi"/>
          <w:color w:val="ED7D31" w:themeColor="accent2"/>
        </w:rPr>
      </w:pPr>
    </w:p>
    <w:p w14:paraId="592CADF6" w14:textId="77777777" w:rsidR="00EB3D68" w:rsidRDefault="00EB3D68" w:rsidP="00DE1FBD">
      <w:pPr>
        <w:spacing w:line="276" w:lineRule="auto"/>
        <w:jc w:val="both"/>
        <w:rPr>
          <w:rFonts w:cstheme="minorHAnsi"/>
          <w:color w:val="ED7D31" w:themeColor="accent2"/>
        </w:rPr>
      </w:pPr>
    </w:p>
    <w:p w14:paraId="7387CB7B" w14:textId="77777777" w:rsidR="00EB3D68" w:rsidRDefault="00EB3D68" w:rsidP="00DE1FBD">
      <w:pPr>
        <w:spacing w:line="276" w:lineRule="auto"/>
        <w:jc w:val="both"/>
        <w:rPr>
          <w:rFonts w:cstheme="minorHAnsi"/>
          <w:color w:val="ED7D31" w:themeColor="accent2"/>
        </w:rPr>
      </w:pPr>
    </w:p>
    <w:p w14:paraId="06F602A2" w14:textId="77777777" w:rsidR="00EB3D68" w:rsidRDefault="00EB3D68" w:rsidP="00DE1FBD">
      <w:pPr>
        <w:spacing w:line="276" w:lineRule="auto"/>
        <w:jc w:val="both"/>
        <w:rPr>
          <w:rFonts w:cstheme="minorHAnsi"/>
          <w:color w:val="ED7D31" w:themeColor="accent2"/>
        </w:rPr>
      </w:pPr>
    </w:p>
    <w:p w14:paraId="0942EC52" w14:textId="77777777" w:rsidR="00EB3D68" w:rsidRDefault="00EB3D68" w:rsidP="00DE1FBD">
      <w:pPr>
        <w:spacing w:line="276" w:lineRule="auto"/>
        <w:jc w:val="both"/>
        <w:rPr>
          <w:rFonts w:cstheme="minorHAnsi"/>
          <w:color w:val="ED7D31" w:themeColor="accent2"/>
        </w:rPr>
      </w:pPr>
    </w:p>
    <w:p w14:paraId="6B0D1109" w14:textId="77777777" w:rsidR="00EB3D68" w:rsidRDefault="00EB3D68" w:rsidP="00DE1FBD">
      <w:pPr>
        <w:spacing w:line="276" w:lineRule="auto"/>
        <w:jc w:val="both"/>
        <w:rPr>
          <w:rFonts w:cstheme="minorHAnsi"/>
          <w:color w:val="ED7D31" w:themeColor="accent2"/>
        </w:rPr>
      </w:pPr>
    </w:p>
    <w:p w14:paraId="70C55403" w14:textId="77777777" w:rsidR="00EB3D68" w:rsidRDefault="00EB3D68" w:rsidP="00DE1FBD">
      <w:pPr>
        <w:spacing w:line="276" w:lineRule="auto"/>
        <w:jc w:val="both"/>
        <w:rPr>
          <w:rFonts w:cstheme="minorHAnsi"/>
          <w:color w:val="ED7D31" w:themeColor="accent2"/>
        </w:rPr>
      </w:pPr>
    </w:p>
    <w:tbl>
      <w:tblPr>
        <w:tblStyle w:val="Tabelacomgrade"/>
        <w:tblW w:w="0" w:type="auto"/>
        <w:tblLook w:val="0480" w:firstRow="0" w:lastRow="0" w:firstColumn="1" w:lastColumn="0" w:noHBand="0" w:noVBand="1"/>
      </w:tblPr>
      <w:tblGrid>
        <w:gridCol w:w="10054"/>
      </w:tblGrid>
      <w:tr w:rsidR="00EB3D68" w14:paraId="4D57E8C3" w14:textId="77777777" w:rsidTr="0039650A">
        <w:tc>
          <w:tcPr>
            <w:tcW w:w="10054" w:type="dxa"/>
          </w:tcPr>
          <w:p w14:paraId="016651AC" w14:textId="77777777" w:rsidR="00EB3D68" w:rsidRPr="00AA50CB" w:rsidRDefault="00EB3D68" w:rsidP="0039650A">
            <w:pPr>
              <w:spacing w:line="276" w:lineRule="auto"/>
              <w:jc w:val="center"/>
              <w:rPr>
                <w:b/>
                <w:bCs/>
              </w:rPr>
            </w:pPr>
            <w:r w:rsidRPr="00AA50CB">
              <w:rPr>
                <w:b/>
                <w:bCs/>
                <w:color w:val="000000" w:themeColor="text1"/>
              </w:rPr>
              <w:lastRenderedPageBreak/>
              <w:t xml:space="preserve">ANEXO </w:t>
            </w:r>
            <w:r>
              <w:rPr>
                <w:b/>
                <w:bCs/>
                <w:color w:val="000000" w:themeColor="text1"/>
              </w:rPr>
              <w:t>V</w:t>
            </w:r>
          </w:p>
        </w:tc>
      </w:tr>
    </w:tbl>
    <w:p w14:paraId="408950EF" w14:textId="77777777" w:rsidR="00EB3D68" w:rsidRDefault="00EB3D68" w:rsidP="00EB3D68">
      <w:pPr>
        <w:spacing w:line="276" w:lineRule="auto"/>
      </w:pPr>
    </w:p>
    <w:p w14:paraId="6EF2AE39" w14:textId="18223002" w:rsidR="00EB3D68" w:rsidRDefault="00EB3D68" w:rsidP="00EB3D68">
      <w:pPr>
        <w:spacing w:line="276" w:lineRule="auto"/>
        <w:jc w:val="center"/>
        <w:rPr>
          <w:b/>
          <w:bCs/>
        </w:rPr>
      </w:pPr>
      <w:r>
        <w:rPr>
          <w:b/>
          <w:bCs/>
        </w:rPr>
        <w:t xml:space="preserve">MODELO DE </w:t>
      </w:r>
      <w:r w:rsidRPr="00E70479">
        <w:rPr>
          <w:b/>
          <w:bCs/>
        </w:rPr>
        <w:t>DECLARAÇÃO DE ENQUADRAMENTO COMO MICROEMPRESA (ME)</w:t>
      </w:r>
      <w:r w:rsidR="00FB661D">
        <w:rPr>
          <w:b/>
          <w:bCs/>
        </w:rPr>
        <w:t>, MICROEMPREENDEDOR INDIVIDUAL (MEI)</w:t>
      </w:r>
      <w:r w:rsidRPr="00E70479">
        <w:rPr>
          <w:b/>
          <w:bCs/>
        </w:rPr>
        <w:t xml:space="preserve"> OU EMPRESA DE PEQUENO PORTE (EPP)</w:t>
      </w:r>
    </w:p>
    <w:p w14:paraId="6F12B2E5" w14:textId="77777777" w:rsidR="00EB3D68" w:rsidRDefault="00EB3D68" w:rsidP="00EB3D68">
      <w:pPr>
        <w:spacing w:line="276" w:lineRule="auto"/>
        <w:rPr>
          <w:b/>
          <w:bCs/>
        </w:rPr>
      </w:pPr>
    </w:p>
    <w:p w14:paraId="3B65F480" w14:textId="77777777" w:rsidR="00EB3D68" w:rsidRDefault="00EB3D68" w:rsidP="00EB3D68">
      <w:pPr>
        <w:spacing w:line="276" w:lineRule="auto"/>
        <w:rPr>
          <w:b/>
          <w:bCs/>
        </w:rPr>
      </w:pPr>
    </w:p>
    <w:p w14:paraId="5161AF56" w14:textId="46E47C57" w:rsidR="00EB3D68" w:rsidRDefault="00EB3D68" w:rsidP="00EB3D68">
      <w:pPr>
        <w:spacing w:line="276" w:lineRule="auto"/>
        <w:jc w:val="both"/>
      </w:pPr>
      <w:r>
        <w:t xml:space="preserve">A empresa .................................................................., inscrita no CNPJ sob o nº ................................, com sede à .............................................., nº ................, bairro ..................., na cidade de ........................, estado de ...................., por intermédio de seu representante legal, o(a) </w:t>
      </w:r>
      <w:proofErr w:type="spellStart"/>
      <w:r>
        <w:t>Sr</w:t>
      </w:r>
      <w:proofErr w:type="spellEnd"/>
      <w:r>
        <w:t>(a) ............................................................., portador(a) da Cédula de Identidade nº ............................... e do CPF nº ....................................</w:t>
      </w:r>
      <w:r w:rsidRPr="00C96E15">
        <w:t xml:space="preserve">, DECLARA, sob as penas da lei, sem prejuízo das sanções e penas previstas no </w:t>
      </w:r>
      <w:r>
        <w:t>E</w:t>
      </w:r>
      <w:r w:rsidRPr="00C96E15">
        <w:t>dital, ser uma Microempresa</w:t>
      </w:r>
      <w:r w:rsidR="00FB661D">
        <w:t>, Microempreendedor Individual</w:t>
      </w:r>
      <w:r w:rsidRPr="00C96E15">
        <w:t xml:space="preserve"> ou Empresa de Pequeno Porte nos termos do enquadramento previsto na </w:t>
      </w:r>
      <w:r w:rsidRPr="00DE5771">
        <w:t xml:space="preserve">Lei Complementar </w:t>
      </w:r>
      <w:r>
        <w:t>n</w:t>
      </w:r>
      <w:r w:rsidRPr="00DE5771">
        <w:t xml:space="preserve">º 123, </w:t>
      </w:r>
      <w:r>
        <w:t>d</w:t>
      </w:r>
      <w:r w:rsidRPr="00DE5771">
        <w:t xml:space="preserve">e 14 </w:t>
      </w:r>
      <w:r>
        <w:t>d</w:t>
      </w:r>
      <w:r w:rsidRPr="00DE5771">
        <w:t>e</w:t>
      </w:r>
      <w:r>
        <w:t xml:space="preserve"> d</w:t>
      </w:r>
      <w:r w:rsidRPr="00DE5771">
        <w:t xml:space="preserve">ezembro </w:t>
      </w:r>
      <w:r>
        <w:t>d</w:t>
      </w:r>
      <w:r w:rsidRPr="00DE5771">
        <w:t>e 2006</w:t>
      </w:r>
      <w:r w:rsidRPr="00C96E15">
        <w:t xml:space="preserve">, cujos termos declara conhecer na íntegra, estando apta a gozar dos benefícios prescritos </w:t>
      </w:r>
      <w:r>
        <w:t>na referida legislação</w:t>
      </w:r>
      <w:r w:rsidRPr="00C96E15">
        <w:t xml:space="preserve">. </w:t>
      </w:r>
      <w:r>
        <w:t>DECLARA</w:t>
      </w:r>
      <w:r w:rsidRPr="00C96E15">
        <w:t xml:space="preserve">, ainda, que não possui </w:t>
      </w:r>
      <w:r>
        <w:t>quaisquer</w:t>
      </w:r>
      <w:r w:rsidRPr="00C96E15">
        <w:t xml:space="preserve"> dos impedimentos previstos nos §§ 4º e seguintes</w:t>
      </w:r>
      <w:r>
        <w:t>,</w:t>
      </w:r>
      <w:r w:rsidRPr="00C96E15">
        <w:t xml:space="preserve"> todos do art</w:t>
      </w:r>
      <w:r>
        <w:t>.</w:t>
      </w:r>
      <w:r w:rsidRPr="00C96E15">
        <w:t xml:space="preserve"> 3º da Lei Complementar nº 123/2006, alterada pela Lei Complementar nº 147/2014. </w:t>
      </w:r>
    </w:p>
    <w:p w14:paraId="2B90521B" w14:textId="77777777" w:rsidR="00EB3D68" w:rsidRDefault="00EB3D68" w:rsidP="00EB3D68">
      <w:pPr>
        <w:spacing w:line="276" w:lineRule="auto"/>
        <w:jc w:val="both"/>
      </w:pPr>
    </w:p>
    <w:p w14:paraId="5AAAA3CF" w14:textId="77777777" w:rsidR="00EB3D68" w:rsidRDefault="00EB3D68" w:rsidP="00EB3D68">
      <w:pPr>
        <w:spacing w:line="276" w:lineRule="auto"/>
        <w:jc w:val="both"/>
      </w:pPr>
    </w:p>
    <w:p w14:paraId="5F5B1969" w14:textId="77777777" w:rsidR="00EB3D68" w:rsidRDefault="00EB3D68" w:rsidP="00EB3D68">
      <w:pPr>
        <w:spacing w:line="276" w:lineRule="auto"/>
        <w:jc w:val="center"/>
      </w:pPr>
      <w:r>
        <w:t>(LOCAL E DATA)</w:t>
      </w:r>
    </w:p>
    <w:p w14:paraId="44EAA97C" w14:textId="77777777" w:rsidR="00EB3D68" w:rsidRDefault="00EB3D68" w:rsidP="00EB3D68">
      <w:pPr>
        <w:spacing w:line="276" w:lineRule="auto"/>
        <w:jc w:val="center"/>
      </w:pPr>
    </w:p>
    <w:p w14:paraId="7974D9CD" w14:textId="77777777" w:rsidR="00EB3D68" w:rsidRDefault="00EB3D68" w:rsidP="00EB3D68">
      <w:pPr>
        <w:spacing w:line="276" w:lineRule="auto"/>
        <w:jc w:val="center"/>
      </w:pPr>
      <w:r>
        <w:t>(NOME E ASSINATURA DO REPRESENTANTE LEGAL)</w:t>
      </w:r>
    </w:p>
    <w:p w14:paraId="12D492EC" w14:textId="77777777" w:rsidR="00EB3D68" w:rsidRDefault="00EB3D68" w:rsidP="00EB3D68">
      <w:pPr>
        <w:spacing w:line="276" w:lineRule="auto"/>
        <w:jc w:val="both"/>
      </w:pPr>
    </w:p>
    <w:p w14:paraId="00152E8C" w14:textId="77777777" w:rsidR="00EB3D68" w:rsidRDefault="00EB3D68" w:rsidP="00EB3D68">
      <w:pPr>
        <w:spacing w:line="276" w:lineRule="auto"/>
        <w:jc w:val="both"/>
      </w:pPr>
    </w:p>
    <w:p w14:paraId="47A756EC" w14:textId="36BEF2A8" w:rsidR="00EB3D68" w:rsidRPr="003026AB" w:rsidRDefault="00EB3D68" w:rsidP="00EB3D68">
      <w:pPr>
        <w:spacing w:line="276" w:lineRule="auto"/>
        <w:jc w:val="both"/>
        <w:rPr>
          <w:i/>
          <w:iCs/>
        </w:rPr>
      </w:pPr>
      <w:r w:rsidRPr="003026AB">
        <w:rPr>
          <w:i/>
          <w:iCs/>
        </w:rPr>
        <w:t>Obs</w:t>
      </w:r>
      <w:r w:rsidRPr="003026AB">
        <w:rPr>
          <w:i/>
          <w:iCs/>
          <w:vertAlign w:val="subscript"/>
        </w:rPr>
        <w:t>1</w:t>
      </w:r>
      <w:r w:rsidRPr="003026AB">
        <w:rPr>
          <w:i/>
          <w:iCs/>
        </w:rPr>
        <w:t xml:space="preserve">: Esta declaração deve ser entregue, </w:t>
      </w:r>
      <w:r w:rsidRPr="003026AB">
        <w:rPr>
          <w:b/>
          <w:bCs/>
          <w:i/>
          <w:iCs/>
        </w:rPr>
        <w:t>FORA DOS ENVELOPES</w:t>
      </w:r>
      <w:r w:rsidRPr="003026AB">
        <w:rPr>
          <w:i/>
          <w:iCs/>
        </w:rPr>
        <w:t xml:space="preserve">, ao </w:t>
      </w:r>
      <w:r w:rsidR="0091538D">
        <w:rPr>
          <w:i/>
          <w:iCs/>
        </w:rPr>
        <w:t>P</w:t>
      </w:r>
      <w:r w:rsidRPr="003026AB">
        <w:rPr>
          <w:i/>
          <w:iCs/>
        </w:rPr>
        <w:t xml:space="preserve">regoeiro e/ou </w:t>
      </w:r>
      <w:r w:rsidR="00F45E67" w:rsidRPr="00F45E67">
        <w:rPr>
          <w:rFonts w:cstheme="minorHAnsi"/>
          <w:i/>
          <w:iCs/>
        </w:rPr>
        <w:t>Equipe de Apoio</w:t>
      </w:r>
      <w:r w:rsidR="00F45E67" w:rsidRPr="009C2531">
        <w:rPr>
          <w:rFonts w:cstheme="minorHAnsi"/>
        </w:rPr>
        <w:t xml:space="preserve"> </w:t>
      </w:r>
      <w:r w:rsidRPr="003026AB">
        <w:rPr>
          <w:i/>
          <w:iCs/>
        </w:rPr>
        <w:t>juntamente com os envelopes.</w:t>
      </w:r>
    </w:p>
    <w:p w14:paraId="79BE8010" w14:textId="77777777" w:rsidR="00EB3D68" w:rsidRPr="003026AB" w:rsidRDefault="00EB3D68" w:rsidP="00EB3D68">
      <w:pPr>
        <w:spacing w:line="276" w:lineRule="auto"/>
        <w:jc w:val="both"/>
        <w:rPr>
          <w:i/>
          <w:iCs/>
        </w:rPr>
      </w:pPr>
    </w:p>
    <w:p w14:paraId="1C43D59C" w14:textId="77777777" w:rsidR="00EB3D68" w:rsidRPr="003026AB" w:rsidRDefault="00EB3D68" w:rsidP="00EB3D68">
      <w:pPr>
        <w:spacing w:line="276" w:lineRule="auto"/>
        <w:jc w:val="both"/>
        <w:rPr>
          <w:i/>
          <w:iCs/>
        </w:rPr>
      </w:pPr>
      <w:r w:rsidRPr="003026AB">
        <w:rPr>
          <w:i/>
          <w:iCs/>
        </w:rPr>
        <w:t>Obs</w:t>
      </w:r>
      <w:r w:rsidRPr="003026AB">
        <w:rPr>
          <w:i/>
          <w:iCs/>
          <w:vertAlign w:val="subscript"/>
        </w:rPr>
        <w:t>2</w:t>
      </w:r>
      <w:r w:rsidRPr="003026AB">
        <w:rPr>
          <w:i/>
          <w:iCs/>
        </w:rPr>
        <w:t>: A ausência desta declaração impedirá a identificação da licitante como beneficiária do tratamento favorecido e diferenciado a que se refere os artigos 42 a 49 da Lei Complementar nº 123/06, devidamente atualizada pela Lei Complementar nº 147/14</w:t>
      </w:r>
      <w:r>
        <w:rPr>
          <w:i/>
          <w:iCs/>
        </w:rPr>
        <w:t>.</w:t>
      </w:r>
    </w:p>
    <w:p w14:paraId="022FDE0D" w14:textId="77777777" w:rsidR="00EB3D68" w:rsidRDefault="00EB3D68" w:rsidP="00DE1FBD">
      <w:pPr>
        <w:spacing w:line="276" w:lineRule="auto"/>
        <w:jc w:val="both"/>
        <w:rPr>
          <w:rFonts w:cstheme="minorHAnsi"/>
          <w:color w:val="ED7D31" w:themeColor="accent2"/>
        </w:rPr>
      </w:pPr>
    </w:p>
    <w:p w14:paraId="294895BD" w14:textId="77777777" w:rsidR="00E13FB3" w:rsidRDefault="00E13FB3" w:rsidP="00DE1FBD">
      <w:pPr>
        <w:spacing w:line="276" w:lineRule="auto"/>
        <w:jc w:val="both"/>
        <w:rPr>
          <w:rFonts w:cstheme="minorHAnsi"/>
          <w:color w:val="ED7D31" w:themeColor="accent2"/>
        </w:rPr>
      </w:pPr>
    </w:p>
    <w:p w14:paraId="3EFD0BCC" w14:textId="77777777" w:rsidR="00E13FB3" w:rsidRDefault="00E13FB3" w:rsidP="00DE1FBD">
      <w:pPr>
        <w:spacing w:line="276" w:lineRule="auto"/>
        <w:jc w:val="both"/>
        <w:rPr>
          <w:rFonts w:cstheme="minorHAnsi"/>
          <w:color w:val="ED7D31" w:themeColor="accent2"/>
        </w:rPr>
      </w:pPr>
    </w:p>
    <w:p w14:paraId="6386A1E6" w14:textId="77777777" w:rsidR="00E13FB3" w:rsidRDefault="00E13FB3" w:rsidP="00DE1FBD">
      <w:pPr>
        <w:spacing w:line="276" w:lineRule="auto"/>
        <w:jc w:val="both"/>
        <w:rPr>
          <w:rFonts w:cstheme="minorHAnsi"/>
          <w:color w:val="ED7D31" w:themeColor="accent2"/>
        </w:rPr>
      </w:pPr>
    </w:p>
    <w:p w14:paraId="2EC911FB" w14:textId="77777777" w:rsidR="00E13FB3" w:rsidRDefault="00E13FB3" w:rsidP="00DE1FBD">
      <w:pPr>
        <w:spacing w:line="276" w:lineRule="auto"/>
        <w:jc w:val="both"/>
        <w:rPr>
          <w:rFonts w:cstheme="minorHAnsi"/>
          <w:color w:val="ED7D31" w:themeColor="accent2"/>
        </w:rPr>
      </w:pPr>
    </w:p>
    <w:p w14:paraId="5198C3FA" w14:textId="77777777" w:rsidR="00E13FB3" w:rsidRDefault="00E13FB3" w:rsidP="00DE1FBD">
      <w:pPr>
        <w:spacing w:line="276" w:lineRule="auto"/>
        <w:jc w:val="both"/>
        <w:rPr>
          <w:rFonts w:cstheme="minorHAnsi"/>
          <w:color w:val="ED7D31" w:themeColor="accent2"/>
        </w:rPr>
      </w:pPr>
    </w:p>
    <w:p w14:paraId="4DB627B7" w14:textId="77777777" w:rsidR="00E13FB3" w:rsidRDefault="00E13FB3" w:rsidP="00DE1FBD">
      <w:pPr>
        <w:spacing w:line="276" w:lineRule="auto"/>
        <w:jc w:val="both"/>
        <w:rPr>
          <w:rFonts w:cstheme="minorHAnsi"/>
          <w:color w:val="ED7D31" w:themeColor="accent2"/>
        </w:rPr>
      </w:pPr>
    </w:p>
    <w:p w14:paraId="0DAB88E9" w14:textId="77777777" w:rsidR="00E13FB3" w:rsidRDefault="00E13FB3" w:rsidP="00DE1FBD">
      <w:pPr>
        <w:spacing w:line="276" w:lineRule="auto"/>
        <w:jc w:val="both"/>
        <w:rPr>
          <w:rFonts w:cstheme="minorHAnsi"/>
          <w:color w:val="ED7D31" w:themeColor="accent2"/>
        </w:rPr>
      </w:pPr>
    </w:p>
    <w:p w14:paraId="629FF3AD" w14:textId="77777777" w:rsidR="00E13FB3" w:rsidRDefault="00E13FB3" w:rsidP="00DE1FBD">
      <w:pPr>
        <w:spacing w:line="276" w:lineRule="auto"/>
        <w:jc w:val="both"/>
        <w:rPr>
          <w:rFonts w:cstheme="minorHAnsi"/>
          <w:color w:val="ED7D31" w:themeColor="accent2"/>
        </w:rPr>
      </w:pPr>
    </w:p>
    <w:p w14:paraId="0DF6DB18" w14:textId="77777777" w:rsidR="00E13FB3" w:rsidRDefault="00E13FB3" w:rsidP="00DE1FBD">
      <w:pPr>
        <w:spacing w:line="276" w:lineRule="auto"/>
        <w:jc w:val="both"/>
        <w:rPr>
          <w:rFonts w:cstheme="minorHAnsi"/>
          <w:color w:val="ED7D31" w:themeColor="accent2"/>
        </w:rPr>
      </w:pPr>
    </w:p>
    <w:p w14:paraId="7758985E" w14:textId="77777777" w:rsidR="00E13FB3" w:rsidRDefault="00E13FB3" w:rsidP="00DE1FBD">
      <w:pPr>
        <w:spacing w:line="276" w:lineRule="auto"/>
        <w:jc w:val="both"/>
        <w:rPr>
          <w:rFonts w:cstheme="minorHAnsi"/>
          <w:color w:val="ED7D31" w:themeColor="accent2"/>
        </w:rPr>
      </w:pPr>
    </w:p>
    <w:p w14:paraId="7511E7AE" w14:textId="77777777" w:rsidR="00E13FB3" w:rsidRDefault="00E13FB3" w:rsidP="00DE1FBD">
      <w:pPr>
        <w:spacing w:line="276" w:lineRule="auto"/>
        <w:jc w:val="both"/>
        <w:rPr>
          <w:rFonts w:cstheme="minorHAnsi"/>
          <w:color w:val="ED7D31" w:themeColor="accent2"/>
        </w:rPr>
      </w:pPr>
    </w:p>
    <w:tbl>
      <w:tblPr>
        <w:tblStyle w:val="Tabelacomgrade"/>
        <w:tblW w:w="0" w:type="auto"/>
        <w:tblLook w:val="0480" w:firstRow="0" w:lastRow="0" w:firstColumn="1" w:lastColumn="0" w:noHBand="0" w:noVBand="1"/>
      </w:tblPr>
      <w:tblGrid>
        <w:gridCol w:w="10054"/>
      </w:tblGrid>
      <w:tr w:rsidR="00E13FB3" w14:paraId="5F848C58" w14:textId="77777777" w:rsidTr="0039650A">
        <w:tc>
          <w:tcPr>
            <w:tcW w:w="10054" w:type="dxa"/>
          </w:tcPr>
          <w:p w14:paraId="241BF4A1" w14:textId="77777777" w:rsidR="00E13FB3" w:rsidRPr="00AA50CB" w:rsidRDefault="00E13FB3" w:rsidP="0039650A">
            <w:pPr>
              <w:spacing w:line="276" w:lineRule="auto"/>
              <w:jc w:val="center"/>
              <w:rPr>
                <w:b/>
                <w:bCs/>
              </w:rPr>
            </w:pPr>
            <w:r w:rsidRPr="00AA50CB">
              <w:rPr>
                <w:b/>
                <w:bCs/>
                <w:color w:val="000000" w:themeColor="text1"/>
              </w:rPr>
              <w:lastRenderedPageBreak/>
              <w:t xml:space="preserve">ANEXO </w:t>
            </w:r>
            <w:r>
              <w:rPr>
                <w:b/>
                <w:bCs/>
                <w:color w:val="000000" w:themeColor="text1"/>
              </w:rPr>
              <w:t>VI</w:t>
            </w:r>
          </w:p>
        </w:tc>
      </w:tr>
    </w:tbl>
    <w:p w14:paraId="7B08ED39" w14:textId="77777777" w:rsidR="00E13FB3" w:rsidRDefault="00E13FB3" w:rsidP="00E13FB3">
      <w:pPr>
        <w:spacing w:line="276" w:lineRule="auto"/>
      </w:pPr>
    </w:p>
    <w:p w14:paraId="2726C2A7" w14:textId="46413041" w:rsidR="00E13FB3" w:rsidRPr="00B34233" w:rsidRDefault="00E13FB3" w:rsidP="00E13FB3">
      <w:pPr>
        <w:spacing w:line="276" w:lineRule="auto"/>
        <w:jc w:val="center"/>
        <w:rPr>
          <w:b/>
          <w:bCs/>
        </w:rPr>
      </w:pPr>
      <w:r>
        <w:rPr>
          <w:b/>
          <w:bCs/>
        </w:rPr>
        <w:t>MINUTA DE CONTRATO ADMINISTRATIVO</w:t>
      </w:r>
    </w:p>
    <w:p w14:paraId="15065497" w14:textId="75F841D8" w:rsidR="00E13FB3" w:rsidRDefault="00E13FB3" w:rsidP="00E13FB3">
      <w:pPr>
        <w:spacing w:line="276" w:lineRule="auto"/>
        <w:jc w:val="center"/>
        <w:rPr>
          <w:b/>
          <w:bCs/>
        </w:rPr>
      </w:pPr>
      <w:r w:rsidRPr="00B34233">
        <w:rPr>
          <w:b/>
          <w:bCs/>
        </w:rPr>
        <w:t xml:space="preserve">CONTRATO ADMINISTRATIVO </w:t>
      </w:r>
    </w:p>
    <w:p w14:paraId="2EE7E91E" w14:textId="1BEE3923" w:rsidR="00E13FB3" w:rsidRDefault="00E13FB3" w:rsidP="00E13FB3">
      <w:pPr>
        <w:spacing w:line="276" w:lineRule="auto"/>
        <w:jc w:val="center"/>
        <w:rPr>
          <w:b/>
          <w:bCs/>
        </w:rPr>
      </w:pPr>
      <w:r w:rsidRPr="00B34233">
        <w:rPr>
          <w:b/>
          <w:bCs/>
        </w:rPr>
        <w:t xml:space="preserve">PREGÃO </w:t>
      </w:r>
      <w:r>
        <w:rPr>
          <w:b/>
          <w:bCs/>
        </w:rPr>
        <w:t>PRESENCIAL</w:t>
      </w:r>
      <w:r w:rsidRPr="00B34233">
        <w:rPr>
          <w:b/>
          <w:bCs/>
        </w:rPr>
        <w:t xml:space="preserve"> Nº 0</w:t>
      </w:r>
      <w:r w:rsidR="00B03ECF">
        <w:rPr>
          <w:b/>
          <w:bCs/>
        </w:rPr>
        <w:t>2</w:t>
      </w:r>
      <w:r w:rsidRPr="00B34233">
        <w:rPr>
          <w:b/>
          <w:bCs/>
        </w:rPr>
        <w:t>/202</w:t>
      </w:r>
      <w:r>
        <w:rPr>
          <w:b/>
          <w:bCs/>
        </w:rPr>
        <w:t>5</w:t>
      </w:r>
    </w:p>
    <w:p w14:paraId="11E6E996" w14:textId="77777777" w:rsidR="00E13FB3" w:rsidRDefault="00E13FB3" w:rsidP="00E13FB3">
      <w:pPr>
        <w:spacing w:line="276" w:lineRule="auto"/>
        <w:rPr>
          <w:b/>
          <w:bCs/>
        </w:rPr>
      </w:pPr>
    </w:p>
    <w:p w14:paraId="0E8C0AAF" w14:textId="77777777" w:rsidR="00E13FB3" w:rsidRDefault="00E13FB3" w:rsidP="00E13FB3">
      <w:pPr>
        <w:spacing w:line="276" w:lineRule="auto"/>
        <w:rPr>
          <w:color w:val="7030A0"/>
        </w:rPr>
      </w:pPr>
    </w:p>
    <w:p w14:paraId="2D8291C0" w14:textId="77777777" w:rsidR="00E13FB3" w:rsidRPr="00623D49" w:rsidRDefault="00E13FB3" w:rsidP="00E13FB3">
      <w:pPr>
        <w:spacing w:line="276" w:lineRule="auto"/>
        <w:ind w:left="5664"/>
        <w:jc w:val="both"/>
      </w:pPr>
      <w:r w:rsidRPr="00623D49">
        <w:t>TERMO DE CONTRATO QUE CELEBRAM ENTRE SI A CÂMARA MUNICIPAL DE ALUMÍNIO E A EMPRESA ..............................................................</w:t>
      </w:r>
    </w:p>
    <w:p w14:paraId="051E32BE" w14:textId="77777777" w:rsidR="00E13FB3" w:rsidRDefault="00E13FB3" w:rsidP="00E13FB3">
      <w:pPr>
        <w:spacing w:line="276" w:lineRule="auto"/>
        <w:rPr>
          <w:color w:val="7030A0"/>
        </w:rPr>
      </w:pPr>
    </w:p>
    <w:p w14:paraId="728D5B24" w14:textId="77777777" w:rsidR="00E13FB3" w:rsidRDefault="00E13FB3" w:rsidP="00E13FB3">
      <w:pPr>
        <w:spacing w:line="276" w:lineRule="auto"/>
        <w:rPr>
          <w:color w:val="7030A0"/>
        </w:rPr>
      </w:pPr>
    </w:p>
    <w:p w14:paraId="4C3D1AAF" w14:textId="4990F2FB" w:rsidR="004C2D1B" w:rsidRPr="00F002E4" w:rsidRDefault="00E13FB3" w:rsidP="004C2D1B">
      <w:pPr>
        <w:spacing w:line="360" w:lineRule="auto"/>
        <w:jc w:val="both"/>
        <w:rPr>
          <w:rStyle w:val="selectable-text1"/>
          <w:rFonts w:cstheme="minorHAnsi"/>
          <w:color w:val="000000" w:themeColor="text1"/>
        </w:rPr>
      </w:pPr>
      <w:r w:rsidRPr="00A33F9A">
        <w:rPr>
          <w:rFonts w:cstheme="minorHAnsi"/>
          <w:b/>
          <w:bCs/>
        </w:rPr>
        <w:t>Objeto:</w:t>
      </w:r>
      <w:r w:rsidR="00120B54">
        <w:rPr>
          <w:rFonts w:cstheme="minorHAnsi"/>
          <w:b/>
          <w:bCs/>
        </w:rPr>
        <w:t xml:space="preserve"> </w:t>
      </w:r>
      <w:r w:rsidR="004C2D1B">
        <w:rPr>
          <w:rStyle w:val="selectable-text1"/>
          <w:rFonts w:cstheme="minorHAnsi"/>
          <w:color w:val="000000" w:themeColor="text1"/>
        </w:rPr>
        <w:t>C</w:t>
      </w:r>
      <w:r w:rsidR="004C2D1B" w:rsidRPr="00F002E4">
        <w:rPr>
          <w:rStyle w:val="selectable-text1"/>
          <w:rFonts w:cstheme="minorHAnsi"/>
          <w:color w:val="000000" w:themeColor="text1"/>
        </w:rPr>
        <w:t xml:space="preserve">ontratação de empresa especializada na prestação de serviços </w:t>
      </w:r>
      <w:r w:rsidR="004C2D1B">
        <w:rPr>
          <w:rStyle w:val="selectable-text1"/>
          <w:rFonts w:cstheme="minorHAnsi"/>
          <w:color w:val="000000" w:themeColor="text1"/>
        </w:rPr>
        <w:t xml:space="preserve">com fornecimento de material </w:t>
      </w:r>
      <w:r w:rsidR="004C2D1B" w:rsidRPr="00F002E4">
        <w:rPr>
          <w:rStyle w:val="selectable-text1"/>
          <w:rFonts w:cstheme="minorHAnsi"/>
          <w:color w:val="000000" w:themeColor="text1"/>
        </w:rPr>
        <w:t>de execução de pintura interna e externa, calçadas e caixilhos de madeira em todo o prédio da Câmara Municipal de Alumínio.</w:t>
      </w:r>
    </w:p>
    <w:p w14:paraId="167F58AD" w14:textId="77777777" w:rsidR="00E13FB3" w:rsidRDefault="00E13FB3" w:rsidP="00E13FB3">
      <w:pPr>
        <w:spacing w:line="276" w:lineRule="auto"/>
        <w:rPr>
          <w:color w:val="7030A0"/>
        </w:rPr>
      </w:pPr>
    </w:p>
    <w:p w14:paraId="2E799614" w14:textId="75CCFEE7" w:rsidR="00E13FB3" w:rsidRPr="00396EB6" w:rsidRDefault="00E13FB3" w:rsidP="00E13FB3">
      <w:pPr>
        <w:spacing w:line="276" w:lineRule="auto"/>
        <w:jc w:val="both"/>
      </w:pPr>
      <w:r w:rsidRPr="00396EB6">
        <w:t xml:space="preserve">A </w:t>
      </w:r>
      <w:r w:rsidRPr="00396EB6">
        <w:rPr>
          <w:b/>
          <w:bCs/>
        </w:rPr>
        <w:t>CÂMARA MUNICIPAL DE ALUMÍNIO</w:t>
      </w:r>
      <w:r w:rsidRPr="00396EB6">
        <w:t xml:space="preserve">, com sede </w:t>
      </w:r>
      <w:r w:rsidR="00120B54">
        <w:t>à</w:t>
      </w:r>
      <w:r w:rsidRPr="00396EB6">
        <w:t xml:space="preserve"> rua Hamilton Moratti, nº 10, Vila Santa Luzia, na cidade de Alumínio, </w:t>
      </w:r>
      <w:r w:rsidR="00120B54">
        <w:t xml:space="preserve">estado de </w:t>
      </w:r>
      <w:r w:rsidRPr="00396EB6">
        <w:t xml:space="preserve">São Paulo, inscrita no CNPJ sob o nº 58.987.652/0001-41, neste ato devidamente representada por seu Presidente ................................................., inscrito no CPF sob o nº </w:t>
      </w:r>
      <w:proofErr w:type="spellStart"/>
      <w:r w:rsidRPr="00396EB6">
        <w:t>xxx.xxx.xxx.xx</w:t>
      </w:r>
      <w:proofErr w:type="spellEnd"/>
      <w:r w:rsidRPr="00396EB6">
        <w:t xml:space="preserve">, doravante designada CONTRATANTE e, de outro lado, a empresa ........................................., inscrita no CNPJ sob o nº ......................................, neste ato devidamente representada pelo(a) </w:t>
      </w:r>
      <w:proofErr w:type="spellStart"/>
      <w:r w:rsidRPr="00396EB6">
        <w:t>Sr</w:t>
      </w:r>
      <w:proofErr w:type="spellEnd"/>
      <w:r w:rsidRPr="00396EB6">
        <w:t xml:space="preserve">(a). ....................................................., inscrito(a) no CPF sob o nº </w:t>
      </w:r>
      <w:proofErr w:type="spellStart"/>
      <w:r w:rsidRPr="00396EB6">
        <w:t>xxx.xxx.xxx.xx</w:t>
      </w:r>
      <w:proofErr w:type="spellEnd"/>
      <w:r w:rsidRPr="00396EB6">
        <w:t>, estabelecida à .............................., nº ......., bairro ......................, no Município de ......................, estado de ......................, doravante denominada CONTRATADA, celebram o presente Contrato de Serviço Continuado, nos termos da Lei nº 14.133/2021, decorrente do Pregão Presencial nº 0</w:t>
      </w:r>
      <w:r w:rsidR="008A05B2">
        <w:t>2</w:t>
      </w:r>
      <w:r w:rsidRPr="00396EB6">
        <w:t>/2025, mediante as cláusulas e condições a seguir enunciadas.</w:t>
      </w:r>
    </w:p>
    <w:p w14:paraId="097F3DB5" w14:textId="77777777" w:rsidR="00E13FB3" w:rsidRDefault="00E13FB3" w:rsidP="00E13FB3">
      <w:pPr>
        <w:spacing w:line="276" w:lineRule="auto"/>
        <w:jc w:val="both"/>
        <w:rPr>
          <w:b/>
          <w:bCs/>
          <w:color w:val="7030A0"/>
        </w:rPr>
      </w:pPr>
    </w:p>
    <w:p w14:paraId="716F0452" w14:textId="77777777" w:rsidR="00E13FB3" w:rsidRPr="00CD4E7B" w:rsidRDefault="00E13FB3" w:rsidP="00E13FB3">
      <w:pPr>
        <w:spacing w:line="276" w:lineRule="auto"/>
        <w:jc w:val="both"/>
        <w:rPr>
          <w:b/>
          <w:bCs/>
          <w:color w:val="000000" w:themeColor="text1"/>
        </w:rPr>
      </w:pPr>
      <w:r w:rsidRPr="00CD4E7B">
        <w:rPr>
          <w:b/>
          <w:bCs/>
          <w:color w:val="000000" w:themeColor="text1"/>
        </w:rPr>
        <w:t xml:space="preserve">1. CLÁUSULA PRIMEIRA - DO OBJETO </w:t>
      </w:r>
    </w:p>
    <w:p w14:paraId="4B05A723" w14:textId="77777777" w:rsidR="00E13FB3" w:rsidRDefault="00E13FB3" w:rsidP="00E13FB3">
      <w:pPr>
        <w:spacing w:line="276" w:lineRule="auto"/>
        <w:jc w:val="both"/>
        <w:rPr>
          <w:color w:val="7030A0"/>
        </w:rPr>
      </w:pPr>
    </w:p>
    <w:p w14:paraId="32E9D28A" w14:textId="29ABD96C" w:rsidR="00E13FB3" w:rsidRPr="00396EB6" w:rsidRDefault="00E13FB3" w:rsidP="00E13FB3">
      <w:pPr>
        <w:spacing w:line="276" w:lineRule="auto"/>
        <w:jc w:val="both"/>
      </w:pPr>
      <w:r w:rsidRPr="00EE5F98">
        <w:rPr>
          <w:b/>
          <w:bCs/>
          <w:color w:val="000000" w:themeColor="text1"/>
        </w:rPr>
        <w:t>1.1.</w:t>
      </w:r>
      <w:r w:rsidRPr="00EE5F98">
        <w:rPr>
          <w:color w:val="000000" w:themeColor="text1"/>
        </w:rPr>
        <w:t xml:space="preserve"> </w:t>
      </w:r>
      <w:r w:rsidRPr="00623D49">
        <w:t>O presente instrumento contratual tem por finalidade formalizar a contratação entre a Câmara Municipal de Alumínio e a empresa vencedora do Pregão Presencial nº 0</w:t>
      </w:r>
      <w:r w:rsidR="004C2D1B">
        <w:t>2</w:t>
      </w:r>
      <w:r w:rsidRPr="00623D49">
        <w:t>/2025</w:t>
      </w:r>
      <w:r w:rsidRPr="00623D49">
        <w:rPr>
          <w:b/>
          <w:bCs/>
          <w:i/>
          <w:iCs/>
        </w:rPr>
        <w:t>,</w:t>
      </w:r>
      <w:r w:rsidRPr="00F617D2">
        <w:rPr>
          <w:b/>
          <w:bCs/>
          <w:i/>
          <w:iCs/>
          <w:color w:val="EE0000"/>
        </w:rPr>
        <w:t xml:space="preserve"> </w:t>
      </w:r>
      <w:r w:rsidRPr="00E373AF">
        <w:rPr>
          <w:color w:val="000000" w:themeColor="text1"/>
        </w:rPr>
        <w:t xml:space="preserve">visando à </w:t>
      </w:r>
      <w:r w:rsidR="004C2D1B" w:rsidRPr="004C2D1B">
        <w:rPr>
          <w:rFonts w:cstheme="minorHAnsi"/>
          <w:color w:val="000000" w:themeColor="text1"/>
        </w:rPr>
        <w:t>contratação de empresa especializada na prestação de serviços com fornecimento de material de execução de pintura interna e externa, calçadas e caixilhos de madeira em todo o prédio da Câmara Municipal de Alumínio</w:t>
      </w:r>
      <w:r w:rsidRPr="00396EB6">
        <w:t>, conforme especificações e quantidades estabelecidas no presente instrumento, no Edital do Pregão Presencial nº 0</w:t>
      </w:r>
      <w:r w:rsidR="004C2D1B">
        <w:t>2</w:t>
      </w:r>
      <w:r w:rsidRPr="00396EB6">
        <w:t>/2025 e seus anexos.</w:t>
      </w:r>
    </w:p>
    <w:p w14:paraId="1845077A" w14:textId="77777777" w:rsidR="00E13FB3" w:rsidRDefault="00E13FB3" w:rsidP="00E13FB3">
      <w:pPr>
        <w:spacing w:line="276" w:lineRule="auto"/>
        <w:jc w:val="both"/>
        <w:rPr>
          <w:color w:val="7030A0"/>
        </w:rPr>
      </w:pPr>
    </w:p>
    <w:p w14:paraId="2B3C88AC" w14:textId="77777777" w:rsidR="00E13FB3" w:rsidRPr="00396EB6" w:rsidRDefault="00E13FB3" w:rsidP="00E13FB3">
      <w:pPr>
        <w:spacing w:line="276" w:lineRule="auto"/>
        <w:jc w:val="both"/>
      </w:pPr>
      <w:r w:rsidRPr="00396EB6">
        <w:rPr>
          <w:b/>
          <w:bCs/>
        </w:rPr>
        <w:t>1.2.</w:t>
      </w:r>
      <w:r w:rsidRPr="00396EB6">
        <w:t xml:space="preserve"> Vinculam esta contratação, independentemente de transcrição: </w:t>
      </w:r>
    </w:p>
    <w:p w14:paraId="4C53EE8C" w14:textId="77777777" w:rsidR="00E13FB3" w:rsidRPr="00396EB6" w:rsidRDefault="00E13FB3" w:rsidP="00E13FB3">
      <w:pPr>
        <w:spacing w:line="276" w:lineRule="auto"/>
        <w:jc w:val="both"/>
      </w:pPr>
    </w:p>
    <w:p w14:paraId="4AF35650" w14:textId="6190CA5C" w:rsidR="00E13FB3" w:rsidRPr="00396EB6" w:rsidRDefault="00E13FB3" w:rsidP="00E13FB3">
      <w:pPr>
        <w:spacing w:line="276" w:lineRule="auto"/>
        <w:ind w:left="708"/>
        <w:jc w:val="both"/>
      </w:pPr>
      <w:r w:rsidRPr="00396EB6">
        <w:rPr>
          <w:b/>
          <w:bCs/>
        </w:rPr>
        <w:t>1.2.1.</w:t>
      </w:r>
      <w:r w:rsidRPr="00396EB6">
        <w:t xml:space="preserve"> O Edital do Pregão Presencial nº 0</w:t>
      </w:r>
      <w:r w:rsidR="008A05B2">
        <w:t>2</w:t>
      </w:r>
      <w:r w:rsidRPr="00396EB6">
        <w:t xml:space="preserve">/2025, o Termo de Referência e seus anexos. </w:t>
      </w:r>
    </w:p>
    <w:p w14:paraId="744312A7" w14:textId="77777777" w:rsidR="00E13FB3" w:rsidRPr="00396EB6" w:rsidRDefault="00E13FB3" w:rsidP="00E13FB3">
      <w:pPr>
        <w:spacing w:line="276" w:lineRule="auto"/>
        <w:ind w:left="708"/>
        <w:jc w:val="both"/>
      </w:pPr>
    </w:p>
    <w:p w14:paraId="4C2F7778" w14:textId="77777777" w:rsidR="00E13FB3" w:rsidRPr="00396EB6" w:rsidRDefault="00E13FB3" w:rsidP="00E13FB3">
      <w:pPr>
        <w:spacing w:line="276" w:lineRule="auto"/>
        <w:ind w:left="708"/>
        <w:jc w:val="both"/>
      </w:pPr>
      <w:r w:rsidRPr="00396EB6">
        <w:rPr>
          <w:b/>
          <w:bCs/>
        </w:rPr>
        <w:t>1.2.2.</w:t>
      </w:r>
      <w:r w:rsidRPr="00396EB6">
        <w:t xml:space="preserve"> A proposta da contratada.</w:t>
      </w:r>
    </w:p>
    <w:p w14:paraId="54071886" w14:textId="77777777" w:rsidR="00E13FB3" w:rsidRPr="00396EB6" w:rsidRDefault="00E13FB3" w:rsidP="00E13FB3">
      <w:pPr>
        <w:spacing w:line="276" w:lineRule="auto"/>
        <w:ind w:left="708"/>
        <w:jc w:val="both"/>
      </w:pPr>
    </w:p>
    <w:p w14:paraId="2F44B608" w14:textId="77777777" w:rsidR="00E13FB3" w:rsidRPr="00396EB6" w:rsidRDefault="00E13FB3" w:rsidP="00E13FB3">
      <w:pPr>
        <w:spacing w:line="276" w:lineRule="auto"/>
        <w:ind w:left="708"/>
        <w:jc w:val="both"/>
      </w:pPr>
      <w:r w:rsidRPr="00396EB6">
        <w:rPr>
          <w:b/>
          <w:bCs/>
        </w:rPr>
        <w:t>1.2.3.</w:t>
      </w:r>
      <w:r w:rsidRPr="00396EB6">
        <w:t xml:space="preserve"> Eventuais anexos dos documentos supracitados.</w:t>
      </w:r>
    </w:p>
    <w:p w14:paraId="7A081337" w14:textId="77777777" w:rsidR="00E13FB3" w:rsidRPr="00396EB6" w:rsidRDefault="00E13FB3" w:rsidP="00E13FB3">
      <w:pPr>
        <w:spacing w:line="276" w:lineRule="auto"/>
        <w:ind w:left="708"/>
        <w:jc w:val="both"/>
      </w:pPr>
    </w:p>
    <w:p w14:paraId="22D61BAB" w14:textId="77777777" w:rsidR="00E13FB3" w:rsidRPr="00396EB6" w:rsidRDefault="00E13FB3" w:rsidP="00E13FB3">
      <w:pPr>
        <w:spacing w:line="276" w:lineRule="auto"/>
        <w:jc w:val="both"/>
        <w:rPr>
          <w:b/>
          <w:bCs/>
        </w:rPr>
      </w:pPr>
      <w:r w:rsidRPr="00396EB6">
        <w:rPr>
          <w:b/>
          <w:bCs/>
        </w:rPr>
        <w:t xml:space="preserve">2. CLÁUSULA SEGUNDA – DO PREÇO </w:t>
      </w:r>
    </w:p>
    <w:p w14:paraId="0AF03E2D" w14:textId="77777777" w:rsidR="00E13FB3" w:rsidRPr="00396EB6" w:rsidRDefault="00E13FB3" w:rsidP="00E13FB3">
      <w:pPr>
        <w:spacing w:line="276" w:lineRule="auto"/>
        <w:jc w:val="both"/>
      </w:pPr>
    </w:p>
    <w:p w14:paraId="3D8DE9AA" w14:textId="7E68D436" w:rsidR="00E13FB3" w:rsidRPr="00396EB6" w:rsidRDefault="00E13FB3" w:rsidP="00E13FB3">
      <w:pPr>
        <w:spacing w:line="276" w:lineRule="auto"/>
        <w:jc w:val="both"/>
      </w:pPr>
      <w:r w:rsidRPr="00396EB6">
        <w:rPr>
          <w:b/>
          <w:bCs/>
        </w:rPr>
        <w:t>2.1.</w:t>
      </w:r>
      <w:r w:rsidRPr="00396EB6">
        <w:t xml:space="preserve"> O valor global da contratação é de R$ ................., que será pago mediante o envio, pela contratada, de nota fiscal </w:t>
      </w:r>
      <w:r w:rsidR="004C2D1B">
        <w:t>ou</w:t>
      </w:r>
      <w:r w:rsidRPr="00396EB6">
        <w:t xml:space="preserve"> boleto eletrônico. </w:t>
      </w:r>
    </w:p>
    <w:p w14:paraId="0849E3C5" w14:textId="77777777" w:rsidR="00E13FB3" w:rsidRPr="00396EB6" w:rsidRDefault="00E13FB3" w:rsidP="00E13FB3">
      <w:pPr>
        <w:spacing w:line="276" w:lineRule="auto"/>
        <w:jc w:val="both"/>
      </w:pPr>
    </w:p>
    <w:p w14:paraId="18F637FE" w14:textId="7D665341" w:rsidR="008E3343" w:rsidRDefault="00E13FB3" w:rsidP="00E13FB3">
      <w:pPr>
        <w:spacing w:line="276" w:lineRule="auto"/>
        <w:jc w:val="both"/>
      </w:pPr>
      <w:r w:rsidRPr="00396EB6">
        <w:rPr>
          <w:b/>
          <w:bCs/>
        </w:rPr>
        <w:t>2.2.</w:t>
      </w:r>
      <w:r w:rsidRPr="00396EB6">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outras necessárias ao cumprimento integral do objeto da contratação.</w:t>
      </w:r>
    </w:p>
    <w:p w14:paraId="7080E603" w14:textId="77777777" w:rsidR="008E3343" w:rsidRPr="00396EB6" w:rsidRDefault="008E3343" w:rsidP="00E13FB3">
      <w:pPr>
        <w:spacing w:line="276" w:lineRule="auto"/>
        <w:jc w:val="both"/>
      </w:pPr>
    </w:p>
    <w:p w14:paraId="47128638" w14:textId="77777777" w:rsidR="00E13FB3" w:rsidRPr="00396EB6" w:rsidRDefault="00E13FB3" w:rsidP="00E13FB3">
      <w:pPr>
        <w:spacing w:line="276" w:lineRule="auto"/>
        <w:jc w:val="both"/>
        <w:rPr>
          <w:b/>
          <w:bCs/>
        </w:rPr>
      </w:pPr>
      <w:r w:rsidRPr="00396EB6">
        <w:rPr>
          <w:b/>
          <w:bCs/>
        </w:rPr>
        <w:t>3. CLÁUSULA TERCEIRA – DA VIGÊNCIA DO CONTRATO E SUA PRORROGAÇÃO</w:t>
      </w:r>
    </w:p>
    <w:p w14:paraId="2CB3F207" w14:textId="77777777" w:rsidR="00E13FB3" w:rsidRPr="00396EB6" w:rsidRDefault="00E13FB3" w:rsidP="00E13FB3">
      <w:pPr>
        <w:spacing w:line="276" w:lineRule="auto"/>
        <w:jc w:val="both"/>
        <w:rPr>
          <w:b/>
          <w:bCs/>
        </w:rPr>
      </w:pPr>
    </w:p>
    <w:p w14:paraId="0E58CEA9" w14:textId="14B497EF" w:rsidR="00E13FB3" w:rsidRPr="00396EB6" w:rsidRDefault="00E13FB3" w:rsidP="00E13FB3">
      <w:pPr>
        <w:spacing w:line="276" w:lineRule="auto"/>
        <w:jc w:val="both"/>
      </w:pPr>
      <w:r w:rsidRPr="00396EB6">
        <w:rPr>
          <w:b/>
          <w:bCs/>
        </w:rPr>
        <w:t>3.1</w:t>
      </w:r>
      <w:r w:rsidRPr="00B44AA4">
        <w:rPr>
          <w:b/>
          <w:bCs/>
        </w:rPr>
        <w:t>.</w:t>
      </w:r>
      <w:r w:rsidRPr="00B44AA4">
        <w:t xml:space="preserve"> </w:t>
      </w:r>
      <w:r w:rsidR="00E66CA0" w:rsidRPr="00B44AA4">
        <w:t xml:space="preserve">O prazo para a execução do serviço será de 30 </w:t>
      </w:r>
      <w:r w:rsidR="00983AC3" w:rsidRPr="00B44AA4">
        <w:t xml:space="preserve">(trinta) </w:t>
      </w:r>
      <w:r w:rsidR="00E66CA0" w:rsidRPr="00B44AA4">
        <w:t>dias corridos</w:t>
      </w:r>
      <w:r w:rsidR="00E66CA0">
        <w:t xml:space="preserve"> a contar do recebimento da Ordem de </w:t>
      </w:r>
      <w:r w:rsidR="00B44AA4">
        <w:t>S</w:t>
      </w:r>
      <w:r w:rsidR="00E66CA0">
        <w:t>erviço, sendo a</w:t>
      </w:r>
      <w:r w:rsidRPr="00396EB6">
        <w:t xml:space="preserve"> vigência do presente Contrato </w:t>
      </w:r>
      <w:r w:rsidR="00E66CA0">
        <w:t>vinculada ao término do serviço após</w:t>
      </w:r>
      <w:r w:rsidRPr="00396EB6">
        <w:t xml:space="preserve"> ateste definitivo, pela Administração, da efetiva </w:t>
      </w:r>
      <w:r w:rsidR="00E66CA0">
        <w:t>entrega do objeto</w:t>
      </w:r>
      <w:r w:rsidRPr="00396EB6">
        <w:t>, conforme disposto no Termo de Referência, e da consequente emissão do Termo de Recebimento Definitivo, nos termos da legislação aplicável e das condições estabelecidas no instrumento contratual, ressalvadas as hipóteses de prorrogação</w:t>
      </w:r>
      <w:r w:rsidR="00E66CA0">
        <w:t xml:space="preserve"> (mediante justificativa)</w:t>
      </w:r>
      <w:r w:rsidRPr="00396EB6">
        <w:t xml:space="preserve"> ou rescisão antecipada, nos termos da Lei nº 14.133/2021. </w:t>
      </w:r>
    </w:p>
    <w:p w14:paraId="7FFCF43F" w14:textId="77777777" w:rsidR="00E13FB3" w:rsidRPr="00BB19E1" w:rsidRDefault="00E13FB3" w:rsidP="00E13FB3">
      <w:pPr>
        <w:spacing w:line="276" w:lineRule="auto"/>
        <w:jc w:val="both"/>
        <w:rPr>
          <w:color w:val="EE0000"/>
        </w:rPr>
      </w:pPr>
    </w:p>
    <w:p w14:paraId="26330056" w14:textId="3293AA9F" w:rsidR="00E13FB3" w:rsidRDefault="00E13FB3" w:rsidP="00E13FB3">
      <w:pPr>
        <w:spacing w:line="276" w:lineRule="auto"/>
        <w:jc w:val="both"/>
      </w:pPr>
      <w:r w:rsidRPr="00396EB6">
        <w:rPr>
          <w:b/>
          <w:bCs/>
        </w:rPr>
        <w:t>3.2.</w:t>
      </w:r>
      <w:r w:rsidRPr="00396EB6">
        <w:t xml:space="preserve"> O presente Contrato poderá ser prorrogado nas hipóteses e condições previstas na Lei nº 14.133/2021, mediante justificativa </w:t>
      </w:r>
      <w:r w:rsidR="00E66CA0">
        <w:t>da contratada</w:t>
      </w:r>
      <w:r w:rsidRPr="00396EB6">
        <w:t xml:space="preserve"> e concordância da </w:t>
      </w:r>
      <w:r w:rsidR="00E66CA0">
        <w:t>Administração</w:t>
      </w:r>
      <w:r w:rsidRPr="00396EB6">
        <w:t>, observada a manutenção do equilíbrio econômico-financeiro e o interesse público.</w:t>
      </w:r>
    </w:p>
    <w:p w14:paraId="0DA0A901" w14:textId="77777777" w:rsidR="00E13FB3" w:rsidRDefault="00E13FB3" w:rsidP="00E13FB3">
      <w:pPr>
        <w:spacing w:line="276" w:lineRule="auto"/>
        <w:jc w:val="both"/>
        <w:rPr>
          <w:color w:val="7030A0"/>
        </w:rPr>
      </w:pPr>
    </w:p>
    <w:p w14:paraId="52BA2304" w14:textId="62FD01E8" w:rsidR="00E66CA0" w:rsidRPr="00B44AA4" w:rsidRDefault="00E66CA0" w:rsidP="00E13FB3">
      <w:pPr>
        <w:spacing w:line="276" w:lineRule="auto"/>
        <w:jc w:val="both"/>
      </w:pPr>
      <w:r w:rsidRPr="00B44AA4">
        <w:rPr>
          <w:b/>
          <w:bCs/>
        </w:rPr>
        <w:t>3.</w:t>
      </w:r>
      <w:r w:rsidR="007530D5" w:rsidRPr="00B44AA4">
        <w:rPr>
          <w:b/>
          <w:bCs/>
        </w:rPr>
        <w:t>3</w:t>
      </w:r>
      <w:r w:rsidRPr="00B44AA4">
        <w:rPr>
          <w:b/>
          <w:bCs/>
        </w:rPr>
        <w:t xml:space="preserve">. </w:t>
      </w:r>
      <w:r w:rsidRPr="00B44AA4">
        <w:t xml:space="preserve">A ART de execução deverá ser emitida </w:t>
      </w:r>
      <w:r w:rsidR="00B44AA4" w:rsidRPr="00B44AA4">
        <w:t>em até</w:t>
      </w:r>
      <w:r w:rsidRPr="00B44AA4">
        <w:t xml:space="preserve"> de 05 (cinco) dias úteis após o recebimento da Ordem de Serviço.</w:t>
      </w:r>
    </w:p>
    <w:p w14:paraId="3C31AE9A" w14:textId="77777777" w:rsidR="008E3343" w:rsidRDefault="008E3343" w:rsidP="00E13FB3">
      <w:pPr>
        <w:spacing w:line="276" w:lineRule="auto"/>
        <w:ind w:left="708"/>
        <w:jc w:val="both"/>
        <w:rPr>
          <w:color w:val="70AD47" w:themeColor="accent6"/>
        </w:rPr>
      </w:pPr>
    </w:p>
    <w:p w14:paraId="6A2E147F" w14:textId="77777777" w:rsidR="00E13FB3" w:rsidRDefault="00E13FB3" w:rsidP="00E13FB3">
      <w:pPr>
        <w:spacing w:line="276" w:lineRule="auto"/>
        <w:jc w:val="both"/>
        <w:rPr>
          <w:b/>
          <w:bCs/>
          <w:color w:val="000000" w:themeColor="text1"/>
        </w:rPr>
      </w:pPr>
      <w:r w:rsidRPr="0056560D">
        <w:rPr>
          <w:b/>
          <w:bCs/>
          <w:color w:val="000000" w:themeColor="text1"/>
        </w:rPr>
        <w:t xml:space="preserve">4. CLÁUSULA QUARTA – </w:t>
      </w:r>
      <w:r>
        <w:rPr>
          <w:b/>
          <w:bCs/>
          <w:color w:val="000000" w:themeColor="text1"/>
        </w:rPr>
        <w:t xml:space="preserve">DA </w:t>
      </w:r>
      <w:r w:rsidRPr="0056560D">
        <w:rPr>
          <w:b/>
          <w:bCs/>
          <w:color w:val="000000" w:themeColor="text1"/>
        </w:rPr>
        <w:t>EXECUÇÃO DO OBJETO</w:t>
      </w:r>
    </w:p>
    <w:p w14:paraId="04D52E86" w14:textId="77777777" w:rsidR="00E13FB3" w:rsidRPr="00E402C1" w:rsidRDefault="00E13FB3" w:rsidP="00E13FB3">
      <w:pPr>
        <w:spacing w:line="276" w:lineRule="auto"/>
        <w:jc w:val="both"/>
        <w:rPr>
          <w:b/>
          <w:bCs/>
          <w:color w:val="000000" w:themeColor="text1"/>
        </w:rPr>
      </w:pPr>
    </w:p>
    <w:p w14:paraId="01666AC1" w14:textId="43F0FDEE" w:rsidR="00E13FB3" w:rsidRPr="00E402C1" w:rsidRDefault="00E13FB3" w:rsidP="00E13FB3">
      <w:pPr>
        <w:spacing w:line="276" w:lineRule="auto"/>
        <w:jc w:val="both"/>
        <w:rPr>
          <w:color w:val="000000" w:themeColor="text1"/>
        </w:rPr>
      </w:pPr>
      <w:r w:rsidRPr="00E402C1">
        <w:rPr>
          <w:b/>
          <w:bCs/>
          <w:color w:val="000000" w:themeColor="text1"/>
        </w:rPr>
        <w:t>4.1.</w:t>
      </w:r>
      <w:r w:rsidRPr="00E402C1">
        <w:rPr>
          <w:color w:val="000000" w:themeColor="text1"/>
        </w:rPr>
        <w:t xml:space="preserve"> As condições de solicitação, entrega e recebimento do objeto dar-se-ão conforme o item 1</w:t>
      </w:r>
      <w:r w:rsidR="00F26E1D">
        <w:rPr>
          <w:color w:val="000000" w:themeColor="text1"/>
        </w:rPr>
        <w:t>2</w:t>
      </w:r>
      <w:r w:rsidRPr="00E402C1">
        <w:rPr>
          <w:color w:val="000000" w:themeColor="text1"/>
        </w:rPr>
        <w:t xml:space="preserve"> do Termo de Referência indicado no item 1.2.1</w:t>
      </w:r>
      <w:r w:rsidRPr="00E402C1">
        <w:rPr>
          <w:b/>
          <w:bCs/>
          <w:color w:val="000000" w:themeColor="text1"/>
        </w:rPr>
        <w:t>.</w:t>
      </w:r>
      <w:r w:rsidRPr="00E402C1">
        <w:rPr>
          <w:color w:val="000000" w:themeColor="text1"/>
        </w:rPr>
        <w:t xml:space="preserve"> deste Contrato. </w:t>
      </w:r>
    </w:p>
    <w:p w14:paraId="511A17B3" w14:textId="77777777" w:rsidR="00E13FB3" w:rsidRPr="00C42D56" w:rsidRDefault="00E13FB3" w:rsidP="00E13FB3">
      <w:pPr>
        <w:spacing w:line="276" w:lineRule="auto"/>
        <w:jc w:val="both"/>
        <w:rPr>
          <w:color w:val="538135" w:themeColor="accent6" w:themeShade="BF"/>
        </w:rPr>
      </w:pPr>
    </w:p>
    <w:p w14:paraId="710C0099" w14:textId="1551C94A" w:rsidR="00E13FB3" w:rsidRPr="00B73B32" w:rsidRDefault="00E13FB3" w:rsidP="00E13FB3">
      <w:pPr>
        <w:spacing w:line="276" w:lineRule="auto"/>
        <w:ind w:left="708"/>
        <w:jc w:val="both"/>
      </w:pPr>
      <w:r w:rsidRPr="00B73B32">
        <w:rPr>
          <w:b/>
          <w:bCs/>
        </w:rPr>
        <w:t>4.1.1.</w:t>
      </w:r>
      <w:r w:rsidRPr="00B73B32">
        <w:t xml:space="preserve"> Concluída a homologação do processo de contratação, a Administração encaminhará, via e-mail, a Nota de Empenho acompanhada da respectiva Ordem de Serviço, a qual servirá como instrumento formal de solicitação para o início da execução </w:t>
      </w:r>
      <w:r w:rsidR="00CC75C4">
        <w:t>do serviço</w:t>
      </w:r>
      <w:r w:rsidRPr="00B73B32">
        <w:t>.</w:t>
      </w:r>
    </w:p>
    <w:p w14:paraId="747FD953" w14:textId="77777777" w:rsidR="00E13FB3" w:rsidRDefault="00E13FB3" w:rsidP="00E13FB3">
      <w:pPr>
        <w:spacing w:line="276" w:lineRule="auto"/>
        <w:jc w:val="both"/>
        <w:rPr>
          <w:color w:val="000000" w:themeColor="text1"/>
        </w:rPr>
      </w:pPr>
    </w:p>
    <w:p w14:paraId="2D8F1950" w14:textId="17C3DAAD" w:rsidR="00E13FB3" w:rsidRPr="00B73B32" w:rsidRDefault="00E13FB3" w:rsidP="00E13FB3">
      <w:pPr>
        <w:spacing w:line="276" w:lineRule="auto"/>
        <w:jc w:val="both"/>
      </w:pPr>
      <w:r w:rsidRPr="00B73B32">
        <w:rPr>
          <w:b/>
          <w:bCs/>
        </w:rPr>
        <w:t>4.</w:t>
      </w:r>
      <w:r w:rsidR="007B1F3D">
        <w:rPr>
          <w:b/>
          <w:bCs/>
        </w:rPr>
        <w:t>2</w:t>
      </w:r>
      <w:r w:rsidRPr="00B73B32">
        <w:rPr>
          <w:b/>
          <w:bCs/>
        </w:rPr>
        <w:t>.</w:t>
      </w:r>
      <w:r w:rsidRPr="00B73B32">
        <w:t xml:space="preserve"> Os serviços poderão ser rejeitados, no todo ou em parte, quando em desacordo com as especificações constantes no Contrato, no Edital e seus anexos ou na proposta da contratada, devendo ser corrigidos, refeitos </w:t>
      </w:r>
      <w:r w:rsidRPr="00B73B32">
        <w:lastRenderedPageBreak/>
        <w:t xml:space="preserve">ou substituídos no prazo fixado pela contratante, às custas da contratada, sem prejuízo da aplicação das sanções cabíveis. </w:t>
      </w:r>
    </w:p>
    <w:p w14:paraId="65CAD7AB" w14:textId="77777777" w:rsidR="00E13FB3" w:rsidRPr="00B73B32" w:rsidRDefault="00E13FB3" w:rsidP="00E13FB3">
      <w:pPr>
        <w:spacing w:line="276" w:lineRule="auto"/>
        <w:jc w:val="both"/>
      </w:pPr>
    </w:p>
    <w:p w14:paraId="31C0B182" w14:textId="1DF7E507" w:rsidR="00E13FB3" w:rsidRPr="00B73B32" w:rsidRDefault="00E13FB3" w:rsidP="00E13FB3">
      <w:pPr>
        <w:spacing w:line="276" w:lineRule="auto"/>
        <w:jc w:val="both"/>
      </w:pPr>
      <w:r w:rsidRPr="00B73B32">
        <w:rPr>
          <w:b/>
          <w:bCs/>
        </w:rPr>
        <w:t>4.</w:t>
      </w:r>
      <w:r w:rsidR="007B1F3D">
        <w:rPr>
          <w:b/>
          <w:bCs/>
        </w:rPr>
        <w:t>3</w:t>
      </w:r>
      <w:r w:rsidRPr="00B73B32">
        <w:rPr>
          <w:b/>
          <w:bCs/>
        </w:rPr>
        <w:t>.</w:t>
      </w:r>
      <w:r w:rsidRPr="00B73B32">
        <w:t xml:space="preserve"> O objeto deve atender aos requisitos mínimos estabelecidos nas normas técnicas mais atuais. </w:t>
      </w:r>
    </w:p>
    <w:p w14:paraId="4866A1C4" w14:textId="77777777" w:rsidR="00E13FB3" w:rsidRPr="00B73B32" w:rsidRDefault="00E13FB3" w:rsidP="00E13FB3">
      <w:pPr>
        <w:spacing w:line="276" w:lineRule="auto"/>
        <w:jc w:val="both"/>
      </w:pPr>
    </w:p>
    <w:p w14:paraId="2458B85E" w14:textId="64A12C0D" w:rsidR="00E13FB3" w:rsidRPr="00B73B32" w:rsidRDefault="00E13FB3" w:rsidP="00E13FB3">
      <w:pPr>
        <w:spacing w:line="276" w:lineRule="auto"/>
        <w:jc w:val="both"/>
      </w:pPr>
      <w:r w:rsidRPr="00B73B32">
        <w:rPr>
          <w:b/>
          <w:bCs/>
        </w:rPr>
        <w:t>4.</w:t>
      </w:r>
      <w:r w:rsidR="007B1F3D">
        <w:rPr>
          <w:b/>
          <w:bCs/>
        </w:rPr>
        <w:t>4</w:t>
      </w:r>
      <w:r w:rsidRPr="00B73B32">
        <w:rPr>
          <w:b/>
          <w:bCs/>
        </w:rPr>
        <w:t>.</w:t>
      </w:r>
      <w:r w:rsidRPr="00B73B32">
        <w:t xml:space="preserve"> É vedada a substituição da solução ofertada, em especial no que se refere às especificações técnicas e características operacionais apresentadas na proposta da contratada.</w:t>
      </w:r>
    </w:p>
    <w:p w14:paraId="7AA5B1A8" w14:textId="77777777" w:rsidR="00E13FB3" w:rsidRPr="00E665DE" w:rsidRDefault="00E13FB3" w:rsidP="00E13FB3">
      <w:pPr>
        <w:spacing w:line="276" w:lineRule="auto"/>
        <w:jc w:val="both"/>
        <w:rPr>
          <w:color w:val="7030A0"/>
        </w:rPr>
      </w:pPr>
    </w:p>
    <w:p w14:paraId="419D6D1F" w14:textId="765C07C6" w:rsidR="00E13FB3" w:rsidRPr="00B73B32" w:rsidRDefault="00E13FB3" w:rsidP="00E13FB3">
      <w:pPr>
        <w:spacing w:line="276" w:lineRule="auto"/>
        <w:jc w:val="both"/>
      </w:pPr>
      <w:r w:rsidRPr="00B73B32">
        <w:rPr>
          <w:b/>
          <w:bCs/>
        </w:rPr>
        <w:t>4.</w:t>
      </w:r>
      <w:r w:rsidR="007B1F3D">
        <w:rPr>
          <w:b/>
          <w:bCs/>
        </w:rPr>
        <w:t>5</w:t>
      </w:r>
      <w:r w:rsidRPr="00B73B32">
        <w:rPr>
          <w:b/>
          <w:bCs/>
        </w:rPr>
        <w:t>.</w:t>
      </w:r>
      <w:r w:rsidRPr="00B73B32">
        <w:t xml:space="preserve"> 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w:t>
      </w:r>
    </w:p>
    <w:p w14:paraId="4F70181A" w14:textId="77777777" w:rsidR="00E13FB3" w:rsidRDefault="00E13FB3" w:rsidP="00E13FB3">
      <w:pPr>
        <w:spacing w:line="276" w:lineRule="auto"/>
        <w:jc w:val="both"/>
        <w:rPr>
          <w:color w:val="7030A0"/>
        </w:rPr>
      </w:pPr>
    </w:p>
    <w:p w14:paraId="6B689C2D" w14:textId="668FB038" w:rsidR="00A34A1E" w:rsidRDefault="00A34A1E" w:rsidP="00E13FB3">
      <w:pPr>
        <w:spacing w:line="276" w:lineRule="auto"/>
        <w:jc w:val="both"/>
      </w:pPr>
      <w:r w:rsidRPr="00A34A1E">
        <w:rPr>
          <w:b/>
          <w:bCs/>
        </w:rPr>
        <w:t>4.</w:t>
      </w:r>
      <w:r w:rsidR="007B1F3D">
        <w:rPr>
          <w:b/>
          <w:bCs/>
        </w:rPr>
        <w:t>6</w:t>
      </w:r>
      <w:r w:rsidRPr="00A34A1E">
        <w:rPr>
          <w:b/>
          <w:bCs/>
        </w:rPr>
        <w:t xml:space="preserve">. </w:t>
      </w:r>
      <w:r>
        <w:t xml:space="preserve">O </w:t>
      </w:r>
      <w:r w:rsidR="00FB5A50">
        <w:rPr>
          <w:b/>
          <w:bCs/>
        </w:rPr>
        <w:t xml:space="preserve">REGIME DE CONTRATAÇÃO </w:t>
      </w:r>
      <w:r>
        <w:t>será o de empreitada por preço global de valores irreajustáveis.</w:t>
      </w:r>
    </w:p>
    <w:p w14:paraId="356CB10F" w14:textId="77777777" w:rsidR="00FB5A50" w:rsidRDefault="00FB5A50" w:rsidP="00E13FB3">
      <w:pPr>
        <w:spacing w:line="276" w:lineRule="auto"/>
        <w:jc w:val="both"/>
      </w:pPr>
    </w:p>
    <w:p w14:paraId="6915272E" w14:textId="071957B9" w:rsidR="00FB5A50" w:rsidRDefault="00FB5A50" w:rsidP="00E13FB3">
      <w:pPr>
        <w:spacing w:line="276" w:lineRule="auto"/>
        <w:jc w:val="both"/>
      </w:pPr>
      <w:r w:rsidRPr="00923AFC">
        <w:rPr>
          <w:b/>
          <w:bCs/>
        </w:rPr>
        <w:t>4.</w:t>
      </w:r>
      <w:r w:rsidR="007B1F3D">
        <w:rPr>
          <w:b/>
          <w:bCs/>
        </w:rPr>
        <w:t>7</w:t>
      </w:r>
      <w:r w:rsidRPr="00923AFC">
        <w:rPr>
          <w:b/>
          <w:bCs/>
        </w:rPr>
        <w:t>.</w:t>
      </w:r>
      <w:r>
        <w:t xml:space="preserve"> A contratada deverá assumir a responsabilidade por quaisquer outros serviços extraordinários e imprevisíveis que vierem a ser necessários, não previstos nas planilhas anexas, desde que seus preços unitários sejam previamente autorizados pela contratante.</w:t>
      </w:r>
    </w:p>
    <w:p w14:paraId="6BC78513" w14:textId="77777777" w:rsidR="00923AFC" w:rsidRDefault="00923AFC" w:rsidP="00E13FB3">
      <w:pPr>
        <w:spacing w:line="276" w:lineRule="auto"/>
        <w:jc w:val="both"/>
      </w:pPr>
    </w:p>
    <w:p w14:paraId="7048F1EB" w14:textId="275554E6" w:rsidR="00923AFC" w:rsidRDefault="00923AFC" w:rsidP="00E13FB3">
      <w:pPr>
        <w:spacing w:line="276" w:lineRule="auto"/>
        <w:jc w:val="both"/>
      </w:pPr>
      <w:r w:rsidRPr="00923AFC">
        <w:rPr>
          <w:b/>
          <w:bCs/>
        </w:rPr>
        <w:t>4.</w:t>
      </w:r>
      <w:r w:rsidR="007B1F3D">
        <w:rPr>
          <w:b/>
          <w:bCs/>
        </w:rPr>
        <w:t>8</w:t>
      </w:r>
      <w:r w:rsidRPr="00923AFC">
        <w:rPr>
          <w:b/>
          <w:bCs/>
        </w:rPr>
        <w:t>.</w:t>
      </w:r>
      <w:r>
        <w:rPr>
          <w:b/>
          <w:bCs/>
        </w:rPr>
        <w:t xml:space="preserve"> </w:t>
      </w:r>
      <w:r>
        <w:t>A fiscalização da execução dos serviços será realizada por representante da Câmara Municipal, sem que isso reduza as responsabilidades legais e contratuais da Contratada ou exima a Contratada da fiscalização relativa a possíveis danos autorais e pessoais causados a terceiros, seja por atos da própria empresa, seja por atos de seus empregados ou prepostos.</w:t>
      </w:r>
    </w:p>
    <w:p w14:paraId="53A3C3DF" w14:textId="77777777" w:rsidR="00923AFC" w:rsidRDefault="00923AFC" w:rsidP="00E13FB3">
      <w:pPr>
        <w:spacing w:line="276" w:lineRule="auto"/>
        <w:jc w:val="both"/>
      </w:pPr>
    </w:p>
    <w:p w14:paraId="691DC62D" w14:textId="01280503" w:rsidR="00923AFC" w:rsidRDefault="00923AFC" w:rsidP="00E13FB3">
      <w:pPr>
        <w:spacing w:line="276" w:lineRule="auto"/>
        <w:jc w:val="both"/>
      </w:pPr>
      <w:r w:rsidRPr="00923AFC">
        <w:rPr>
          <w:b/>
          <w:bCs/>
        </w:rPr>
        <w:t>4.</w:t>
      </w:r>
      <w:r w:rsidR="007B1F3D">
        <w:rPr>
          <w:b/>
          <w:bCs/>
        </w:rPr>
        <w:t>9</w:t>
      </w:r>
      <w:r w:rsidRPr="00923AFC">
        <w:rPr>
          <w:b/>
          <w:bCs/>
        </w:rPr>
        <w:t>.</w:t>
      </w:r>
      <w:r>
        <w:rPr>
          <w:b/>
          <w:bCs/>
        </w:rPr>
        <w:t xml:space="preserve"> </w:t>
      </w:r>
      <w:r>
        <w:t>A contratada deverá manter à testa dos serviços um Engenheiro preposto e responsável pela obra</w:t>
      </w:r>
      <w:r w:rsidR="00150D23">
        <w:t>, que a representara na execução do contrato, cujos dados pessoais e profissionais deverão ser fornecidos a Contratante por meio físico ou eletrônico no ato da assinatura do Contrato.</w:t>
      </w:r>
      <w:r w:rsidR="00983AC3">
        <w:t xml:space="preserve"> Este só poderá ser substituído por profissional de qualificação idêntica ou superior, após aprovação pela Contratante.</w:t>
      </w:r>
    </w:p>
    <w:p w14:paraId="2D19A686" w14:textId="77777777" w:rsidR="00150D23" w:rsidRDefault="00150D23" w:rsidP="00E13FB3">
      <w:pPr>
        <w:spacing w:line="276" w:lineRule="auto"/>
        <w:jc w:val="both"/>
      </w:pPr>
    </w:p>
    <w:p w14:paraId="0A5F000A" w14:textId="1156EB1A" w:rsidR="00150D23" w:rsidRPr="00150D23" w:rsidRDefault="00150D23" w:rsidP="00E13FB3">
      <w:pPr>
        <w:spacing w:line="276" w:lineRule="auto"/>
        <w:jc w:val="both"/>
      </w:pPr>
      <w:r>
        <w:rPr>
          <w:b/>
          <w:bCs/>
        </w:rPr>
        <w:t>4.</w:t>
      </w:r>
      <w:r w:rsidR="007B1F3D">
        <w:rPr>
          <w:b/>
          <w:bCs/>
        </w:rPr>
        <w:t>10</w:t>
      </w:r>
      <w:r>
        <w:rPr>
          <w:b/>
          <w:bCs/>
        </w:rPr>
        <w:t xml:space="preserve">. </w:t>
      </w:r>
      <w:r>
        <w:t xml:space="preserve">O engenheiro responsável </w:t>
      </w:r>
      <w:r w:rsidR="00E70CE5">
        <w:t>deverá acompanhar</w:t>
      </w:r>
      <w:r>
        <w:t xml:space="preserve"> a execução do serviço, prestando toda a assistência técnica necessária comparecendo diariamente ao local de execução d</w:t>
      </w:r>
      <w:r w:rsidR="00E70CE5">
        <w:t>o serviço, sendo seu comparecimento consignado em diário de ocorrência.</w:t>
      </w:r>
      <w:r>
        <w:t xml:space="preserve"> </w:t>
      </w:r>
    </w:p>
    <w:p w14:paraId="3F4BB86F" w14:textId="77777777" w:rsidR="00A34A1E" w:rsidRDefault="00A34A1E" w:rsidP="00E13FB3">
      <w:pPr>
        <w:spacing w:line="276" w:lineRule="auto"/>
        <w:jc w:val="both"/>
        <w:rPr>
          <w:b/>
          <w:bCs/>
          <w:color w:val="7030A0"/>
        </w:rPr>
      </w:pPr>
    </w:p>
    <w:p w14:paraId="078A0FE5" w14:textId="06DACF83" w:rsidR="00E70CE5" w:rsidRDefault="00E70CE5" w:rsidP="00E13FB3">
      <w:pPr>
        <w:spacing w:line="276" w:lineRule="auto"/>
        <w:jc w:val="both"/>
      </w:pPr>
      <w:r w:rsidRPr="00E70CE5">
        <w:rPr>
          <w:b/>
          <w:bCs/>
        </w:rPr>
        <w:t>4.1</w:t>
      </w:r>
      <w:r w:rsidR="007B1F3D">
        <w:rPr>
          <w:b/>
          <w:bCs/>
        </w:rPr>
        <w:t>1</w:t>
      </w:r>
      <w:r w:rsidRPr="00E70CE5">
        <w:rPr>
          <w:b/>
          <w:bCs/>
        </w:rPr>
        <w:t xml:space="preserve">. </w:t>
      </w:r>
      <w:r>
        <w:t xml:space="preserve">A Contratada deverá manter um </w:t>
      </w:r>
      <w:r>
        <w:rPr>
          <w:b/>
          <w:bCs/>
        </w:rPr>
        <w:t xml:space="preserve">DIÁRIO DE OCCORÊNCIAS </w:t>
      </w:r>
      <w:r>
        <w:t>destinado a registrar todas as visitas que se verificarem, bem como todas as ordens, observações e determinações da fiscalização, anotações de ordem técnica, reclamações e demais informações pertinentes.</w:t>
      </w:r>
    </w:p>
    <w:p w14:paraId="4B46A763" w14:textId="77777777" w:rsidR="001F4BAC" w:rsidRDefault="001F4BAC" w:rsidP="00E13FB3">
      <w:pPr>
        <w:spacing w:line="276" w:lineRule="auto"/>
        <w:jc w:val="both"/>
      </w:pPr>
    </w:p>
    <w:p w14:paraId="3049893D" w14:textId="1E009D63" w:rsidR="002A5521" w:rsidRDefault="002A5521" w:rsidP="00E13FB3">
      <w:pPr>
        <w:spacing w:line="276" w:lineRule="auto"/>
        <w:jc w:val="both"/>
      </w:pPr>
      <w:r w:rsidRPr="002A5521">
        <w:rPr>
          <w:b/>
          <w:bCs/>
        </w:rPr>
        <w:t>4.1</w:t>
      </w:r>
      <w:r w:rsidR="007B1F3D">
        <w:rPr>
          <w:b/>
          <w:bCs/>
        </w:rPr>
        <w:t>2</w:t>
      </w:r>
      <w:r w:rsidRPr="002A5521">
        <w:rPr>
          <w:b/>
          <w:bCs/>
        </w:rPr>
        <w:t>.</w:t>
      </w:r>
      <w:r>
        <w:rPr>
          <w:b/>
          <w:bCs/>
        </w:rPr>
        <w:t xml:space="preserve"> </w:t>
      </w:r>
      <w:r>
        <w:t>A contratada deverá fornecer toda a mão-de-obra necessária para a plena execução dos serviços contratados mantendo operários e funcionários em número e especialização compatíveis com a natureza e prazo do serviço.</w:t>
      </w:r>
    </w:p>
    <w:p w14:paraId="55F12CB1" w14:textId="77777777" w:rsidR="002A5521" w:rsidRDefault="002A5521" w:rsidP="00E13FB3">
      <w:pPr>
        <w:spacing w:line="276" w:lineRule="auto"/>
        <w:jc w:val="both"/>
      </w:pPr>
    </w:p>
    <w:p w14:paraId="21911DD0" w14:textId="32F22708" w:rsidR="002A5521" w:rsidRDefault="00FE1ED7" w:rsidP="00E13FB3">
      <w:pPr>
        <w:spacing w:line="276" w:lineRule="auto"/>
        <w:jc w:val="both"/>
      </w:pPr>
      <w:r>
        <w:rPr>
          <w:b/>
          <w:bCs/>
        </w:rPr>
        <w:lastRenderedPageBreak/>
        <w:t>4.1</w:t>
      </w:r>
      <w:r w:rsidR="007B1F3D">
        <w:rPr>
          <w:b/>
          <w:bCs/>
        </w:rPr>
        <w:t>3</w:t>
      </w:r>
      <w:r>
        <w:rPr>
          <w:b/>
          <w:bCs/>
        </w:rPr>
        <w:t xml:space="preserve">. </w:t>
      </w:r>
      <w:r>
        <w:t>A Contratada fica obrigada a retirar do local da prestação de serviços, imediatamente após a comunicação, qualquer subordinado ou representante, que a critério da fiscalização venha demonstrar conduta que interfira no bom andamento do serviço</w:t>
      </w:r>
      <w:r w:rsidR="00983AC3">
        <w:t>, devendo este ser substituído por integrante de igual ou superior qualificação.</w:t>
      </w:r>
    </w:p>
    <w:p w14:paraId="3F0D7A88" w14:textId="77777777" w:rsidR="00FE1ED7" w:rsidRDefault="00FE1ED7" w:rsidP="00E13FB3">
      <w:pPr>
        <w:spacing w:line="276" w:lineRule="auto"/>
        <w:jc w:val="both"/>
      </w:pPr>
    </w:p>
    <w:p w14:paraId="609CCF88" w14:textId="612BD7C5" w:rsidR="00FE1ED7" w:rsidRDefault="00FE1ED7" w:rsidP="00E13FB3">
      <w:pPr>
        <w:spacing w:line="276" w:lineRule="auto"/>
        <w:jc w:val="both"/>
      </w:pPr>
      <w:r w:rsidRPr="00FE1ED7">
        <w:rPr>
          <w:b/>
          <w:bCs/>
        </w:rPr>
        <w:t>4.1</w:t>
      </w:r>
      <w:r w:rsidR="007B1F3D">
        <w:rPr>
          <w:b/>
          <w:bCs/>
        </w:rPr>
        <w:t>4</w:t>
      </w:r>
      <w:r w:rsidRPr="00FE1ED7">
        <w:rPr>
          <w:b/>
          <w:bCs/>
        </w:rPr>
        <w:t>.</w:t>
      </w:r>
      <w:r>
        <w:rPr>
          <w:b/>
          <w:bCs/>
        </w:rPr>
        <w:t xml:space="preserve"> </w:t>
      </w:r>
      <w:r>
        <w:t>A Contratada é responsável perante a Contratante por quaisquer atos dos seus subordinados durante a execução do serviço.</w:t>
      </w:r>
    </w:p>
    <w:p w14:paraId="1F090391" w14:textId="77777777" w:rsidR="00FE1ED7" w:rsidRDefault="00FE1ED7" w:rsidP="00E13FB3">
      <w:pPr>
        <w:spacing w:line="276" w:lineRule="auto"/>
        <w:jc w:val="both"/>
      </w:pPr>
    </w:p>
    <w:p w14:paraId="588E742C" w14:textId="5776A5CB" w:rsidR="00FE1ED7" w:rsidRDefault="00FE1ED7" w:rsidP="00E13FB3">
      <w:pPr>
        <w:spacing w:line="276" w:lineRule="auto"/>
        <w:jc w:val="both"/>
      </w:pPr>
      <w:r w:rsidRPr="00FE1ED7">
        <w:rPr>
          <w:b/>
          <w:bCs/>
        </w:rPr>
        <w:t>4.1</w:t>
      </w:r>
      <w:r w:rsidR="007B1F3D">
        <w:rPr>
          <w:b/>
          <w:bCs/>
        </w:rPr>
        <w:t>5</w:t>
      </w:r>
      <w:r w:rsidRPr="00FE1ED7">
        <w:rPr>
          <w:b/>
          <w:bCs/>
        </w:rPr>
        <w:t>.</w:t>
      </w:r>
      <w:r>
        <w:rPr>
          <w:b/>
          <w:bCs/>
        </w:rPr>
        <w:t xml:space="preserve"> </w:t>
      </w:r>
      <w:r>
        <w:t>A Contratada se responsabilizará perante a Contratante pelas perdas, danos e desperdícios de matérias durante a execução dos serviços.</w:t>
      </w:r>
    </w:p>
    <w:p w14:paraId="05D85B6D" w14:textId="77777777" w:rsidR="00764888" w:rsidRDefault="00764888" w:rsidP="00E13FB3">
      <w:pPr>
        <w:spacing w:line="276" w:lineRule="auto"/>
        <w:jc w:val="both"/>
      </w:pPr>
    </w:p>
    <w:p w14:paraId="7D9864B2" w14:textId="48DD7E74" w:rsidR="00764888" w:rsidRDefault="00764888" w:rsidP="00E13FB3">
      <w:pPr>
        <w:spacing w:line="276" w:lineRule="auto"/>
        <w:jc w:val="both"/>
      </w:pPr>
      <w:r w:rsidRPr="00115738">
        <w:rPr>
          <w:b/>
          <w:bCs/>
        </w:rPr>
        <w:t>4.1</w:t>
      </w:r>
      <w:r w:rsidR="007B1F3D">
        <w:rPr>
          <w:b/>
          <w:bCs/>
        </w:rPr>
        <w:t>6</w:t>
      </w:r>
      <w:r w:rsidRPr="00115738">
        <w:rPr>
          <w:b/>
          <w:bCs/>
        </w:rPr>
        <w:t>.</w:t>
      </w:r>
      <w:r>
        <w:t xml:space="preserve"> A Contratada se obriga a respeitar, rigorosamente, especificamente no que se refere a mão de obra para os serviços contratados, a legislação trabalhista e previdenciária, sendo de sua responsabilidade os encargos destas decorrentes.</w:t>
      </w:r>
    </w:p>
    <w:p w14:paraId="71DBCB06" w14:textId="77777777" w:rsidR="00764888" w:rsidRDefault="00764888" w:rsidP="00E13FB3">
      <w:pPr>
        <w:spacing w:line="276" w:lineRule="auto"/>
        <w:jc w:val="both"/>
      </w:pPr>
    </w:p>
    <w:p w14:paraId="1DD77CB2" w14:textId="2E066111" w:rsidR="00764888" w:rsidRDefault="00764888" w:rsidP="00E13FB3">
      <w:pPr>
        <w:spacing w:line="276" w:lineRule="auto"/>
        <w:jc w:val="both"/>
      </w:pPr>
      <w:r w:rsidRPr="00115738">
        <w:rPr>
          <w:b/>
          <w:bCs/>
        </w:rPr>
        <w:t>4.1</w:t>
      </w:r>
      <w:r w:rsidR="007B1F3D">
        <w:rPr>
          <w:b/>
          <w:bCs/>
        </w:rPr>
        <w:t>7</w:t>
      </w:r>
      <w:r w:rsidRPr="00115738">
        <w:rPr>
          <w:b/>
          <w:bCs/>
        </w:rPr>
        <w:t>.</w:t>
      </w:r>
      <w:r>
        <w:t xml:space="preserve"> Todo o material a ser utilizado na prestação dos serviços será fornecido pela contratada.</w:t>
      </w:r>
    </w:p>
    <w:p w14:paraId="1D0BFBD6" w14:textId="77777777" w:rsidR="00764888" w:rsidRDefault="00764888" w:rsidP="00E13FB3">
      <w:pPr>
        <w:spacing w:line="276" w:lineRule="auto"/>
        <w:jc w:val="both"/>
      </w:pPr>
    </w:p>
    <w:p w14:paraId="0E50375C" w14:textId="6E29BBFD" w:rsidR="00764888" w:rsidRDefault="00764888" w:rsidP="00E13FB3">
      <w:pPr>
        <w:spacing w:line="276" w:lineRule="auto"/>
        <w:jc w:val="both"/>
      </w:pPr>
      <w:r w:rsidRPr="00115738">
        <w:rPr>
          <w:b/>
          <w:bCs/>
        </w:rPr>
        <w:t>4.1</w:t>
      </w:r>
      <w:r w:rsidR="007B1F3D">
        <w:rPr>
          <w:b/>
          <w:bCs/>
        </w:rPr>
        <w:t>8</w:t>
      </w:r>
      <w:r w:rsidRPr="00115738">
        <w:rPr>
          <w:b/>
          <w:bCs/>
        </w:rPr>
        <w:t xml:space="preserve">. </w:t>
      </w:r>
      <w:r w:rsidRPr="00115738">
        <w:t xml:space="preserve">Todos os materiais a serem empregados na execução dos serviços </w:t>
      </w:r>
      <w:r w:rsidR="00115738" w:rsidRPr="00115738">
        <w:t>deverão ser de primeira qualidade de</w:t>
      </w:r>
      <w:r w:rsidR="00115738">
        <w:t xml:space="preserve"> acordo com as normas da ABNT, sempre sujeitos a fiscalização a ser exercida pela Contratante e nos casos em que houver falta ou dúvida sobre determinado material, deverá ser feita consulta ao a fiscal do objeto, cabendo a este último a decisão final.</w:t>
      </w:r>
    </w:p>
    <w:p w14:paraId="68F2335B" w14:textId="77777777" w:rsidR="00115738" w:rsidRDefault="00115738" w:rsidP="00E13FB3">
      <w:pPr>
        <w:spacing w:line="276" w:lineRule="auto"/>
        <w:jc w:val="both"/>
      </w:pPr>
    </w:p>
    <w:p w14:paraId="25C517B1" w14:textId="5B16E233" w:rsidR="00115738" w:rsidRPr="00A01859" w:rsidRDefault="00A01859" w:rsidP="00E13FB3">
      <w:pPr>
        <w:spacing w:line="276" w:lineRule="auto"/>
        <w:jc w:val="both"/>
      </w:pPr>
      <w:r w:rsidRPr="00A01859">
        <w:rPr>
          <w:b/>
          <w:bCs/>
        </w:rPr>
        <w:t>4.1</w:t>
      </w:r>
      <w:r w:rsidR="007B1F3D">
        <w:rPr>
          <w:b/>
          <w:bCs/>
        </w:rPr>
        <w:t>9</w:t>
      </w:r>
      <w:r w:rsidRPr="00A01859">
        <w:rPr>
          <w:b/>
          <w:bCs/>
        </w:rPr>
        <w:t>.</w:t>
      </w:r>
      <w:r>
        <w:rPr>
          <w:b/>
          <w:bCs/>
        </w:rPr>
        <w:t xml:space="preserve"> </w:t>
      </w:r>
      <w:r>
        <w:t xml:space="preserve"> Se as circunstâncias ou condições locais tornarem aconselháveis a substituição de alguns dos materiais por outros equivalentes, tal substituição só poderá ser efetuada mediante expressa autorização por escrito da fiscalização para cada caso.</w:t>
      </w:r>
    </w:p>
    <w:p w14:paraId="78E2CC3B" w14:textId="77777777" w:rsidR="00A01859" w:rsidRPr="00A01859" w:rsidRDefault="00A01859" w:rsidP="00E13FB3">
      <w:pPr>
        <w:spacing w:line="276" w:lineRule="auto"/>
        <w:jc w:val="both"/>
        <w:rPr>
          <w:b/>
          <w:bCs/>
        </w:rPr>
      </w:pPr>
    </w:p>
    <w:p w14:paraId="3E7E8808" w14:textId="67EB877B" w:rsidR="00A01859" w:rsidRDefault="00A01859" w:rsidP="00E13FB3">
      <w:pPr>
        <w:spacing w:line="276" w:lineRule="auto"/>
        <w:jc w:val="both"/>
      </w:pPr>
      <w:r w:rsidRPr="00A01859">
        <w:rPr>
          <w:b/>
          <w:bCs/>
        </w:rPr>
        <w:t>4.</w:t>
      </w:r>
      <w:r w:rsidR="007B1F3D">
        <w:rPr>
          <w:b/>
          <w:bCs/>
        </w:rPr>
        <w:t>20</w:t>
      </w:r>
      <w:r>
        <w:rPr>
          <w:b/>
          <w:bCs/>
        </w:rPr>
        <w:t xml:space="preserve">. </w:t>
      </w:r>
      <w:r>
        <w:t xml:space="preserve"> A Contratada fica obrigada a retirar do recinto da execução dos serviços, dentro do prazo de 24 (vinte e quatro) horas, quaisquer materiais ou equipamentos, mediante comunicação da Fiscalização, durante ou após a finalização dos serviços.</w:t>
      </w:r>
    </w:p>
    <w:p w14:paraId="234CD2F2" w14:textId="77777777" w:rsidR="00A01859" w:rsidRDefault="00A01859" w:rsidP="00E13FB3">
      <w:pPr>
        <w:spacing w:line="276" w:lineRule="auto"/>
        <w:jc w:val="both"/>
      </w:pPr>
    </w:p>
    <w:p w14:paraId="0856F143" w14:textId="506F4EB3" w:rsidR="00A01859" w:rsidRDefault="00A01859" w:rsidP="00E13FB3">
      <w:pPr>
        <w:spacing w:line="276" w:lineRule="auto"/>
        <w:jc w:val="both"/>
      </w:pPr>
      <w:r w:rsidRPr="00A01859">
        <w:rPr>
          <w:b/>
          <w:bCs/>
        </w:rPr>
        <w:t>4.2</w:t>
      </w:r>
      <w:r w:rsidR="007B1F3D">
        <w:rPr>
          <w:b/>
          <w:bCs/>
        </w:rPr>
        <w:t>1</w:t>
      </w:r>
      <w:r w:rsidRPr="00A01859">
        <w:rPr>
          <w:b/>
          <w:bCs/>
        </w:rPr>
        <w:t>.</w:t>
      </w:r>
      <w:r>
        <w:rPr>
          <w:b/>
          <w:bCs/>
        </w:rPr>
        <w:t xml:space="preserve"> </w:t>
      </w:r>
      <w:r>
        <w:t>A contratada fornecerá e poderá manter no local da execução dos serviço</w:t>
      </w:r>
      <w:r w:rsidR="00C47D08">
        <w:t>s, sob sua responsabilidade,</w:t>
      </w:r>
      <w:r>
        <w:t xml:space="preserve"> </w:t>
      </w:r>
      <w:r w:rsidR="00983AC3">
        <w:t>todo o maquinário, equipamento e ferramenta necessários a execução dos serviços.</w:t>
      </w:r>
    </w:p>
    <w:p w14:paraId="1A33BEB0" w14:textId="77777777" w:rsidR="00983AC3" w:rsidRDefault="00983AC3" w:rsidP="00E13FB3">
      <w:pPr>
        <w:spacing w:line="276" w:lineRule="auto"/>
        <w:jc w:val="both"/>
      </w:pPr>
    </w:p>
    <w:p w14:paraId="4FBE69E2" w14:textId="6524CD45" w:rsidR="00983AC3" w:rsidRDefault="00983AC3" w:rsidP="00E13FB3">
      <w:pPr>
        <w:spacing w:line="276" w:lineRule="auto"/>
        <w:jc w:val="both"/>
      </w:pPr>
      <w:r w:rsidRPr="00983AC3">
        <w:rPr>
          <w:b/>
          <w:bCs/>
        </w:rPr>
        <w:t>4.2</w:t>
      </w:r>
      <w:r w:rsidR="007B1F3D">
        <w:rPr>
          <w:b/>
          <w:bCs/>
        </w:rPr>
        <w:t>2</w:t>
      </w:r>
      <w:r w:rsidRPr="00983AC3">
        <w:rPr>
          <w:b/>
          <w:bCs/>
        </w:rPr>
        <w:t>.</w:t>
      </w:r>
      <w:r>
        <w:rPr>
          <w:b/>
          <w:bCs/>
        </w:rPr>
        <w:t xml:space="preserve"> </w:t>
      </w:r>
      <w:r>
        <w:t>A Contratada fica obrigada a reparar, corrigir, remover, reconstruir ou substituir, às suas expensas, quaisquer danos por ela causados resultantes da execução dos serviços ou materiais empregados.</w:t>
      </w:r>
    </w:p>
    <w:p w14:paraId="145E8551" w14:textId="77777777" w:rsidR="00983AC3" w:rsidRDefault="00983AC3" w:rsidP="00E13FB3">
      <w:pPr>
        <w:spacing w:line="276" w:lineRule="auto"/>
        <w:jc w:val="both"/>
      </w:pPr>
    </w:p>
    <w:p w14:paraId="253DF0A2" w14:textId="7104A0E2" w:rsidR="00983AC3" w:rsidRPr="00983AC3" w:rsidRDefault="00983AC3" w:rsidP="00E13FB3">
      <w:pPr>
        <w:spacing w:line="276" w:lineRule="auto"/>
        <w:jc w:val="both"/>
      </w:pPr>
      <w:r w:rsidRPr="00983AC3">
        <w:rPr>
          <w:b/>
          <w:bCs/>
        </w:rPr>
        <w:t>4.2</w:t>
      </w:r>
      <w:r w:rsidR="007B1F3D">
        <w:rPr>
          <w:b/>
          <w:bCs/>
        </w:rPr>
        <w:t>3</w:t>
      </w:r>
      <w:r w:rsidRPr="00983AC3">
        <w:rPr>
          <w:b/>
          <w:bCs/>
        </w:rPr>
        <w:t>.</w:t>
      </w:r>
      <w:r>
        <w:rPr>
          <w:b/>
          <w:bCs/>
        </w:rPr>
        <w:t xml:space="preserve"> </w:t>
      </w:r>
      <w:r>
        <w:t>A contratada dará início ao</w:t>
      </w:r>
      <w:r w:rsidR="00C47D08">
        <w:t>s</w:t>
      </w:r>
      <w:r>
        <w:t xml:space="preserve"> serviços de correção no prazo de 24 (vinte e quatro) horas após o recebimento da comunicação a respeito.</w:t>
      </w:r>
    </w:p>
    <w:p w14:paraId="00A48269" w14:textId="21253E48" w:rsidR="00E70CE5" w:rsidRDefault="00E70CE5" w:rsidP="00E13FB3">
      <w:pPr>
        <w:spacing w:line="276" w:lineRule="auto"/>
        <w:jc w:val="both"/>
        <w:rPr>
          <w:b/>
          <w:bCs/>
          <w:color w:val="7030A0"/>
        </w:rPr>
      </w:pPr>
    </w:p>
    <w:p w14:paraId="39A1EA94" w14:textId="756D7852" w:rsidR="00C47D08" w:rsidRDefault="00C47D08" w:rsidP="00E13FB3">
      <w:pPr>
        <w:spacing w:line="276" w:lineRule="auto"/>
        <w:jc w:val="both"/>
      </w:pPr>
      <w:r w:rsidRPr="00C47D08">
        <w:rPr>
          <w:b/>
          <w:bCs/>
        </w:rPr>
        <w:lastRenderedPageBreak/>
        <w:t>4.2</w:t>
      </w:r>
      <w:r w:rsidR="007B1F3D">
        <w:rPr>
          <w:b/>
          <w:bCs/>
        </w:rPr>
        <w:t>4</w:t>
      </w:r>
      <w:r w:rsidRPr="00C47D08">
        <w:rPr>
          <w:b/>
          <w:bCs/>
        </w:rPr>
        <w:t>.</w:t>
      </w:r>
      <w:r>
        <w:rPr>
          <w:b/>
          <w:bCs/>
        </w:rPr>
        <w:t xml:space="preserve"> </w:t>
      </w:r>
      <w:r>
        <w:t>A Contratada deverá manter limpo o local d</w:t>
      </w:r>
      <w:r w:rsidR="006B7226">
        <w:t xml:space="preserve">o </w:t>
      </w:r>
      <w:r>
        <w:t>serviço</w:t>
      </w:r>
      <w:r w:rsidR="006B7226">
        <w:t xml:space="preserve"> durante sua execução, bem como assim o entregar com a finalização do mesmo, removendo marcas e excesso de tintas, poeiras e demais sujidades que decorram da execução dos serviços.</w:t>
      </w:r>
    </w:p>
    <w:p w14:paraId="4F14FB29" w14:textId="77777777" w:rsidR="006B7226" w:rsidRDefault="006B7226" w:rsidP="00E13FB3">
      <w:pPr>
        <w:spacing w:line="276" w:lineRule="auto"/>
        <w:jc w:val="both"/>
      </w:pPr>
    </w:p>
    <w:p w14:paraId="7C8E1C83" w14:textId="3F7ECDB6" w:rsidR="006B7226" w:rsidRPr="006B7226" w:rsidRDefault="006B7226" w:rsidP="00E13FB3">
      <w:pPr>
        <w:spacing w:line="276" w:lineRule="auto"/>
        <w:jc w:val="both"/>
      </w:pPr>
      <w:r w:rsidRPr="006B7226">
        <w:rPr>
          <w:b/>
          <w:bCs/>
        </w:rPr>
        <w:t>4.2</w:t>
      </w:r>
      <w:r w:rsidR="007B1F3D">
        <w:rPr>
          <w:b/>
          <w:bCs/>
        </w:rPr>
        <w:t>5</w:t>
      </w:r>
      <w:r w:rsidRPr="006B7226">
        <w:rPr>
          <w:b/>
          <w:bCs/>
        </w:rPr>
        <w:t>.</w:t>
      </w:r>
      <w:r>
        <w:rPr>
          <w:b/>
          <w:bCs/>
        </w:rPr>
        <w:t xml:space="preserve"> </w:t>
      </w:r>
      <w:r>
        <w:t>A Contratada deverá tomar todas as precauções necessárias no sentido de garantir a segurança de todas as pessoas no local da prestação dos serviços e seus arredores a fim de evitar danos ou prejuízos por acidentes às coisas próprias ou de terceiros, sendo integralmente responsável por quaisquer acidentes que vier a causar por imprudência, negligência ou imperícia, inclusive no caso de indenizações quem venham a ser devidas a terceiros</w:t>
      </w:r>
      <w:r w:rsidR="00125CA9">
        <w:t>.</w:t>
      </w:r>
    </w:p>
    <w:p w14:paraId="743FCBAD" w14:textId="77777777" w:rsidR="00C47D08" w:rsidRPr="00C47D08" w:rsidRDefault="00C47D08" w:rsidP="00E13FB3">
      <w:pPr>
        <w:spacing w:line="276" w:lineRule="auto"/>
        <w:jc w:val="both"/>
        <w:rPr>
          <w:b/>
          <w:bCs/>
        </w:rPr>
      </w:pPr>
    </w:p>
    <w:p w14:paraId="1A596F1F" w14:textId="77777777" w:rsidR="00E13FB3" w:rsidRPr="00952A36" w:rsidRDefault="00E13FB3" w:rsidP="00E13FB3">
      <w:pPr>
        <w:spacing w:line="276" w:lineRule="auto"/>
        <w:jc w:val="both"/>
        <w:rPr>
          <w:b/>
          <w:bCs/>
          <w:color w:val="000000" w:themeColor="text1"/>
        </w:rPr>
      </w:pPr>
      <w:r w:rsidRPr="00952A36">
        <w:rPr>
          <w:b/>
          <w:bCs/>
          <w:color w:val="000000" w:themeColor="text1"/>
        </w:rPr>
        <w:t>5. CLÁUSULA QUINTA – DOTAÇÃO ORÇAMENTÁRIA</w:t>
      </w:r>
    </w:p>
    <w:p w14:paraId="7408AB49" w14:textId="77777777" w:rsidR="00E13FB3" w:rsidRDefault="00E13FB3" w:rsidP="00E13FB3">
      <w:pPr>
        <w:spacing w:line="276" w:lineRule="auto"/>
        <w:jc w:val="both"/>
        <w:rPr>
          <w:color w:val="7030A0"/>
        </w:rPr>
      </w:pPr>
    </w:p>
    <w:p w14:paraId="0BA0041D" w14:textId="77777777" w:rsidR="00E13FB3" w:rsidRPr="00F544C4" w:rsidRDefault="00E13FB3" w:rsidP="00E13FB3">
      <w:pPr>
        <w:spacing w:line="276" w:lineRule="auto"/>
        <w:jc w:val="both"/>
        <w:rPr>
          <w:rFonts w:cstheme="minorHAnsi"/>
          <w:color w:val="000000" w:themeColor="text1"/>
        </w:rPr>
      </w:pPr>
      <w:r w:rsidRPr="00BC2788">
        <w:rPr>
          <w:b/>
          <w:bCs/>
          <w:color w:val="000000" w:themeColor="text1"/>
        </w:rPr>
        <w:t>5.1.</w:t>
      </w:r>
      <w:r w:rsidRPr="00BC2788">
        <w:rPr>
          <w:color w:val="000000" w:themeColor="text1"/>
        </w:rPr>
        <w:t xml:space="preserve"> </w:t>
      </w:r>
      <w:r w:rsidRPr="00BC2788">
        <w:rPr>
          <w:rFonts w:cstheme="minorHAnsi"/>
          <w:color w:val="000000" w:themeColor="text1"/>
        </w:rPr>
        <w:t>A</w:t>
      </w:r>
      <w:r w:rsidRPr="00F544C4">
        <w:rPr>
          <w:rFonts w:cstheme="minorHAnsi"/>
          <w:color w:val="000000" w:themeColor="text1"/>
        </w:rPr>
        <w:t xml:space="preserve">s despesas decorrentes da presente contratação correrão por conta da dotação orçamentária específica: </w:t>
      </w:r>
    </w:p>
    <w:p w14:paraId="14CA71ED" w14:textId="77777777" w:rsidR="00E13FB3" w:rsidRPr="00F544C4" w:rsidRDefault="00E13FB3" w:rsidP="00E13FB3">
      <w:pPr>
        <w:spacing w:line="276" w:lineRule="auto"/>
        <w:jc w:val="both"/>
        <w:rPr>
          <w:rFonts w:cstheme="minorHAnsi"/>
          <w:color w:val="000000" w:themeColor="text1"/>
        </w:rPr>
      </w:pPr>
    </w:p>
    <w:p w14:paraId="693B905A" w14:textId="77777777" w:rsidR="00D503FF" w:rsidRPr="00F002E4" w:rsidRDefault="00D503FF" w:rsidP="00D503FF">
      <w:pPr>
        <w:autoSpaceDE w:val="0"/>
        <w:autoSpaceDN w:val="0"/>
        <w:adjustRightInd w:val="0"/>
        <w:spacing w:line="360" w:lineRule="auto"/>
        <w:contextualSpacing/>
        <w:jc w:val="both"/>
        <w:rPr>
          <w:rFonts w:cstheme="minorHAnsi"/>
          <w:b/>
          <w:bCs/>
        </w:rPr>
      </w:pPr>
      <w:r w:rsidRPr="00F002E4">
        <w:rPr>
          <w:rFonts w:cstheme="minorHAnsi"/>
          <w:b/>
          <w:bCs/>
        </w:rPr>
        <w:t>01.01.01.01.031.0101.</w:t>
      </w:r>
      <w:r>
        <w:rPr>
          <w:rFonts w:cstheme="minorHAnsi"/>
          <w:b/>
          <w:bCs/>
        </w:rPr>
        <w:t>1</w:t>
      </w:r>
      <w:r w:rsidRPr="00F002E4">
        <w:rPr>
          <w:rFonts w:cstheme="minorHAnsi"/>
          <w:b/>
          <w:bCs/>
        </w:rPr>
        <w:t>.00</w:t>
      </w:r>
      <w:r>
        <w:rPr>
          <w:rFonts w:cstheme="minorHAnsi"/>
          <w:b/>
          <w:bCs/>
        </w:rPr>
        <w:t>2</w:t>
      </w:r>
      <w:r w:rsidRPr="00F002E4">
        <w:rPr>
          <w:rFonts w:cstheme="minorHAnsi"/>
          <w:b/>
          <w:bCs/>
        </w:rPr>
        <w:t>-</w:t>
      </w:r>
      <w:r>
        <w:rPr>
          <w:rFonts w:cstheme="minorHAnsi"/>
          <w:b/>
          <w:bCs/>
        </w:rPr>
        <w:t>4</w:t>
      </w:r>
      <w:r w:rsidRPr="00F002E4">
        <w:rPr>
          <w:rFonts w:cstheme="minorHAnsi"/>
          <w:b/>
          <w:bCs/>
        </w:rPr>
        <w:t>.</w:t>
      </w:r>
      <w:r>
        <w:rPr>
          <w:rFonts w:cstheme="minorHAnsi"/>
          <w:b/>
          <w:bCs/>
        </w:rPr>
        <w:t>4.30</w:t>
      </w:r>
      <w:r w:rsidRPr="00F002E4">
        <w:rPr>
          <w:rFonts w:cstheme="minorHAnsi"/>
          <w:b/>
          <w:bCs/>
        </w:rPr>
        <w:t>.</w:t>
      </w:r>
      <w:r>
        <w:rPr>
          <w:rFonts w:cstheme="minorHAnsi"/>
          <w:b/>
          <w:bCs/>
        </w:rPr>
        <w:t>51</w:t>
      </w:r>
      <w:r w:rsidRPr="00F002E4">
        <w:rPr>
          <w:rFonts w:cstheme="minorHAnsi"/>
          <w:b/>
          <w:bCs/>
        </w:rPr>
        <w:t xml:space="preserve">.00 </w:t>
      </w:r>
      <w:r>
        <w:rPr>
          <w:rFonts w:cstheme="minorHAnsi"/>
          <w:b/>
          <w:bCs/>
        </w:rPr>
        <w:t>Obras e instalação.</w:t>
      </w:r>
    </w:p>
    <w:p w14:paraId="3EDC82C9" w14:textId="77777777" w:rsidR="00E13FB3" w:rsidRDefault="00E13FB3" w:rsidP="00E13FB3">
      <w:pPr>
        <w:spacing w:line="276" w:lineRule="auto"/>
        <w:jc w:val="both"/>
        <w:rPr>
          <w:color w:val="7030A0"/>
        </w:rPr>
      </w:pPr>
    </w:p>
    <w:p w14:paraId="2C922D8A" w14:textId="77777777" w:rsidR="00E13FB3" w:rsidRDefault="00E13FB3" w:rsidP="00E13FB3">
      <w:pPr>
        <w:spacing w:line="276" w:lineRule="auto"/>
        <w:jc w:val="both"/>
        <w:rPr>
          <w:b/>
          <w:bCs/>
          <w:color w:val="000000" w:themeColor="text1"/>
        </w:rPr>
      </w:pPr>
      <w:r w:rsidRPr="00952A36">
        <w:rPr>
          <w:b/>
          <w:bCs/>
          <w:color w:val="000000" w:themeColor="text1"/>
        </w:rPr>
        <w:t>6. CLÁUSULA SEXTA – DAS CONDIÇÕES DE PAGAMENTO</w:t>
      </w:r>
    </w:p>
    <w:p w14:paraId="7EE9DCC6" w14:textId="77777777" w:rsidR="00E13FB3" w:rsidRDefault="00E13FB3" w:rsidP="00E13FB3">
      <w:pPr>
        <w:spacing w:line="276" w:lineRule="auto"/>
        <w:jc w:val="both"/>
        <w:rPr>
          <w:b/>
          <w:bCs/>
          <w:color w:val="000000" w:themeColor="text1"/>
        </w:rPr>
      </w:pPr>
    </w:p>
    <w:p w14:paraId="6CC7895E" w14:textId="2F1F864F" w:rsidR="00E13FB3" w:rsidRDefault="00E13FB3" w:rsidP="00E13FB3">
      <w:pPr>
        <w:spacing w:line="276" w:lineRule="auto"/>
        <w:jc w:val="both"/>
        <w:rPr>
          <w:b/>
          <w:bCs/>
          <w:color w:val="000000" w:themeColor="text1"/>
        </w:rPr>
      </w:pPr>
      <w:r w:rsidRPr="00D41BE8">
        <w:rPr>
          <w:b/>
          <w:bCs/>
          <w:color w:val="000000" w:themeColor="text1"/>
        </w:rPr>
        <w:t xml:space="preserve">6.1. </w:t>
      </w:r>
      <w:r w:rsidRPr="00D41BE8">
        <w:rPr>
          <w:color w:val="000000" w:themeColor="text1"/>
        </w:rPr>
        <w:t xml:space="preserve">As condições referentes ao pagamento da </w:t>
      </w:r>
      <w:r w:rsidR="00856A99">
        <w:rPr>
          <w:color w:val="000000" w:themeColor="text1"/>
        </w:rPr>
        <w:t>c</w:t>
      </w:r>
      <w:r w:rsidRPr="00D41BE8">
        <w:rPr>
          <w:color w:val="000000" w:themeColor="text1"/>
        </w:rPr>
        <w:t xml:space="preserve">ontratada estão definidas no </w:t>
      </w:r>
      <w:r w:rsidRPr="00BA2B03">
        <w:rPr>
          <w:b/>
          <w:bCs/>
          <w:color w:val="000000" w:themeColor="text1"/>
        </w:rPr>
        <w:t>item 12 do Termo de Referência</w:t>
      </w:r>
      <w:r w:rsidRPr="00D41BE8">
        <w:rPr>
          <w:color w:val="000000" w:themeColor="text1"/>
        </w:rPr>
        <w:t xml:space="preserve"> indicado no item 1.2.1 deste Contrato.</w:t>
      </w:r>
      <w:r w:rsidRPr="00D41BE8">
        <w:rPr>
          <w:b/>
          <w:bCs/>
          <w:color w:val="000000" w:themeColor="text1"/>
        </w:rPr>
        <w:t xml:space="preserve"> </w:t>
      </w:r>
    </w:p>
    <w:p w14:paraId="4D03695A" w14:textId="77777777" w:rsidR="007530D5" w:rsidRPr="00D41BE8" w:rsidRDefault="007530D5" w:rsidP="00E13FB3">
      <w:pPr>
        <w:spacing w:line="276" w:lineRule="auto"/>
        <w:jc w:val="both"/>
        <w:rPr>
          <w:b/>
          <w:bCs/>
          <w:i/>
          <w:iCs/>
          <w:color w:val="000000" w:themeColor="text1"/>
        </w:rPr>
      </w:pPr>
    </w:p>
    <w:p w14:paraId="69105CEC" w14:textId="77777777" w:rsidR="00E13FB3" w:rsidRPr="00314544" w:rsidRDefault="00E13FB3" w:rsidP="00E13FB3">
      <w:pPr>
        <w:spacing w:line="276" w:lineRule="auto"/>
        <w:jc w:val="both"/>
        <w:rPr>
          <w:b/>
          <w:bCs/>
          <w:color w:val="000000" w:themeColor="text1"/>
        </w:rPr>
      </w:pPr>
      <w:r w:rsidRPr="00314544">
        <w:rPr>
          <w:b/>
          <w:bCs/>
          <w:color w:val="000000" w:themeColor="text1"/>
        </w:rPr>
        <w:t xml:space="preserve">7. CLÁUSULA SÉTIMA – DA SUBCONTRATAÇÃO </w:t>
      </w:r>
    </w:p>
    <w:p w14:paraId="33C9BFF9" w14:textId="77777777" w:rsidR="00E13FB3" w:rsidRPr="00314544" w:rsidRDefault="00E13FB3" w:rsidP="00E13FB3">
      <w:pPr>
        <w:spacing w:line="276" w:lineRule="auto"/>
        <w:jc w:val="both"/>
        <w:rPr>
          <w:color w:val="4472C4" w:themeColor="accent1"/>
        </w:rPr>
      </w:pPr>
    </w:p>
    <w:p w14:paraId="5DD67F0F" w14:textId="222745E3" w:rsidR="00E13FB3" w:rsidRPr="00B73B32" w:rsidRDefault="00E13FB3" w:rsidP="00E13FB3">
      <w:pPr>
        <w:spacing w:line="276" w:lineRule="auto"/>
        <w:jc w:val="both"/>
      </w:pPr>
      <w:r w:rsidRPr="00B73B32">
        <w:rPr>
          <w:b/>
          <w:bCs/>
        </w:rPr>
        <w:t>7.1.</w:t>
      </w:r>
      <w:r w:rsidRPr="00B73B32">
        <w:t xml:space="preserve"> </w:t>
      </w:r>
      <w:r w:rsidRPr="00B73B32">
        <w:rPr>
          <w:rFonts w:eastAsia="Times New Roman" w:cstheme="minorHAnsi"/>
          <w:lang w:eastAsia="pt-BR"/>
        </w:rPr>
        <w:t xml:space="preserve">A contratada não poderá subcontratar, ceder ou transferir o objeto do </w:t>
      </w:r>
      <w:r w:rsidR="00D01467">
        <w:rPr>
          <w:rFonts w:cstheme="minorHAnsi"/>
        </w:rPr>
        <w:t>C</w:t>
      </w:r>
      <w:r w:rsidR="00D01467" w:rsidRPr="00903DCF">
        <w:rPr>
          <w:rFonts w:cstheme="minorHAnsi"/>
        </w:rPr>
        <w:t>ontrato</w:t>
      </w:r>
      <w:r w:rsidRPr="00B73B32">
        <w:rPr>
          <w:rFonts w:eastAsia="Times New Roman" w:cstheme="minorHAnsi"/>
          <w:lang w:eastAsia="pt-BR"/>
        </w:rPr>
        <w:t>, no todo ou em parte, a terceiros, sob pena de rescisão contratual.</w:t>
      </w:r>
    </w:p>
    <w:p w14:paraId="08D546DB" w14:textId="77777777" w:rsidR="00E13FB3" w:rsidRDefault="00E13FB3" w:rsidP="00E13FB3">
      <w:pPr>
        <w:spacing w:line="276" w:lineRule="auto"/>
        <w:jc w:val="both"/>
        <w:rPr>
          <w:color w:val="7030A0"/>
        </w:rPr>
      </w:pPr>
    </w:p>
    <w:p w14:paraId="790C0251" w14:textId="77777777" w:rsidR="00E13FB3" w:rsidRPr="00E47762" w:rsidRDefault="00E13FB3" w:rsidP="00E13FB3">
      <w:pPr>
        <w:spacing w:line="276" w:lineRule="auto"/>
        <w:jc w:val="both"/>
        <w:rPr>
          <w:b/>
          <w:bCs/>
          <w:color w:val="000000" w:themeColor="text1"/>
        </w:rPr>
      </w:pPr>
      <w:r w:rsidRPr="00E47762">
        <w:rPr>
          <w:b/>
          <w:bCs/>
          <w:color w:val="000000" w:themeColor="text1"/>
        </w:rPr>
        <w:t xml:space="preserve">8. CLÁUSULA OITAVA – DAS OBRIGAÇÕES DO CONTRATANTE </w:t>
      </w:r>
    </w:p>
    <w:p w14:paraId="5CC1D78F" w14:textId="77777777" w:rsidR="00E13FB3" w:rsidRDefault="00E13FB3" w:rsidP="00E13FB3">
      <w:pPr>
        <w:spacing w:line="276" w:lineRule="auto"/>
        <w:jc w:val="both"/>
        <w:rPr>
          <w:color w:val="7030A0"/>
        </w:rPr>
      </w:pPr>
    </w:p>
    <w:p w14:paraId="137765CA" w14:textId="5B387934" w:rsidR="00E13FB3" w:rsidRPr="00B73B32" w:rsidRDefault="00E13FB3" w:rsidP="00E13FB3">
      <w:pPr>
        <w:spacing w:line="276" w:lineRule="auto"/>
        <w:jc w:val="both"/>
      </w:pPr>
      <w:r w:rsidRPr="00B73B32">
        <w:rPr>
          <w:b/>
          <w:bCs/>
        </w:rPr>
        <w:t>8.1.</w:t>
      </w:r>
      <w:r w:rsidRPr="00B73B32">
        <w:t xml:space="preserve"> Exigir o cumprimento de todas as obrigações assumidas pela </w:t>
      </w:r>
      <w:r w:rsidR="00856A99">
        <w:t>c</w:t>
      </w:r>
      <w:r w:rsidRPr="00B73B32">
        <w:t xml:space="preserve">ontratada, de acordo com o Contrato, o Edital e seus anexos. </w:t>
      </w:r>
    </w:p>
    <w:p w14:paraId="6688ABE1" w14:textId="77777777" w:rsidR="00E13FB3" w:rsidRPr="00B73B32" w:rsidRDefault="00E13FB3" w:rsidP="00E13FB3">
      <w:pPr>
        <w:spacing w:line="276" w:lineRule="auto"/>
        <w:jc w:val="both"/>
      </w:pPr>
    </w:p>
    <w:p w14:paraId="2436CB1B" w14:textId="77777777" w:rsidR="00E13FB3" w:rsidRPr="00B73B32" w:rsidRDefault="00E13FB3" w:rsidP="00E13FB3">
      <w:pPr>
        <w:spacing w:line="276" w:lineRule="auto"/>
        <w:jc w:val="both"/>
      </w:pPr>
      <w:r w:rsidRPr="00B73B32">
        <w:rPr>
          <w:b/>
          <w:bCs/>
        </w:rPr>
        <w:t>8.2.</w:t>
      </w:r>
      <w:r w:rsidRPr="00B73B32">
        <w:t xml:space="preserve"> Receber o objeto no prazo e condições estabelecidas no Termo de Referência e seus anexos.</w:t>
      </w:r>
    </w:p>
    <w:p w14:paraId="651A81A7" w14:textId="77777777" w:rsidR="00E13FB3" w:rsidRPr="00B73B32" w:rsidRDefault="00E13FB3" w:rsidP="00E13FB3">
      <w:pPr>
        <w:spacing w:line="276" w:lineRule="auto"/>
        <w:jc w:val="both"/>
      </w:pPr>
    </w:p>
    <w:p w14:paraId="44ECE25F" w14:textId="06A948BA" w:rsidR="00E13FB3" w:rsidRPr="00B73B32" w:rsidRDefault="00E13FB3" w:rsidP="00E13FB3">
      <w:pPr>
        <w:spacing w:line="276" w:lineRule="auto"/>
        <w:jc w:val="both"/>
      </w:pPr>
      <w:r w:rsidRPr="00B73B32">
        <w:rPr>
          <w:b/>
          <w:bCs/>
        </w:rPr>
        <w:t>8.3.</w:t>
      </w:r>
      <w:r w:rsidRPr="00B73B32">
        <w:t xml:space="preserve"> Notificar a contratada, por escrito, sobre vícios, defeitos ou incorreções verificadas no objeto fornecido, para que seja substituído, reparado ou corrigido, no total ou em parte, </w:t>
      </w:r>
      <w:r w:rsidR="003C2E6C">
        <w:t>à</w:t>
      </w:r>
      <w:r w:rsidRPr="00B73B32">
        <w:t>s expensas</w:t>
      </w:r>
      <w:r w:rsidR="001E0DB0">
        <w:t xml:space="preserve"> da contratada</w:t>
      </w:r>
      <w:r w:rsidRPr="00B73B32">
        <w:t xml:space="preserve">. </w:t>
      </w:r>
    </w:p>
    <w:p w14:paraId="4EB53645" w14:textId="77777777" w:rsidR="00E13FB3" w:rsidRPr="00B73B32" w:rsidRDefault="00E13FB3" w:rsidP="00E13FB3">
      <w:pPr>
        <w:spacing w:line="276" w:lineRule="auto"/>
        <w:jc w:val="both"/>
      </w:pPr>
    </w:p>
    <w:p w14:paraId="18EFD427" w14:textId="77777777" w:rsidR="00E13FB3" w:rsidRPr="00B73B32" w:rsidRDefault="00E13FB3" w:rsidP="00E13FB3">
      <w:pPr>
        <w:spacing w:line="276" w:lineRule="auto"/>
        <w:jc w:val="both"/>
      </w:pPr>
      <w:r w:rsidRPr="00B73B32">
        <w:rPr>
          <w:b/>
          <w:bCs/>
        </w:rPr>
        <w:t>8.4.</w:t>
      </w:r>
      <w:r w:rsidRPr="00B73B32">
        <w:t xml:space="preserve"> Acompanhar e fiscalizar a execução do Contrato e o cumprimento das obrigações pela contratada. </w:t>
      </w:r>
    </w:p>
    <w:p w14:paraId="43AAA2E6" w14:textId="77777777" w:rsidR="00E13FB3" w:rsidRPr="00B73B32" w:rsidRDefault="00E13FB3" w:rsidP="00E13FB3">
      <w:pPr>
        <w:spacing w:line="276" w:lineRule="auto"/>
        <w:jc w:val="both"/>
      </w:pPr>
    </w:p>
    <w:p w14:paraId="04383D61" w14:textId="77777777" w:rsidR="00E13FB3" w:rsidRPr="00B73B32" w:rsidRDefault="00E13FB3" w:rsidP="00E13FB3">
      <w:pPr>
        <w:spacing w:line="276" w:lineRule="auto"/>
        <w:jc w:val="both"/>
      </w:pPr>
      <w:r w:rsidRPr="00B73B32">
        <w:rPr>
          <w:b/>
          <w:bCs/>
        </w:rPr>
        <w:t>8.5.</w:t>
      </w:r>
      <w:r w:rsidRPr="00B73B32">
        <w:t xml:space="preserve"> Comunicar a empresa para emissão de Nota Fiscal relativa à parcela incontroversa da execução do objeto, para efeito de liquidação e pagamento, quando houver controvérsia sobre a execução do objeto, quanto à dimensão, qualidade e quantidade, conforme o art. 143 da Lei nº 14.133 de 2021. </w:t>
      </w:r>
    </w:p>
    <w:p w14:paraId="7C977452" w14:textId="77777777" w:rsidR="00E13FB3" w:rsidRPr="00B73B32" w:rsidRDefault="00E13FB3" w:rsidP="00E13FB3">
      <w:pPr>
        <w:spacing w:line="276" w:lineRule="auto"/>
        <w:jc w:val="both"/>
      </w:pPr>
    </w:p>
    <w:p w14:paraId="595675EF" w14:textId="77777777" w:rsidR="00E13FB3" w:rsidRPr="00B73B32" w:rsidRDefault="00E13FB3" w:rsidP="00E13FB3">
      <w:pPr>
        <w:spacing w:line="276" w:lineRule="auto"/>
        <w:jc w:val="both"/>
      </w:pPr>
      <w:r w:rsidRPr="00B73B32">
        <w:rPr>
          <w:b/>
          <w:bCs/>
        </w:rPr>
        <w:t>8.6.</w:t>
      </w:r>
      <w:r w:rsidRPr="00B73B32">
        <w:t xml:space="preserve"> Efetuar o pagamento à contratada do valor correspondente à execução do objeto, no prazo, forma e condições estabelecidos no presente Contrato, no respectivo Edital e seus anexos. </w:t>
      </w:r>
    </w:p>
    <w:p w14:paraId="64F72D4F" w14:textId="77777777" w:rsidR="00E13FB3" w:rsidRPr="00B73B32" w:rsidRDefault="00E13FB3" w:rsidP="00E13FB3">
      <w:pPr>
        <w:spacing w:line="276" w:lineRule="auto"/>
        <w:jc w:val="both"/>
      </w:pPr>
    </w:p>
    <w:p w14:paraId="79922795" w14:textId="77777777" w:rsidR="00E13FB3" w:rsidRPr="00B73B32" w:rsidRDefault="00E13FB3" w:rsidP="00E13FB3">
      <w:pPr>
        <w:spacing w:line="276" w:lineRule="auto"/>
        <w:jc w:val="both"/>
      </w:pPr>
      <w:r w:rsidRPr="00B73B32">
        <w:rPr>
          <w:b/>
          <w:bCs/>
        </w:rPr>
        <w:t>8.7.</w:t>
      </w:r>
      <w:r w:rsidRPr="00B73B32">
        <w:t xml:space="preserve"> Aplicar à contratada as sanções previstas na lei e neste Contrato. </w:t>
      </w:r>
    </w:p>
    <w:p w14:paraId="770570F1" w14:textId="77777777" w:rsidR="00E13FB3" w:rsidRPr="00B73B32" w:rsidRDefault="00E13FB3" w:rsidP="00E13FB3">
      <w:pPr>
        <w:spacing w:line="276" w:lineRule="auto"/>
        <w:jc w:val="both"/>
      </w:pPr>
    </w:p>
    <w:p w14:paraId="26CACA75" w14:textId="77777777" w:rsidR="00E13FB3" w:rsidRPr="00B73B32" w:rsidRDefault="00E13FB3" w:rsidP="00E13FB3">
      <w:pPr>
        <w:spacing w:line="276" w:lineRule="auto"/>
        <w:jc w:val="both"/>
      </w:pPr>
      <w:r w:rsidRPr="00B73B32">
        <w:rPr>
          <w:b/>
          <w:bCs/>
        </w:rPr>
        <w:t>8.8.</w:t>
      </w:r>
      <w:r w:rsidRPr="00B73B32">
        <w:t xml:space="preserve"> Não praticar atos de ingerência na administração da contratada, tais como: </w:t>
      </w:r>
    </w:p>
    <w:p w14:paraId="4CC5BC8D" w14:textId="77777777" w:rsidR="00E13FB3" w:rsidRPr="00B73B32" w:rsidRDefault="00E13FB3" w:rsidP="00E13FB3">
      <w:pPr>
        <w:spacing w:line="276" w:lineRule="auto"/>
        <w:jc w:val="both"/>
      </w:pPr>
    </w:p>
    <w:p w14:paraId="58DF4317" w14:textId="77777777" w:rsidR="00E13FB3" w:rsidRPr="00B73B32" w:rsidRDefault="00E13FB3" w:rsidP="00E13FB3">
      <w:pPr>
        <w:spacing w:line="276" w:lineRule="auto"/>
        <w:ind w:left="708"/>
        <w:jc w:val="both"/>
      </w:pPr>
      <w:r w:rsidRPr="00B73B32">
        <w:rPr>
          <w:b/>
          <w:bCs/>
        </w:rPr>
        <w:t>8.8.1.</w:t>
      </w:r>
      <w:r w:rsidRPr="00B73B32">
        <w:t xml:space="preserve"> Exercer o poder de mando sobre os empregados da contratada, devendo reportar-se somente aos prepostos ou responsáveis por ela indicados, exceto quando o objeto da contratação previr o atendimento direto, tais como nos serviços de recepção e apoio ao usuário. </w:t>
      </w:r>
    </w:p>
    <w:p w14:paraId="081DA958" w14:textId="77777777" w:rsidR="00E13FB3" w:rsidRPr="00B73B32" w:rsidRDefault="00E13FB3" w:rsidP="00E13FB3">
      <w:pPr>
        <w:spacing w:line="276" w:lineRule="auto"/>
        <w:ind w:left="708"/>
        <w:jc w:val="both"/>
      </w:pPr>
    </w:p>
    <w:p w14:paraId="74F63C3A" w14:textId="77777777" w:rsidR="00E13FB3" w:rsidRPr="00B73B32" w:rsidRDefault="00E13FB3" w:rsidP="00E13FB3">
      <w:pPr>
        <w:spacing w:line="276" w:lineRule="auto"/>
        <w:ind w:left="708"/>
        <w:jc w:val="both"/>
      </w:pPr>
      <w:r w:rsidRPr="00B73B32">
        <w:rPr>
          <w:b/>
          <w:bCs/>
        </w:rPr>
        <w:t>8.8.2.</w:t>
      </w:r>
      <w:r w:rsidRPr="00B73B32">
        <w:t xml:space="preserve"> Direcionar a contratação de pessoas para trabalhar nas empresas contratadas.</w:t>
      </w:r>
    </w:p>
    <w:p w14:paraId="2571842B" w14:textId="77777777" w:rsidR="00E13FB3" w:rsidRDefault="00E13FB3" w:rsidP="00E13FB3">
      <w:pPr>
        <w:spacing w:line="276" w:lineRule="auto"/>
        <w:ind w:left="708"/>
        <w:jc w:val="both"/>
        <w:rPr>
          <w:color w:val="7030A0"/>
        </w:rPr>
      </w:pPr>
    </w:p>
    <w:p w14:paraId="0EE82C48" w14:textId="77777777" w:rsidR="00E13FB3" w:rsidRPr="00B73B32" w:rsidRDefault="00E13FB3" w:rsidP="00E13FB3">
      <w:pPr>
        <w:spacing w:line="276" w:lineRule="auto"/>
        <w:ind w:left="708"/>
        <w:jc w:val="both"/>
      </w:pPr>
      <w:r w:rsidRPr="00B73B32">
        <w:rPr>
          <w:b/>
          <w:bCs/>
        </w:rPr>
        <w:t>8.8.3.</w:t>
      </w:r>
      <w:r w:rsidRPr="00B73B32">
        <w:t xml:space="preserve"> Promover ou aceitar o desvio de funções dos trabalhadores da contratada, mediante a utilização destes em atividades distintas daquelas previstas no objeto da contratação e em relação à função específica para a qual o trabalhador foi contratado. </w:t>
      </w:r>
    </w:p>
    <w:p w14:paraId="7BF784A5" w14:textId="77777777" w:rsidR="00E13FB3" w:rsidRPr="00B73B32" w:rsidRDefault="00E13FB3" w:rsidP="00E13FB3">
      <w:pPr>
        <w:spacing w:line="276" w:lineRule="auto"/>
        <w:ind w:left="708"/>
        <w:jc w:val="both"/>
      </w:pPr>
    </w:p>
    <w:p w14:paraId="61A89A83" w14:textId="47698E02" w:rsidR="00E13FB3" w:rsidRPr="00B73B32" w:rsidRDefault="00E13FB3" w:rsidP="00E13FB3">
      <w:pPr>
        <w:spacing w:line="276" w:lineRule="auto"/>
        <w:jc w:val="both"/>
      </w:pPr>
      <w:r w:rsidRPr="00B73B32">
        <w:rPr>
          <w:b/>
          <w:bCs/>
        </w:rPr>
        <w:t>8.9.</w:t>
      </w:r>
      <w:r w:rsidRPr="00B73B32">
        <w:t xml:space="preserve"> A Administração não responderá por quaisquer compromissos assumidos pela contratada com terceiros, ainda que vinculados à execução do Contrato, bem como por qualquer dano causado a terceiros em decorrência de ato da </w:t>
      </w:r>
      <w:r w:rsidR="00545624">
        <w:t>c</w:t>
      </w:r>
      <w:r w:rsidRPr="00B73B32">
        <w:t>ontratada, de seus empregados, prepostos ou subordinados.</w:t>
      </w:r>
    </w:p>
    <w:p w14:paraId="1C3C7513" w14:textId="77777777" w:rsidR="00E13FB3" w:rsidRDefault="00E13FB3" w:rsidP="00E13FB3">
      <w:pPr>
        <w:spacing w:line="276" w:lineRule="auto"/>
        <w:jc w:val="both"/>
        <w:rPr>
          <w:color w:val="7030A0"/>
        </w:rPr>
      </w:pPr>
    </w:p>
    <w:p w14:paraId="56641971" w14:textId="77777777" w:rsidR="00E13FB3" w:rsidRPr="00D95148" w:rsidRDefault="00E13FB3" w:rsidP="00E13FB3">
      <w:pPr>
        <w:spacing w:line="276" w:lineRule="auto"/>
        <w:jc w:val="both"/>
        <w:rPr>
          <w:color w:val="000000" w:themeColor="text1"/>
        </w:rPr>
      </w:pPr>
      <w:r w:rsidRPr="00D95148">
        <w:rPr>
          <w:b/>
          <w:bCs/>
          <w:color w:val="000000" w:themeColor="text1"/>
        </w:rPr>
        <w:t xml:space="preserve">9. CLÁUSULA NONA – </w:t>
      </w:r>
      <w:r>
        <w:rPr>
          <w:b/>
          <w:bCs/>
          <w:color w:val="000000" w:themeColor="text1"/>
        </w:rPr>
        <w:t xml:space="preserve">DAS </w:t>
      </w:r>
      <w:r w:rsidRPr="00D95148">
        <w:rPr>
          <w:b/>
          <w:bCs/>
          <w:color w:val="000000" w:themeColor="text1"/>
        </w:rPr>
        <w:t>OBRIGAÇÕES DA CONTRATADA</w:t>
      </w:r>
      <w:r w:rsidRPr="00D95148">
        <w:rPr>
          <w:color w:val="000000" w:themeColor="text1"/>
        </w:rPr>
        <w:t xml:space="preserve"> </w:t>
      </w:r>
    </w:p>
    <w:p w14:paraId="5930DF16" w14:textId="77777777" w:rsidR="00E13FB3" w:rsidRDefault="00E13FB3" w:rsidP="00E13FB3">
      <w:pPr>
        <w:spacing w:line="276" w:lineRule="auto"/>
        <w:jc w:val="both"/>
        <w:rPr>
          <w:color w:val="7030A0"/>
        </w:rPr>
      </w:pPr>
    </w:p>
    <w:p w14:paraId="42EB436E" w14:textId="77777777" w:rsidR="00E13FB3" w:rsidRPr="00623D49" w:rsidRDefault="00E13FB3" w:rsidP="00E13FB3">
      <w:pPr>
        <w:spacing w:line="276" w:lineRule="auto"/>
        <w:jc w:val="both"/>
      </w:pPr>
      <w:r w:rsidRPr="00623D49">
        <w:rPr>
          <w:b/>
          <w:bCs/>
        </w:rPr>
        <w:t>9.1.</w:t>
      </w:r>
      <w:r w:rsidRPr="00623D49">
        <w:t xml:space="preserve"> A contratada deve cumprir todas as obrigações constantes deste Contrato, do Edital correspondente, de seus anexos e das normas da Lei nº 14.133/2021, assumindo como exclusivamente seus os riscos e as despesas decorrentes da boa e perfeita execução do objeto, observando, ainda, as obrigações a seguir dispostas: </w:t>
      </w:r>
    </w:p>
    <w:p w14:paraId="5686B724" w14:textId="77777777" w:rsidR="00E13FB3" w:rsidRDefault="00E13FB3" w:rsidP="00E13FB3">
      <w:pPr>
        <w:spacing w:line="276" w:lineRule="auto"/>
        <w:jc w:val="both"/>
        <w:rPr>
          <w:color w:val="7030A0"/>
        </w:rPr>
      </w:pPr>
    </w:p>
    <w:p w14:paraId="092CB44D" w14:textId="77777777" w:rsidR="00E13FB3" w:rsidRPr="00676BE2" w:rsidRDefault="00E13FB3" w:rsidP="00E13FB3">
      <w:pPr>
        <w:spacing w:line="276" w:lineRule="auto"/>
        <w:ind w:left="708"/>
        <w:jc w:val="both"/>
      </w:pPr>
      <w:r w:rsidRPr="00676BE2">
        <w:rPr>
          <w:b/>
          <w:bCs/>
        </w:rPr>
        <w:t>9.1.1.</w:t>
      </w:r>
      <w:r w:rsidRPr="00676BE2">
        <w:t xml:space="preserve"> Atender às determinações regulares emitidas pelo fiscal do Contrato ou autoridade superior (art. 137, inciso II da Lei nº 14.133/2021) e prestar todo esclarecimento ou informação por eles solicitados. </w:t>
      </w:r>
    </w:p>
    <w:p w14:paraId="130DA7BF" w14:textId="77777777" w:rsidR="00E13FB3" w:rsidRPr="00676BE2" w:rsidRDefault="00E13FB3" w:rsidP="00E13FB3">
      <w:pPr>
        <w:spacing w:line="276" w:lineRule="auto"/>
        <w:jc w:val="both"/>
      </w:pPr>
    </w:p>
    <w:p w14:paraId="0DE8FF97" w14:textId="77777777" w:rsidR="00E13FB3" w:rsidRPr="00676BE2" w:rsidRDefault="00E13FB3" w:rsidP="00E13FB3">
      <w:pPr>
        <w:spacing w:line="276" w:lineRule="auto"/>
        <w:ind w:left="708"/>
        <w:jc w:val="both"/>
      </w:pPr>
      <w:r w:rsidRPr="00676BE2">
        <w:rPr>
          <w:b/>
          <w:bCs/>
        </w:rPr>
        <w:t>9.1.2.</w:t>
      </w:r>
      <w:r w:rsidRPr="00676BE2">
        <w:t xml:space="preserve">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3EA1F5FC" w14:textId="77777777" w:rsidR="00E13FB3" w:rsidRPr="00676BE2" w:rsidRDefault="00E13FB3" w:rsidP="00E13FB3">
      <w:pPr>
        <w:spacing w:line="276" w:lineRule="auto"/>
        <w:ind w:left="708"/>
        <w:jc w:val="both"/>
      </w:pPr>
    </w:p>
    <w:p w14:paraId="66668BE0" w14:textId="77777777" w:rsidR="00E13FB3" w:rsidRPr="00676BE2" w:rsidRDefault="00E13FB3" w:rsidP="00E13FB3">
      <w:pPr>
        <w:spacing w:line="276" w:lineRule="auto"/>
        <w:ind w:left="708"/>
        <w:jc w:val="both"/>
      </w:pPr>
      <w:r w:rsidRPr="00676BE2">
        <w:rPr>
          <w:b/>
          <w:bCs/>
        </w:rPr>
        <w:t>9.1.3.</w:t>
      </w:r>
      <w:r w:rsidRPr="00676BE2">
        <w:t xml:space="preserve"> Reparar, corrigir, remover, reconstruir ou substituir, às suas expensas, no total ou em parte, no prazo fixado pelo fiscal do Contrato, os serviços nos quais se verificarem vícios, defeitos ou incorreções resultantes da execução ou dos materiais empregados. </w:t>
      </w:r>
    </w:p>
    <w:p w14:paraId="07110D95" w14:textId="77777777" w:rsidR="00E13FB3" w:rsidRPr="00676BE2" w:rsidRDefault="00E13FB3" w:rsidP="00E13FB3">
      <w:pPr>
        <w:spacing w:line="276" w:lineRule="auto"/>
        <w:jc w:val="both"/>
      </w:pPr>
    </w:p>
    <w:p w14:paraId="3442D49D" w14:textId="77777777" w:rsidR="00E13FB3" w:rsidRPr="00676BE2" w:rsidRDefault="00E13FB3" w:rsidP="00E13FB3">
      <w:pPr>
        <w:spacing w:line="276" w:lineRule="auto"/>
        <w:ind w:left="708"/>
        <w:jc w:val="both"/>
      </w:pPr>
      <w:r w:rsidRPr="00676BE2">
        <w:rPr>
          <w:b/>
          <w:bCs/>
        </w:rPr>
        <w:lastRenderedPageBreak/>
        <w:t>9.1.4.</w:t>
      </w:r>
      <w:r w:rsidRPr="00676BE2">
        <w:t xml:space="preserve"> Responsabilizar-se pelos vícios e danos decorrentes da execução do objeto, de acordo com o Código de Defesa do Consumidor (Lei nº 8.078, de 11 de setembro 1990), bem como por todo e qualquer dano causado à Administração ou a terceiros, não reduzindo essa responsabilidade a fiscalização ou o acompanhamento da execução contratual pela Contratante, que ficará autorizada a descontar dos pagamentos devidos ou da garantia, caso exigida no Edital, o valor correspondente aos danos sofridos.</w:t>
      </w:r>
    </w:p>
    <w:p w14:paraId="02E34974" w14:textId="77777777" w:rsidR="00E13FB3" w:rsidRPr="00676BE2" w:rsidRDefault="00E13FB3" w:rsidP="00E13FB3">
      <w:pPr>
        <w:spacing w:line="276" w:lineRule="auto"/>
        <w:ind w:left="708"/>
        <w:jc w:val="both"/>
      </w:pPr>
    </w:p>
    <w:p w14:paraId="6485A661" w14:textId="77777777" w:rsidR="00E13FB3" w:rsidRPr="00676BE2" w:rsidRDefault="00E13FB3" w:rsidP="00E13FB3">
      <w:pPr>
        <w:spacing w:line="276" w:lineRule="auto"/>
        <w:ind w:left="708"/>
        <w:jc w:val="both"/>
      </w:pPr>
      <w:r w:rsidRPr="00676BE2">
        <w:rPr>
          <w:b/>
          <w:bCs/>
        </w:rPr>
        <w:t>9.1.5.</w:t>
      </w:r>
      <w:r w:rsidRPr="00676BE2">
        <w:t xml:space="preserve"> Não contratar, durante a vigência do Contrato, cônjuge, companheiro ou parente em linha reta, colateral ou por afinidade, até o terceiro grau, de dirigente da Contratante ou de agente público que tenha desempenhado função na licitação ou que atue na fiscalização ou gestão do Contrato, nos termos do artigo 48, parágrafo único, da Lei nº 14.133/21. </w:t>
      </w:r>
    </w:p>
    <w:p w14:paraId="764CBCC4" w14:textId="77777777" w:rsidR="00E13FB3" w:rsidRPr="00676BE2" w:rsidRDefault="00E13FB3" w:rsidP="00E13FB3">
      <w:pPr>
        <w:spacing w:line="276" w:lineRule="auto"/>
        <w:ind w:left="708"/>
        <w:jc w:val="both"/>
      </w:pPr>
    </w:p>
    <w:p w14:paraId="78F2A0C3" w14:textId="77777777" w:rsidR="00E13FB3" w:rsidRPr="00676BE2" w:rsidRDefault="00E13FB3" w:rsidP="00E13FB3">
      <w:pPr>
        <w:spacing w:line="276" w:lineRule="auto"/>
        <w:ind w:left="708"/>
        <w:jc w:val="both"/>
      </w:pPr>
      <w:r w:rsidRPr="00676BE2">
        <w:rPr>
          <w:b/>
          <w:bCs/>
        </w:rPr>
        <w:t>9.1.6.</w:t>
      </w:r>
      <w:r w:rsidRPr="00676BE2">
        <w:t xml:space="preserve"> Vedar a utilização, na execução dos serviços, de empregado que seja familiar de agente público ocupante de cargo em comissão ou função de confiança no órgão contratante. </w:t>
      </w:r>
    </w:p>
    <w:p w14:paraId="0F0E58E5" w14:textId="77777777" w:rsidR="00E13FB3" w:rsidRPr="00676BE2" w:rsidRDefault="00E13FB3" w:rsidP="00E13FB3">
      <w:pPr>
        <w:spacing w:line="276" w:lineRule="auto"/>
        <w:ind w:left="708"/>
        <w:jc w:val="both"/>
      </w:pPr>
    </w:p>
    <w:p w14:paraId="34750D01" w14:textId="77777777" w:rsidR="00E13FB3" w:rsidRDefault="00E13FB3" w:rsidP="00E13FB3">
      <w:pPr>
        <w:spacing w:line="276" w:lineRule="auto"/>
        <w:ind w:left="708"/>
        <w:jc w:val="both"/>
      </w:pPr>
      <w:r w:rsidRPr="00676BE2">
        <w:rPr>
          <w:b/>
          <w:bCs/>
        </w:rPr>
        <w:t>9.1.7.</w:t>
      </w:r>
      <w:r w:rsidRPr="00676BE2">
        <w:t xml:space="preserve">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14:paraId="519E7E9E" w14:textId="77777777" w:rsidR="00B44AA4" w:rsidRPr="00676BE2" w:rsidRDefault="00B44AA4" w:rsidP="00E13FB3">
      <w:pPr>
        <w:spacing w:line="276" w:lineRule="auto"/>
        <w:ind w:left="708"/>
        <w:jc w:val="both"/>
      </w:pPr>
    </w:p>
    <w:p w14:paraId="26C45A4D" w14:textId="77777777" w:rsidR="00E13FB3" w:rsidRPr="00DD082A" w:rsidRDefault="00E13FB3" w:rsidP="00E13FB3">
      <w:pPr>
        <w:spacing w:line="276" w:lineRule="auto"/>
        <w:ind w:left="708"/>
        <w:jc w:val="both"/>
      </w:pPr>
      <w:r w:rsidRPr="00DD082A">
        <w:rPr>
          <w:b/>
          <w:bCs/>
        </w:rPr>
        <w:t>9.1.8.</w:t>
      </w:r>
      <w:r w:rsidRPr="00DD082A">
        <w:t xml:space="preserve"> Comunicar ao fiscal do Contrato, no prazo de 24 (vinte e quatro) horas, qualquer ocorrência anormal ou acidente que de algum modo impossibilite a prestação adequada do serviço.</w:t>
      </w:r>
    </w:p>
    <w:p w14:paraId="55C90F24" w14:textId="77777777" w:rsidR="00E13FB3" w:rsidRPr="00563778" w:rsidRDefault="00E13FB3" w:rsidP="00E13FB3">
      <w:pPr>
        <w:spacing w:line="276" w:lineRule="auto"/>
        <w:ind w:left="708"/>
        <w:jc w:val="both"/>
        <w:rPr>
          <w:color w:val="7030A0"/>
        </w:rPr>
      </w:pPr>
    </w:p>
    <w:p w14:paraId="1D56C9BF" w14:textId="77777777" w:rsidR="00E13FB3" w:rsidRPr="00676BE2" w:rsidRDefault="00E13FB3" w:rsidP="00E13FB3">
      <w:pPr>
        <w:spacing w:line="276" w:lineRule="auto"/>
        <w:ind w:left="708"/>
        <w:jc w:val="both"/>
      </w:pPr>
      <w:r w:rsidRPr="00676BE2">
        <w:rPr>
          <w:b/>
          <w:bCs/>
        </w:rPr>
        <w:t>9.1.9.</w:t>
      </w:r>
      <w:r w:rsidRPr="00676BE2">
        <w:t xml:space="preserve"> Comunicar à contratante, no prazo máximo de 24 (vinte e quatro) horas que antecede a data de início da fase de implantação, os motivos que impossibilitem o cumprimento do prazo previsto, com a devida comprovação. </w:t>
      </w:r>
    </w:p>
    <w:p w14:paraId="25866CEB" w14:textId="77777777" w:rsidR="00E13FB3" w:rsidRPr="00676BE2" w:rsidRDefault="00E13FB3" w:rsidP="00E13FB3">
      <w:pPr>
        <w:spacing w:line="276" w:lineRule="auto"/>
        <w:ind w:left="708"/>
        <w:jc w:val="both"/>
      </w:pPr>
    </w:p>
    <w:p w14:paraId="310D469E" w14:textId="77777777" w:rsidR="00E13FB3" w:rsidRPr="00676BE2" w:rsidRDefault="00E13FB3" w:rsidP="00E13FB3">
      <w:pPr>
        <w:spacing w:line="276" w:lineRule="auto"/>
        <w:ind w:left="708"/>
        <w:jc w:val="both"/>
      </w:pPr>
      <w:r w:rsidRPr="00676BE2">
        <w:rPr>
          <w:b/>
          <w:bCs/>
        </w:rPr>
        <w:t>9.1.10.</w:t>
      </w:r>
      <w:r w:rsidRPr="00676BE2">
        <w:t xml:space="preserve"> Prestar todo esclarecimento ou informação solicitada pela contratante ou por seus prepostos, garantindo-lhes o acesso, a qualquer tempo, ao local dos trabalhos, bem como aos documentos relativos à execução do objeto do Contrato. </w:t>
      </w:r>
    </w:p>
    <w:p w14:paraId="655AEDAB" w14:textId="77777777" w:rsidR="00E13FB3" w:rsidRPr="00676BE2" w:rsidRDefault="00E13FB3" w:rsidP="00E13FB3">
      <w:pPr>
        <w:spacing w:line="276" w:lineRule="auto"/>
        <w:ind w:left="708"/>
        <w:jc w:val="both"/>
      </w:pPr>
    </w:p>
    <w:p w14:paraId="6C5CA3E4" w14:textId="014C2F37" w:rsidR="00E13FB3" w:rsidRPr="00676BE2" w:rsidRDefault="00E13FB3" w:rsidP="00E13FB3">
      <w:pPr>
        <w:spacing w:line="276" w:lineRule="auto"/>
        <w:ind w:left="708"/>
        <w:jc w:val="both"/>
      </w:pPr>
      <w:r w:rsidRPr="00676BE2">
        <w:rPr>
          <w:b/>
          <w:bCs/>
        </w:rPr>
        <w:t>9.1.11.</w:t>
      </w:r>
      <w:r w:rsidRPr="00676BE2">
        <w:t xml:space="preserve"> Paralisar, por determinação da contratante, qualquer atividade</w:t>
      </w:r>
      <w:r>
        <w:t xml:space="preserve">, de que a </w:t>
      </w:r>
      <w:r w:rsidR="004A33A6">
        <w:t>A</w:t>
      </w:r>
      <w:r>
        <w:t>dministração tenha conhecimento</w:t>
      </w:r>
      <w:r w:rsidRPr="00676BE2">
        <w:t xml:space="preserve"> que não esteja sendo executada de acordo com a boa técnica ou que ponha em risco a segurança de pessoas ou bens de terceiros. </w:t>
      </w:r>
    </w:p>
    <w:p w14:paraId="39085BD0" w14:textId="77777777" w:rsidR="00E13FB3" w:rsidRPr="00676BE2" w:rsidRDefault="00E13FB3" w:rsidP="00E13FB3">
      <w:pPr>
        <w:spacing w:line="276" w:lineRule="auto"/>
        <w:ind w:left="708"/>
        <w:jc w:val="both"/>
      </w:pPr>
    </w:p>
    <w:p w14:paraId="10B70951" w14:textId="77777777" w:rsidR="00E13FB3" w:rsidRPr="007C495D" w:rsidRDefault="00E13FB3" w:rsidP="00E13FB3">
      <w:pPr>
        <w:spacing w:line="276" w:lineRule="auto"/>
        <w:ind w:left="708"/>
        <w:jc w:val="both"/>
      </w:pPr>
      <w:r w:rsidRPr="007C495D">
        <w:rPr>
          <w:b/>
          <w:bCs/>
        </w:rPr>
        <w:t>9.1.12.</w:t>
      </w:r>
      <w:r w:rsidRPr="007C495D">
        <w:t xml:space="preserve"> Promover a guarda, manutenção e vigilância de materiais, ferramentas, e tudo o que for necessário à execução do objeto, durante a vigência do Contrato. </w:t>
      </w:r>
    </w:p>
    <w:p w14:paraId="58ED183B" w14:textId="77777777" w:rsidR="00E13FB3" w:rsidRPr="007C495D" w:rsidRDefault="00E13FB3" w:rsidP="00E13FB3">
      <w:pPr>
        <w:spacing w:line="276" w:lineRule="auto"/>
        <w:ind w:left="708"/>
        <w:jc w:val="both"/>
      </w:pPr>
    </w:p>
    <w:p w14:paraId="1AC764EE" w14:textId="77777777" w:rsidR="00E13FB3" w:rsidRPr="007C495D" w:rsidRDefault="00E13FB3" w:rsidP="00E13FB3">
      <w:pPr>
        <w:spacing w:line="276" w:lineRule="auto"/>
        <w:ind w:left="708"/>
        <w:jc w:val="both"/>
      </w:pPr>
      <w:r w:rsidRPr="007C495D">
        <w:rPr>
          <w:b/>
          <w:bCs/>
        </w:rPr>
        <w:t>9.1.13.</w:t>
      </w:r>
      <w:r w:rsidRPr="007C495D">
        <w:t xml:space="preserve"> Conduzir os trabalhos com estrita observância às normas da legislação pertinente, cumprindo as determinações dos Poderes Públicos, mantendo sempre limpo o local dos serviços e nas melhores condições de segurança, higiene e disciplina. </w:t>
      </w:r>
    </w:p>
    <w:p w14:paraId="6E77BB9A" w14:textId="77777777" w:rsidR="00E13FB3" w:rsidRDefault="00E13FB3" w:rsidP="00E13FB3">
      <w:pPr>
        <w:spacing w:line="276" w:lineRule="auto"/>
        <w:ind w:left="708"/>
        <w:jc w:val="both"/>
        <w:rPr>
          <w:color w:val="7030A0"/>
        </w:rPr>
      </w:pPr>
    </w:p>
    <w:p w14:paraId="0264E52E" w14:textId="1F104AB7" w:rsidR="00E13FB3" w:rsidRPr="007C495D" w:rsidRDefault="00E13FB3" w:rsidP="00E13FB3">
      <w:pPr>
        <w:spacing w:line="276" w:lineRule="auto"/>
        <w:ind w:left="708"/>
        <w:jc w:val="both"/>
      </w:pPr>
      <w:r w:rsidRPr="007C495D">
        <w:rPr>
          <w:b/>
          <w:bCs/>
        </w:rPr>
        <w:t>9.1.14.</w:t>
      </w:r>
      <w:r w:rsidRPr="007C495D">
        <w:t xml:space="preserve"> Submeter previamente, por escrito, à contratante, para análise e aprovação, quaisquer mudanças nos métodos executivos que fujam às especificações do </w:t>
      </w:r>
      <w:r w:rsidR="00DD06E6">
        <w:t>M</w:t>
      </w:r>
      <w:r w:rsidRPr="007C495D">
        <w:t xml:space="preserve">emorial </w:t>
      </w:r>
      <w:r w:rsidR="00DD06E6">
        <w:t>D</w:t>
      </w:r>
      <w:r w:rsidRPr="007C495D">
        <w:t xml:space="preserve">escritivo ou instrumento congênere. </w:t>
      </w:r>
    </w:p>
    <w:p w14:paraId="73B8CE47" w14:textId="77777777" w:rsidR="00E13FB3" w:rsidRPr="007C495D" w:rsidRDefault="00E13FB3" w:rsidP="00E13FB3">
      <w:pPr>
        <w:spacing w:line="276" w:lineRule="auto"/>
        <w:ind w:left="708"/>
        <w:jc w:val="both"/>
      </w:pPr>
    </w:p>
    <w:p w14:paraId="13CE7F52" w14:textId="77777777" w:rsidR="00E13FB3" w:rsidRPr="007C495D" w:rsidRDefault="00E13FB3" w:rsidP="00E13FB3">
      <w:pPr>
        <w:spacing w:line="276" w:lineRule="auto"/>
        <w:ind w:left="708"/>
        <w:jc w:val="both"/>
      </w:pPr>
      <w:r w:rsidRPr="007C495D">
        <w:rPr>
          <w:b/>
          <w:bCs/>
        </w:rPr>
        <w:t>9.1.15.</w:t>
      </w:r>
      <w:r w:rsidRPr="007C495D">
        <w:t xml:space="preserve"> Não permitir a utilização de qualquer trabalho do menor de dezesseis anos, exceto na condição de aprendiz para os maiores de quatorze anos, nem permitir a utilização do trabalho do menor de dezoito anos em trabalho noturno, perigoso ou insalubre. </w:t>
      </w:r>
    </w:p>
    <w:p w14:paraId="73F72B34" w14:textId="77777777" w:rsidR="00E13FB3" w:rsidRPr="007C495D" w:rsidRDefault="00E13FB3" w:rsidP="00E13FB3">
      <w:pPr>
        <w:spacing w:line="276" w:lineRule="auto"/>
        <w:ind w:left="708"/>
        <w:jc w:val="both"/>
      </w:pPr>
    </w:p>
    <w:p w14:paraId="6C414F7E" w14:textId="77777777" w:rsidR="00E13FB3" w:rsidRPr="007C495D" w:rsidRDefault="00E13FB3" w:rsidP="00E13FB3">
      <w:pPr>
        <w:spacing w:line="276" w:lineRule="auto"/>
        <w:ind w:left="708"/>
        <w:jc w:val="both"/>
      </w:pPr>
      <w:r w:rsidRPr="007C495D">
        <w:rPr>
          <w:b/>
          <w:bCs/>
        </w:rPr>
        <w:t>9.1.16</w:t>
      </w:r>
      <w:r w:rsidRPr="007C495D">
        <w:t xml:space="preserve">. Manter, durante toda a vigência do Contrato, em compatibilidade com as obrigações assumidas, todas as condições exigidas para a habilitação </w:t>
      </w:r>
      <w:r w:rsidRPr="00273F6C">
        <w:t>no</w:t>
      </w:r>
      <w:r w:rsidRPr="007C495D">
        <w:rPr>
          <w:i/>
          <w:iCs/>
        </w:rPr>
        <w:t xml:space="preserve"> </w:t>
      </w:r>
      <w:r w:rsidRPr="00273F6C">
        <w:t>procedimento licitatório que originou a contratação.</w:t>
      </w:r>
    </w:p>
    <w:p w14:paraId="20937A4E" w14:textId="77777777" w:rsidR="00E13FB3" w:rsidRDefault="00E13FB3" w:rsidP="00E13FB3">
      <w:pPr>
        <w:spacing w:line="276" w:lineRule="auto"/>
        <w:ind w:left="708"/>
        <w:jc w:val="both"/>
        <w:rPr>
          <w:color w:val="7030A0"/>
        </w:rPr>
      </w:pPr>
    </w:p>
    <w:p w14:paraId="54C7BA9B" w14:textId="77777777" w:rsidR="00E13FB3" w:rsidRPr="00DD082A" w:rsidRDefault="00E13FB3" w:rsidP="00E13FB3">
      <w:pPr>
        <w:spacing w:line="276" w:lineRule="auto"/>
        <w:ind w:left="708"/>
        <w:jc w:val="both"/>
      </w:pPr>
      <w:r w:rsidRPr="00DD082A">
        <w:rPr>
          <w:b/>
          <w:bCs/>
        </w:rPr>
        <w:t>9.1.17.</w:t>
      </w:r>
      <w:r w:rsidRPr="00DD082A">
        <w:t xml:space="preserve"> Cumprir, durante todo o período de execução do Contrato, para reabilitado da Previdência Social ou para aprendiz, bem como as reservas de cargos previstas na legislação (art. 116 da Lei n° 14.133/21). </w:t>
      </w:r>
    </w:p>
    <w:p w14:paraId="0D4EB5F6" w14:textId="77777777" w:rsidR="00E13FB3" w:rsidRPr="007C495D" w:rsidRDefault="00E13FB3" w:rsidP="00E13FB3">
      <w:pPr>
        <w:spacing w:line="276" w:lineRule="auto"/>
        <w:ind w:left="708"/>
        <w:jc w:val="both"/>
      </w:pPr>
    </w:p>
    <w:p w14:paraId="1FA75631" w14:textId="77777777" w:rsidR="00E13FB3" w:rsidRPr="007C495D" w:rsidRDefault="00E13FB3" w:rsidP="00E13FB3">
      <w:pPr>
        <w:spacing w:line="276" w:lineRule="auto"/>
        <w:ind w:left="708"/>
        <w:jc w:val="both"/>
      </w:pPr>
      <w:r w:rsidRPr="007C495D">
        <w:rPr>
          <w:b/>
          <w:bCs/>
        </w:rPr>
        <w:t>9.1.18.</w:t>
      </w:r>
      <w:r w:rsidRPr="007C495D">
        <w:t xml:space="preserve"> Guardar sigilo sobre todas as informações obtidas em decorrência do cumprimento do Contrato. </w:t>
      </w:r>
    </w:p>
    <w:p w14:paraId="71A255A3" w14:textId="77777777" w:rsidR="00E13FB3" w:rsidRPr="007C495D" w:rsidRDefault="00E13FB3" w:rsidP="00E13FB3">
      <w:pPr>
        <w:spacing w:line="276" w:lineRule="auto"/>
        <w:ind w:left="708"/>
        <w:jc w:val="both"/>
      </w:pPr>
    </w:p>
    <w:p w14:paraId="7BBC451F" w14:textId="77777777" w:rsidR="00E13FB3" w:rsidRPr="007C495D" w:rsidRDefault="00E13FB3" w:rsidP="00E13FB3">
      <w:pPr>
        <w:spacing w:line="276" w:lineRule="auto"/>
        <w:ind w:left="708"/>
        <w:jc w:val="both"/>
      </w:pPr>
      <w:r w:rsidRPr="007C495D">
        <w:rPr>
          <w:b/>
          <w:bCs/>
        </w:rPr>
        <w:t>9.1.19.</w:t>
      </w:r>
      <w:r w:rsidRPr="007C495D">
        <w:t xml:space="preserve"> Arcar com o ônus decorrente de eventual equívoco no dimensionamento dos quantitativos de sua proposta, inclusive quanto aos custos variáveis decorrentes de fatores futuros e incertos. </w:t>
      </w:r>
    </w:p>
    <w:p w14:paraId="00B4C0A9" w14:textId="77777777" w:rsidR="00E13FB3" w:rsidRPr="007C495D" w:rsidRDefault="00E13FB3" w:rsidP="00E13FB3">
      <w:pPr>
        <w:spacing w:line="276" w:lineRule="auto"/>
        <w:ind w:left="708"/>
        <w:jc w:val="both"/>
      </w:pPr>
    </w:p>
    <w:p w14:paraId="314FB364" w14:textId="77777777" w:rsidR="00E13FB3" w:rsidRPr="007C495D" w:rsidRDefault="00E13FB3" w:rsidP="00E13FB3">
      <w:pPr>
        <w:spacing w:line="276" w:lineRule="auto"/>
        <w:ind w:left="708"/>
        <w:jc w:val="both"/>
      </w:pPr>
      <w:r w:rsidRPr="007C495D">
        <w:rPr>
          <w:b/>
          <w:bCs/>
        </w:rPr>
        <w:t>9.1.20.</w:t>
      </w:r>
      <w:r w:rsidRPr="007C495D">
        <w:t xml:space="preserve"> Cumprir, além dos postulados legais vigentes de âmbito federal, estadual ou municipal, as normas de segurança da Contratante. </w:t>
      </w:r>
    </w:p>
    <w:p w14:paraId="59A1CC4F" w14:textId="77777777" w:rsidR="00E13FB3" w:rsidRPr="007C495D" w:rsidRDefault="00E13FB3" w:rsidP="00E13FB3">
      <w:pPr>
        <w:spacing w:line="276" w:lineRule="auto"/>
        <w:ind w:left="708"/>
        <w:jc w:val="both"/>
      </w:pPr>
    </w:p>
    <w:p w14:paraId="2F27D4E5" w14:textId="77777777" w:rsidR="00E13FB3" w:rsidRPr="007C495D" w:rsidRDefault="00E13FB3" w:rsidP="00E13FB3">
      <w:pPr>
        <w:spacing w:line="276" w:lineRule="auto"/>
        <w:ind w:left="708"/>
        <w:jc w:val="both"/>
      </w:pPr>
      <w:r w:rsidRPr="007C495D">
        <w:rPr>
          <w:b/>
          <w:bCs/>
        </w:rPr>
        <w:t>9.1.21.</w:t>
      </w:r>
      <w:r w:rsidRPr="007C495D">
        <w:t xml:space="preserve"> Promover a organização técnica e administrativa dos serviços, de modo a conduzi-los eficaz e eficientemente, de acordo com os documentos e especificações que integram o Edital e seus anexos, no prazo determinado. </w:t>
      </w:r>
    </w:p>
    <w:p w14:paraId="261F1D6D" w14:textId="77777777" w:rsidR="00E13FB3" w:rsidRPr="007C495D" w:rsidRDefault="00E13FB3" w:rsidP="00E13FB3">
      <w:pPr>
        <w:spacing w:line="276" w:lineRule="auto"/>
        <w:ind w:left="708"/>
        <w:jc w:val="both"/>
      </w:pPr>
    </w:p>
    <w:p w14:paraId="12B895F9" w14:textId="77777777" w:rsidR="00E13FB3" w:rsidRPr="007C495D" w:rsidRDefault="00E13FB3" w:rsidP="00E13FB3">
      <w:pPr>
        <w:spacing w:line="276" w:lineRule="auto"/>
        <w:ind w:left="708"/>
        <w:jc w:val="both"/>
      </w:pPr>
      <w:r w:rsidRPr="007C495D">
        <w:rPr>
          <w:b/>
          <w:bCs/>
        </w:rPr>
        <w:t>9.1.22.</w:t>
      </w:r>
      <w:r w:rsidRPr="007C495D">
        <w:t xml:space="preserve"> Prestar os serviços dentro dos parâmetros e rotinas estabelecidos, fornecendo todos os materiais, equipamentos e utensílios em quantidade, qualidade e tecnologia adequadas, com a observância às recomendações aceitas pela boa técnica, normas e legislação. </w:t>
      </w:r>
    </w:p>
    <w:p w14:paraId="4E5E2DD9" w14:textId="77777777" w:rsidR="00E13FB3" w:rsidRPr="007C495D" w:rsidRDefault="00E13FB3" w:rsidP="00E13FB3">
      <w:pPr>
        <w:spacing w:line="276" w:lineRule="auto"/>
        <w:ind w:left="708"/>
        <w:jc w:val="both"/>
      </w:pPr>
    </w:p>
    <w:p w14:paraId="0E11C71C" w14:textId="77777777" w:rsidR="00E13FB3" w:rsidRPr="007C495D" w:rsidRDefault="00E13FB3" w:rsidP="00E13FB3">
      <w:pPr>
        <w:spacing w:line="276" w:lineRule="auto"/>
        <w:ind w:left="708"/>
        <w:jc w:val="both"/>
      </w:pPr>
      <w:r w:rsidRPr="007C495D">
        <w:rPr>
          <w:b/>
          <w:bCs/>
        </w:rPr>
        <w:t>9.1.23.</w:t>
      </w:r>
      <w:r w:rsidRPr="007C495D">
        <w:t xml:space="preserve"> Indicar preposto para representá-la durante a execução do Contrato.</w:t>
      </w:r>
    </w:p>
    <w:p w14:paraId="5B103884" w14:textId="77777777" w:rsidR="00E13FB3" w:rsidRPr="007C495D" w:rsidRDefault="00E13FB3" w:rsidP="00E13FB3">
      <w:pPr>
        <w:spacing w:line="276" w:lineRule="auto"/>
        <w:ind w:left="708"/>
        <w:jc w:val="both"/>
      </w:pPr>
    </w:p>
    <w:p w14:paraId="1854F466" w14:textId="77777777" w:rsidR="00E13FB3" w:rsidRPr="007C495D" w:rsidRDefault="00E13FB3" w:rsidP="00E13FB3">
      <w:pPr>
        <w:spacing w:line="276" w:lineRule="auto"/>
        <w:ind w:left="708"/>
        <w:jc w:val="both"/>
      </w:pPr>
      <w:r w:rsidRPr="007C495D">
        <w:rPr>
          <w:b/>
          <w:bCs/>
        </w:rPr>
        <w:t>9.1.24.</w:t>
      </w:r>
      <w:r w:rsidRPr="007C495D">
        <w:t xml:space="preserve"> Assumir a responsabilidade pelos encargos fiscais e comerciais resultantes da adjudicação desta contratação. </w:t>
      </w:r>
    </w:p>
    <w:p w14:paraId="0E30BBBC" w14:textId="77777777" w:rsidR="00E13FB3" w:rsidRPr="007C495D" w:rsidRDefault="00E13FB3" w:rsidP="00E13FB3">
      <w:pPr>
        <w:spacing w:line="276" w:lineRule="auto"/>
        <w:ind w:left="708"/>
        <w:jc w:val="both"/>
      </w:pPr>
    </w:p>
    <w:p w14:paraId="7E9EC421" w14:textId="77777777" w:rsidR="00E13FB3" w:rsidRDefault="00E13FB3" w:rsidP="00E13FB3">
      <w:pPr>
        <w:spacing w:line="276" w:lineRule="auto"/>
        <w:ind w:left="708"/>
        <w:jc w:val="both"/>
        <w:rPr>
          <w:color w:val="7030A0"/>
        </w:rPr>
      </w:pPr>
      <w:r w:rsidRPr="00AA539A">
        <w:rPr>
          <w:b/>
          <w:bCs/>
        </w:rPr>
        <w:t>9.1.25.</w:t>
      </w:r>
      <w:r w:rsidRPr="00AA539A">
        <w:t xml:space="preserve"> Promover a destinação final ambientalmente adequada dos resíduos, sempre que a legislação assim o exigir, como nos casos de pneus, pilhas e baterias, etc. </w:t>
      </w:r>
    </w:p>
    <w:p w14:paraId="2BD725F8" w14:textId="77777777" w:rsidR="00E13FB3" w:rsidRDefault="00E13FB3" w:rsidP="00E13FB3">
      <w:pPr>
        <w:spacing w:line="276" w:lineRule="auto"/>
        <w:ind w:left="708"/>
        <w:jc w:val="both"/>
        <w:rPr>
          <w:color w:val="7030A0"/>
        </w:rPr>
      </w:pPr>
    </w:p>
    <w:p w14:paraId="283818CD" w14:textId="0B1C265A" w:rsidR="00EE7619" w:rsidRPr="00EE7619" w:rsidRDefault="00E13FB3" w:rsidP="00E13FB3">
      <w:pPr>
        <w:spacing w:line="276" w:lineRule="auto"/>
        <w:ind w:left="708"/>
        <w:jc w:val="both"/>
      </w:pPr>
      <w:r w:rsidRPr="00AA539A">
        <w:rPr>
          <w:b/>
          <w:bCs/>
        </w:rPr>
        <w:t>9.1.26.</w:t>
      </w:r>
      <w:r w:rsidRPr="00AA539A">
        <w:t xml:space="preserve"> Prestar as informações e os esclarecimentos que venham a ser solicitados pela Câmara</w:t>
      </w:r>
      <w:r w:rsidR="00887429">
        <w:t xml:space="preserve"> Municipal</w:t>
      </w:r>
      <w:r w:rsidRPr="00AA539A">
        <w:t xml:space="preserve"> de Alumínio. </w:t>
      </w:r>
    </w:p>
    <w:p w14:paraId="41AF78AD" w14:textId="77777777" w:rsidR="00E13FB3" w:rsidRDefault="00E13FB3" w:rsidP="00E13FB3">
      <w:pPr>
        <w:spacing w:line="276" w:lineRule="auto"/>
        <w:jc w:val="both"/>
        <w:rPr>
          <w:color w:val="7030A0"/>
        </w:rPr>
      </w:pPr>
    </w:p>
    <w:p w14:paraId="03B5521A" w14:textId="78CDFE77" w:rsidR="00E13FB3" w:rsidRPr="00AA1904" w:rsidRDefault="00E13FB3" w:rsidP="00E13FB3">
      <w:pPr>
        <w:spacing w:line="276" w:lineRule="auto"/>
        <w:jc w:val="both"/>
        <w:rPr>
          <w:color w:val="000000" w:themeColor="text1"/>
        </w:rPr>
      </w:pPr>
      <w:r w:rsidRPr="00AA1904">
        <w:rPr>
          <w:b/>
          <w:bCs/>
          <w:color w:val="000000" w:themeColor="text1"/>
        </w:rPr>
        <w:t xml:space="preserve">10. CLÁUSULA DÉCIMA – </w:t>
      </w:r>
      <w:r w:rsidR="00EE7619">
        <w:rPr>
          <w:b/>
          <w:bCs/>
          <w:color w:val="000000" w:themeColor="text1"/>
        </w:rPr>
        <w:t>DA RESPONSABILIDADE</w:t>
      </w:r>
      <w:r w:rsidRPr="00AA1904">
        <w:rPr>
          <w:color w:val="000000" w:themeColor="text1"/>
        </w:rPr>
        <w:t xml:space="preserve"> </w:t>
      </w:r>
    </w:p>
    <w:p w14:paraId="5E1B6D56" w14:textId="77777777" w:rsidR="00E13FB3" w:rsidRPr="009418D8" w:rsidRDefault="00E13FB3" w:rsidP="00E13FB3">
      <w:pPr>
        <w:spacing w:line="276" w:lineRule="auto"/>
        <w:jc w:val="both"/>
        <w:rPr>
          <w:color w:val="BF8F00" w:themeColor="accent4" w:themeShade="BF"/>
        </w:rPr>
      </w:pPr>
    </w:p>
    <w:p w14:paraId="114A2DA3" w14:textId="1C0CCECB" w:rsidR="00E13FB3" w:rsidRDefault="00E13FB3" w:rsidP="00EE7619">
      <w:pPr>
        <w:spacing w:line="276" w:lineRule="auto"/>
        <w:jc w:val="both"/>
      </w:pPr>
      <w:r w:rsidRPr="00FA439B">
        <w:rPr>
          <w:b/>
          <w:bCs/>
        </w:rPr>
        <w:t>10.1.</w:t>
      </w:r>
      <w:r w:rsidRPr="00FA439B">
        <w:t xml:space="preserve"> </w:t>
      </w:r>
      <w:r w:rsidR="00EE7619">
        <w:t>A Contratada é a única e exclusiva responsável perante a Contratante pelos serviços por ela executados.</w:t>
      </w:r>
    </w:p>
    <w:p w14:paraId="65C58680" w14:textId="77777777" w:rsidR="00E13FB3" w:rsidRPr="00DA43A4" w:rsidRDefault="00E13FB3" w:rsidP="00E13FB3">
      <w:pPr>
        <w:spacing w:line="276" w:lineRule="auto"/>
        <w:ind w:left="708"/>
        <w:jc w:val="both"/>
      </w:pPr>
    </w:p>
    <w:p w14:paraId="65C5D6DB" w14:textId="2FA23C96" w:rsidR="00E13FB3" w:rsidRPr="00DA43A4" w:rsidRDefault="00E13FB3" w:rsidP="00E13FB3">
      <w:pPr>
        <w:spacing w:line="276" w:lineRule="auto"/>
        <w:jc w:val="both"/>
      </w:pPr>
      <w:r w:rsidRPr="00DA43A4">
        <w:rPr>
          <w:b/>
          <w:bCs/>
        </w:rPr>
        <w:t>10.2.</w:t>
      </w:r>
      <w:r w:rsidR="00503AA2">
        <w:t xml:space="preserve"> </w:t>
      </w:r>
      <w:r w:rsidR="00EE7619">
        <w:t>A Contratada é a única e exclusiva responsável perante o INSS pelas contribuições de todos os seus subordinados.</w:t>
      </w:r>
    </w:p>
    <w:p w14:paraId="7FA14B82" w14:textId="77777777" w:rsidR="00E13FB3" w:rsidRDefault="00E13FB3" w:rsidP="00E13FB3">
      <w:pPr>
        <w:spacing w:line="276" w:lineRule="auto"/>
        <w:ind w:left="1416"/>
        <w:jc w:val="both"/>
        <w:rPr>
          <w:color w:val="538135" w:themeColor="accent6" w:themeShade="BF"/>
        </w:rPr>
      </w:pPr>
    </w:p>
    <w:p w14:paraId="69DAA4FF" w14:textId="266D82CD" w:rsidR="00E13FB3" w:rsidRPr="0004769A" w:rsidRDefault="00E13FB3" w:rsidP="00E13FB3">
      <w:pPr>
        <w:spacing w:line="276" w:lineRule="auto"/>
        <w:jc w:val="both"/>
      </w:pPr>
      <w:r w:rsidRPr="0004769A">
        <w:rPr>
          <w:b/>
          <w:bCs/>
        </w:rPr>
        <w:t>10.3.</w:t>
      </w:r>
      <w:r w:rsidRPr="0004769A">
        <w:t xml:space="preserve"> </w:t>
      </w:r>
      <w:r w:rsidR="00EE7619">
        <w:t xml:space="preserve">A Contratada é a única e exclusiva responsável pela imperfeição, insegurança ou falta de solidez dos trabalhos executados, ainda que verificadas após a sua aceitação pela Contratante, sendo certo que nenhum pagamento destes isentará a contratada de tal responsabilidade, bem como pela responsabilidade civil estabelecida </w:t>
      </w:r>
      <w:r w:rsidR="004E7611">
        <w:t>pelo Código Civil.</w:t>
      </w:r>
    </w:p>
    <w:p w14:paraId="58C79FA6" w14:textId="77777777" w:rsidR="00E13FB3" w:rsidRDefault="00E13FB3" w:rsidP="00E13FB3">
      <w:pPr>
        <w:spacing w:line="276" w:lineRule="auto"/>
        <w:jc w:val="both"/>
        <w:rPr>
          <w:color w:val="7030A0"/>
        </w:rPr>
      </w:pPr>
    </w:p>
    <w:p w14:paraId="7D44793E" w14:textId="77777777" w:rsidR="00E13FB3" w:rsidRPr="0004769A" w:rsidRDefault="00E13FB3" w:rsidP="00E13FB3">
      <w:pPr>
        <w:spacing w:line="276" w:lineRule="auto"/>
        <w:jc w:val="both"/>
      </w:pPr>
      <w:r w:rsidRPr="0004769A">
        <w:rPr>
          <w:b/>
          <w:bCs/>
        </w:rPr>
        <w:t>11. CLÁUSULA DÉCIMA PRIMEIRA - DAS ALTERAÇÕES CONTRATUAIS</w:t>
      </w:r>
      <w:r w:rsidRPr="0004769A">
        <w:t xml:space="preserve"> </w:t>
      </w:r>
    </w:p>
    <w:p w14:paraId="46EC4CD7" w14:textId="77777777" w:rsidR="00E13FB3" w:rsidRPr="0004769A" w:rsidRDefault="00E13FB3" w:rsidP="00E13FB3">
      <w:pPr>
        <w:spacing w:line="276" w:lineRule="auto"/>
        <w:jc w:val="both"/>
      </w:pPr>
    </w:p>
    <w:p w14:paraId="724C9DC2" w14:textId="68AB47A5" w:rsidR="00E13FB3" w:rsidRPr="0004769A" w:rsidRDefault="00E13FB3" w:rsidP="00E13FB3">
      <w:pPr>
        <w:spacing w:line="276" w:lineRule="auto"/>
        <w:jc w:val="both"/>
      </w:pPr>
      <w:r w:rsidRPr="0004769A">
        <w:rPr>
          <w:b/>
          <w:bCs/>
        </w:rPr>
        <w:t>11.1.</w:t>
      </w:r>
      <w:r w:rsidRPr="0004769A">
        <w:t xml:space="preserve"> Eventuais alterações contratuais reger-se-ão pela disciplina dos artigos 124 e seguintes da Lei nº 14.133/2021. </w:t>
      </w:r>
    </w:p>
    <w:p w14:paraId="004D0A86" w14:textId="77777777" w:rsidR="00E13FB3" w:rsidRPr="0004769A" w:rsidRDefault="00E13FB3" w:rsidP="00E13FB3">
      <w:pPr>
        <w:spacing w:line="276" w:lineRule="auto"/>
        <w:jc w:val="both"/>
      </w:pPr>
    </w:p>
    <w:p w14:paraId="269971A6" w14:textId="170D25A2" w:rsidR="00E13FB3" w:rsidRPr="005F35E6" w:rsidRDefault="00E13FB3" w:rsidP="00E13FB3">
      <w:pPr>
        <w:spacing w:line="276" w:lineRule="auto"/>
        <w:jc w:val="both"/>
      </w:pPr>
      <w:r w:rsidRPr="005F35E6">
        <w:rPr>
          <w:b/>
          <w:bCs/>
        </w:rPr>
        <w:t>11.2.</w:t>
      </w:r>
      <w:r w:rsidRPr="005F35E6">
        <w:t xml:space="preserve"> A </w:t>
      </w:r>
      <w:r w:rsidR="008122EB">
        <w:t>c</w:t>
      </w:r>
      <w:r w:rsidRPr="005F35E6">
        <w:t xml:space="preserve">ontratada é obrigada a aceitar, nas mesmas condições contratuais, os acréscimos ou supressões que se fizerem necessários, até o limite de 25% (vinte e cinco por cento) do valor inicial atualizado do Contrato. </w:t>
      </w:r>
    </w:p>
    <w:p w14:paraId="67A9C545" w14:textId="77777777" w:rsidR="00E13FB3" w:rsidRPr="0004769A" w:rsidRDefault="00E13FB3" w:rsidP="00E13FB3">
      <w:pPr>
        <w:spacing w:line="276" w:lineRule="auto"/>
        <w:jc w:val="both"/>
      </w:pPr>
    </w:p>
    <w:p w14:paraId="7701D9BB" w14:textId="77777777" w:rsidR="00E13FB3" w:rsidRPr="0004769A" w:rsidRDefault="00E13FB3" w:rsidP="00E13FB3">
      <w:pPr>
        <w:spacing w:line="276" w:lineRule="auto"/>
        <w:jc w:val="both"/>
      </w:pPr>
      <w:r w:rsidRPr="0004769A">
        <w:rPr>
          <w:b/>
          <w:bCs/>
        </w:rPr>
        <w:t>11.3.</w:t>
      </w:r>
      <w:r w:rsidRPr="0004769A">
        <w:t xml:space="preserve"> Registros que não caracterizam alteração do Contrato podem ser realizados por simples apostila, dispensada a celebração de termo aditivo, na forma do art. 136 da Lei nº 14.133, de 2021.</w:t>
      </w:r>
    </w:p>
    <w:p w14:paraId="1D0AC9D4" w14:textId="77777777" w:rsidR="00E13FB3" w:rsidRDefault="00E13FB3" w:rsidP="00E13FB3">
      <w:pPr>
        <w:spacing w:line="276" w:lineRule="auto"/>
        <w:jc w:val="both"/>
        <w:rPr>
          <w:color w:val="538135" w:themeColor="accent6" w:themeShade="BF"/>
        </w:rPr>
      </w:pPr>
    </w:p>
    <w:p w14:paraId="41ED9D43" w14:textId="77777777" w:rsidR="00E13FB3" w:rsidRPr="008F49A2" w:rsidRDefault="00E13FB3" w:rsidP="00E13FB3">
      <w:pPr>
        <w:spacing w:line="276" w:lineRule="auto"/>
        <w:jc w:val="both"/>
        <w:rPr>
          <w:b/>
          <w:bCs/>
          <w:color w:val="000000" w:themeColor="text1"/>
        </w:rPr>
      </w:pPr>
      <w:r w:rsidRPr="008F49A2">
        <w:rPr>
          <w:b/>
          <w:bCs/>
          <w:color w:val="000000" w:themeColor="text1"/>
        </w:rPr>
        <w:t xml:space="preserve">12. CLÁUSULA DÉCIMA SEGUNDA – DO MODELO DE GESTÃO CONTRATUAL </w:t>
      </w:r>
    </w:p>
    <w:p w14:paraId="53B6E59C" w14:textId="77777777" w:rsidR="00E13FB3" w:rsidRPr="008F49A2" w:rsidRDefault="00E13FB3" w:rsidP="00E13FB3">
      <w:pPr>
        <w:spacing w:line="276" w:lineRule="auto"/>
        <w:jc w:val="both"/>
        <w:rPr>
          <w:color w:val="000000" w:themeColor="text1"/>
        </w:rPr>
      </w:pPr>
    </w:p>
    <w:p w14:paraId="2A937C72" w14:textId="77777777" w:rsidR="00E13FB3" w:rsidRPr="0004769A" w:rsidRDefault="00E13FB3" w:rsidP="00E13FB3">
      <w:pPr>
        <w:spacing w:line="276" w:lineRule="auto"/>
        <w:jc w:val="both"/>
        <w:rPr>
          <w:rFonts w:cstheme="minorHAnsi"/>
        </w:rPr>
      </w:pPr>
      <w:r w:rsidRPr="0004769A">
        <w:rPr>
          <w:b/>
          <w:bCs/>
        </w:rPr>
        <w:t>12.1.</w:t>
      </w:r>
      <w:r w:rsidRPr="0004769A">
        <w:t xml:space="preserve"> </w:t>
      </w:r>
      <w:r w:rsidRPr="0004769A">
        <w:rPr>
          <w:rFonts w:cstheme="minorHAnsi"/>
        </w:rPr>
        <w:t>A adequada execução do objeto contratual será acompanhada e fiscalizada pelos servidores designados na comissão responsável, conforme indicado no Documento de Formalização da Demanda, cabendo a estes a conferência, o ateste e o recebimento do objeto contratado.</w:t>
      </w:r>
    </w:p>
    <w:p w14:paraId="7F248AC8" w14:textId="77777777" w:rsidR="008E3343" w:rsidRDefault="008E3343" w:rsidP="00E13FB3">
      <w:pPr>
        <w:spacing w:line="276" w:lineRule="auto"/>
        <w:jc w:val="both"/>
        <w:rPr>
          <w:color w:val="538135" w:themeColor="accent6" w:themeShade="BF"/>
        </w:rPr>
      </w:pPr>
    </w:p>
    <w:p w14:paraId="39DA2905" w14:textId="77777777" w:rsidR="00E13FB3" w:rsidRPr="0004769A" w:rsidRDefault="00E13FB3" w:rsidP="00E13FB3">
      <w:pPr>
        <w:spacing w:line="276" w:lineRule="auto"/>
        <w:jc w:val="both"/>
        <w:rPr>
          <w:b/>
          <w:bCs/>
        </w:rPr>
      </w:pPr>
      <w:r w:rsidRPr="0004769A">
        <w:rPr>
          <w:b/>
          <w:bCs/>
        </w:rPr>
        <w:t xml:space="preserve">13. CLÁUSULA DÉCIMA TERCEIRA – DAS SANÇÕES CONTRATUAIS </w:t>
      </w:r>
    </w:p>
    <w:p w14:paraId="01647B10" w14:textId="77777777" w:rsidR="00E13FB3" w:rsidRPr="0004769A" w:rsidRDefault="00E13FB3" w:rsidP="00E13FB3">
      <w:pPr>
        <w:spacing w:line="276" w:lineRule="auto"/>
        <w:jc w:val="both"/>
        <w:rPr>
          <w:b/>
          <w:bCs/>
        </w:rPr>
      </w:pPr>
    </w:p>
    <w:p w14:paraId="06D1CAEA" w14:textId="77777777" w:rsidR="00E13FB3" w:rsidRPr="0004769A" w:rsidRDefault="00E13FB3" w:rsidP="00E13FB3">
      <w:pPr>
        <w:spacing w:line="276" w:lineRule="auto"/>
        <w:jc w:val="both"/>
      </w:pPr>
      <w:r w:rsidRPr="0004769A">
        <w:rPr>
          <w:b/>
          <w:bCs/>
        </w:rPr>
        <w:t>13.1.</w:t>
      </w:r>
      <w:r w:rsidRPr="0004769A">
        <w:t xml:space="preserve"> Em caso de inexecução do objeto do Contrato, erro na execução, execução imperfeita, mora na execução ou inadimplência contratual, a contratada estará sujeita, sem prejuízo das responsabilidades civil e criminal, às penalidades previstas nos artigos 137 a 139 da Lei n° 14.133/2021.</w:t>
      </w:r>
    </w:p>
    <w:p w14:paraId="39622C08" w14:textId="77777777" w:rsidR="00E13FB3" w:rsidRPr="0004769A" w:rsidRDefault="00E13FB3" w:rsidP="00E13FB3">
      <w:pPr>
        <w:spacing w:line="276" w:lineRule="auto"/>
        <w:jc w:val="both"/>
      </w:pPr>
    </w:p>
    <w:p w14:paraId="063FF6A7" w14:textId="443A05AF" w:rsidR="00E13FB3" w:rsidRPr="00EA11FC" w:rsidRDefault="00E13FB3" w:rsidP="00E13FB3">
      <w:pPr>
        <w:spacing w:line="276" w:lineRule="auto"/>
        <w:jc w:val="both"/>
      </w:pPr>
      <w:r w:rsidRPr="00EA11FC">
        <w:rPr>
          <w:b/>
          <w:bCs/>
        </w:rPr>
        <w:t>13.2.</w:t>
      </w:r>
      <w:r w:rsidRPr="00EA11FC">
        <w:t xml:space="preserve"> A inexecução parcial ou total do Contrato ensejará a suspensão ou a imposição da declaração de idoneidade para licitar e contratar com o Município e multa, de acordo com a gravidade da infração: </w:t>
      </w:r>
    </w:p>
    <w:p w14:paraId="5EE62840" w14:textId="77777777" w:rsidR="00E13FB3" w:rsidRPr="00EA11FC" w:rsidRDefault="00E13FB3" w:rsidP="00E13FB3">
      <w:pPr>
        <w:spacing w:line="276" w:lineRule="auto"/>
        <w:jc w:val="both"/>
      </w:pPr>
    </w:p>
    <w:p w14:paraId="3EA3194F" w14:textId="742E41CB" w:rsidR="00E13FB3" w:rsidRPr="00EA11FC" w:rsidRDefault="00E13FB3" w:rsidP="00E13FB3">
      <w:pPr>
        <w:spacing w:line="276" w:lineRule="auto"/>
        <w:ind w:left="708"/>
        <w:jc w:val="both"/>
      </w:pPr>
      <w:r w:rsidRPr="00EA11FC">
        <w:rPr>
          <w:b/>
          <w:bCs/>
        </w:rPr>
        <w:lastRenderedPageBreak/>
        <w:t>13.2.1.</w:t>
      </w:r>
      <w:r w:rsidRPr="00EA11FC">
        <w:t xml:space="preserve"> Multa de 10% (dez por cento) sobre o valor do Contrato, em caso do não cumprimento do objeto contratado</w:t>
      </w:r>
      <w:r w:rsidR="00F137D3">
        <w:t>.</w:t>
      </w:r>
    </w:p>
    <w:p w14:paraId="120EC16C" w14:textId="77777777" w:rsidR="00E13FB3" w:rsidRPr="00EA11FC" w:rsidRDefault="00E13FB3" w:rsidP="00E13FB3">
      <w:pPr>
        <w:spacing w:line="276" w:lineRule="auto"/>
        <w:ind w:left="708"/>
        <w:jc w:val="both"/>
      </w:pPr>
    </w:p>
    <w:p w14:paraId="5B1EF7EB" w14:textId="3A854A3B" w:rsidR="00E13FB3" w:rsidRPr="00EA11FC" w:rsidRDefault="00E13FB3" w:rsidP="00E13FB3">
      <w:pPr>
        <w:spacing w:line="276" w:lineRule="auto"/>
        <w:ind w:left="708"/>
        <w:jc w:val="both"/>
      </w:pPr>
      <w:r w:rsidRPr="00EA11FC">
        <w:rPr>
          <w:b/>
          <w:bCs/>
        </w:rPr>
        <w:t>13.2.2.</w:t>
      </w:r>
      <w:r w:rsidRPr="00EA11FC">
        <w:t xml:space="preserve">  Multa de 0,3% (três décimos por cento) ao dia, até o 30º (trigésimo) dia de atraso sobre o valor da parte do serviço não executado</w:t>
      </w:r>
      <w:r w:rsidR="00F137D3">
        <w:t>.</w:t>
      </w:r>
    </w:p>
    <w:p w14:paraId="4E19C83D" w14:textId="77777777" w:rsidR="00E13FB3" w:rsidRPr="00EA11FC" w:rsidRDefault="00E13FB3" w:rsidP="00E13FB3">
      <w:pPr>
        <w:spacing w:line="276" w:lineRule="auto"/>
        <w:ind w:left="708"/>
        <w:jc w:val="both"/>
      </w:pPr>
    </w:p>
    <w:p w14:paraId="4E23AC25" w14:textId="77777777" w:rsidR="00E13FB3" w:rsidRPr="00EA11FC" w:rsidRDefault="00E13FB3" w:rsidP="00E13FB3">
      <w:pPr>
        <w:spacing w:line="276" w:lineRule="auto"/>
        <w:ind w:left="708"/>
        <w:jc w:val="both"/>
      </w:pPr>
      <w:r w:rsidRPr="00EA11FC">
        <w:rPr>
          <w:b/>
          <w:bCs/>
        </w:rPr>
        <w:t>13.2.3.</w:t>
      </w:r>
      <w:r w:rsidRPr="00EA11FC">
        <w:t xml:space="preserve">  Multa de 0,7% (sete décimos por cento) sobre o valor da parte do serviço não realizado, por cada dia subsequente ao 30º (trigésimo).</w:t>
      </w:r>
    </w:p>
    <w:p w14:paraId="498FD511" w14:textId="77777777" w:rsidR="00E13FB3" w:rsidRDefault="00E13FB3" w:rsidP="00E13FB3">
      <w:pPr>
        <w:spacing w:line="276" w:lineRule="auto"/>
        <w:jc w:val="both"/>
        <w:rPr>
          <w:color w:val="7030A0"/>
        </w:rPr>
      </w:pPr>
    </w:p>
    <w:p w14:paraId="2DEDCDE9" w14:textId="77777777" w:rsidR="00E13FB3" w:rsidRPr="0004769A" w:rsidRDefault="00E13FB3" w:rsidP="00E13FB3">
      <w:pPr>
        <w:spacing w:line="276" w:lineRule="auto"/>
        <w:jc w:val="both"/>
      </w:pPr>
      <w:r w:rsidRPr="0004769A">
        <w:rPr>
          <w:b/>
          <w:bCs/>
        </w:rPr>
        <w:t>13.3.</w:t>
      </w:r>
      <w:r w:rsidRPr="0004769A">
        <w:t xml:space="preserve"> O valor das multas será, obrigatoriamente, deduzido do pagamento do objeto executado com atraso, ou de outros créditos, relativo ao mesmo Contrato, eventualmente existentes. </w:t>
      </w:r>
    </w:p>
    <w:p w14:paraId="17012A3B" w14:textId="77777777" w:rsidR="00E13FB3" w:rsidRPr="0004769A" w:rsidRDefault="00E13FB3" w:rsidP="00E13FB3">
      <w:pPr>
        <w:spacing w:line="276" w:lineRule="auto"/>
        <w:jc w:val="both"/>
      </w:pPr>
    </w:p>
    <w:p w14:paraId="22BDD0F5" w14:textId="77777777" w:rsidR="00E13FB3" w:rsidRPr="0004769A" w:rsidRDefault="00E13FB3" w:rsidP="00E13FB3">
      <w:pPr>
        <w:spacing w:line="276" w:lineRule="auto"/>
        <w:jc w:val="both"/>
      </w:pPr>
      <w:r w:rsidRPr="0004769A">
        <w:rPr>
          <w:b/>
          <w:bCs/>
        </w:rPr>
        <w:t>13.4.</w:t>
      </w:r>
      <w:r w:rsidRPr="0004769A">
        <w:t xml:space="preserve"> As multas previstas nesta cláusula não têm caráter compensatório e o seu pagamento não eximirá a contratada da responsabilidade de perdas e danos decorrentes das infrações cometidas. </w:t>
      </w:r>
    </w:p>
    <w:p w14:paraId="67061155" w14:textId="77777777" w:rsidR="00E13FB3" w:rsidRPr="0004769A" w:rsidRDefault="00E13FB3" w:rsidP="00E13FB3">
      <w:pPr>
        <w:spacing w:line="276" w:lineRule="auto"/>
        <w:jc w:val="both"/>
      </w:pPr>
    </w:p>
    <w:p w14:paraId="6ED3CAE9" w14:textId="6E6966D4" w:rsidR="00E13FB3" w:rsidRPr="0004769A" w:rsidRDefault="00E13FB3" w:rsidP="00E13FB3">
      <w:pPr>
        <w:spacing w:line="276" w:lineRule="auto"/>
        <w:jc w:val="both"/>
      </w:pPr>
      <w:r w:rsidRPr="0004769A">
        <w:rPr>
          <w:b/>
          <w:bCs/>
        </w:rPr>
        <w:t>13.5.</w:t>
      </w:r>
      <w:r w:rsidRPr="0004769A">
        <w:t xml:space="preserve"> Será efetuada a retenção de pagamento enquanto perdurarem quaisquer pendências da contratada junto à contratante. Durante esse período, não incidirá atualização monetária.</w:t>
      </w:r>
    </w:p>
    <w:p w14:paraId="4E1C2F1A" w14:textId="77777777" w:rsidR="00E13FB3" w:rsidRPr="0004769A" w:rsidRDefault="00E13FB3" w:rsidP="00E13FB3">
      <w:pPr>
        <w:spacing w:line="276" w:lineRule="auto"/>
        <w:jc w:val="both"/>
        <w:rPr>
          <w:b/>
          <w:bCs/>
        </w:rPr>
      </w:pPr>
    </w:p>
    <w:p w14:paraId="2A47C5FF" w14:textId="77777777" w:rsidR="00E13FB3" w:rsidRPr="0004769A" w:rsidRDefault="00E13FB3" w:rsidP="00E13FB3">
      <w:pPr>
        <w:spacing w:line="276" w:lineRule="auto"/>
        <w:jc w:val="both"/>
        <w:rPr>
          <w:b/>
          <w:bCs/>
        </w:rPr>
      </w:pPr>
      <w:r w:rsidRPr="0004769A">
        <w:rPr>
          <w:b/>
          <w:bCs/>
        </w:rPr>
        <w:t xml:space="preserve">14. CLÁUSULA DÉCIMA QUARTA – DOS CASOS OMISSOS </w:t>
      </w:r>
    </w:p>
    <w:p w14:paraId="1E83A167" w14:textId="77777777" w:rsidR="00E13FB3" w:rsidRDefault="00E13FB3" w:rsidP="00E13FB3">
      <w:pPr>
        <w:spacing w:line="276" w:lineRule="auto"/>
        <w:jc w:val="both"/>
        <w:rPr>
          <w:color w:val="7030A0"/>
        </w:rPr>
      </w:pPr>
    </w:p>
    <w:p w14:paraId="3AD3B71F" w14:textId="77777777" w:rsidR="00E13FB3" w:rsidRPr="0004769A" w:rsidRDefault="00E13FB3" w:rsidP="00E13FB3">
      <w:pPr>
        <w:spacing w:line="276" w:lineRule="auto"/>
        <w:jc w:val="both"/>
      </w:pPr>
      <w:r w:rsidRPr="0004769A">
        <w:rPr>
          <w:b/>
          <w:bCs/>
        </w:rPr>
        <w:t>14.1.</w:t>
      </w:r>
      <w:r w:rsidRPr="0004769A">
        <w:t xml:space="preserve"> Os casos omissos serão decididos pela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6724FDC5" w14:textId="77777777" w:rsidR="00E13FB3" w:rsidRDefault="00E13FB3" w:rsidP="00E13FB3">
      <w:pPr>
        <w:spacing w:line="276" w:lineRule="auto"/>
        <w:jc w:val="both"/>
        <w:rPr>
          <w:color w:val="7030A0"/>
        </w:rPr>
      </w:pPr>
    </w:p>
    <w:p w14:paraId="112862C9" w14:textId="77777777" w:rsidR="00E13FB3" w:rsidRPr="009639FA" w:rsidRDefault="00E13FB3" w:rsidP="00E13FB3">
      <w:pPr>
        <w:spacing w:line="276" w:lineRule="auto"/>
        <w:jc w:val="both"/>
        <w:rPr>
          <w:b/>
          <w:bCs/>
          <w:color w:val="000000" w:themeColor="text1"/>
        </w:rPr>
      </w:pPr>
      <w:r w:rsidRPr="009639FA">
        <w:rPr>
          <w:b/>
          <w:bCs/>
          <w:color w:val="000000" w:themeColor="text1"/>
        </w:rPr>
        <w:t>1</w:t>
      </w:r>
      <w:r>
        <w:rPr>
          <w:b/>
          <w:bCs/>
          <w:color w:val="000000" w:themeColor="text1"/>
        </w:rPr>
        <w:t>5</w:t>
      </w:r>
      <w:r w:rsidRPr="009639FA">
        <w:rPr>
          <w:b/>
          <w:bCs/>
          <w:color w:val="000000" w:themeColor="text1"/>
        </w:rPr>
        <w:t xml:space="preserve">. CLÁUSULA DÉCIMA </w:t>
      </w:r>
      <w:r>
        <w:rPr>
          <w:b/>
          <w:bCs/>
          <w:color w:val="000000" w:themeColor="text1"/>
        </w:rPr>
        <w:t>QUINTA</w:t>
      </w:r>
      <w:r w:rsidRPr="009639FA">
        <w:rPr>
          <w:b/>
          <w:bCs/>
          <w:color w:val="000000" w:themeColor="text1"/>
        </w:rPr>
        <w:t xml:space="preserve"> – DA EXTINÇÃO CONTRATUAL</w:t>
      </w:r>
    </w:p>
    <w:p w14:paraId="556261EE" w14:textId="77777777" w:rsidR="00E13FB3" w:rsidRPr="000D5B76" w:rsidRDefault="00E13FB3" w:rsidP="00E13FB3">
      <w:pPr>
        <w:spacing w:line="276" w:lineRule="auto"/>
        <w:jc w:val="both"/>
        <w:rPr>
          <w:color w:val="538135" w:themeColor="accent6" w:themeShade="BF"/>
        </w:rPr>
      </w:pPr>
    </w:p>
    <w:p w14:paraId="3A53C80B" w14:textId="77777777" w:rsidR="00E13FB3" w:rsidRPr="0004769A" w:rsidRDefault="00E13FB3" w:rsidP="00E13FB3">
      <w:pPr>
        <w:spacing w:line="276" w:lineRule="auto"/>
        <w:jc w:val="both"/>
      </w:pPr>
      <w:r w:rsidRPr="0004769A">
        <w:rPr>
          <w:b/>
          <w:bCs/>
        </w:rPr>
        <w:t>15.1.</w:t>
      </w:r>
      <w:r w:rsidRPr="0004769A">
        <w:t xml:space="preserve"> O Contrato poderá ser extinto antes de cumpridas as obrigações nele estipuladas, ou antes do prazo nele fixado, por algum dos motivos previstos no artigo 137 da Lei nº 14.133/21, assegurados o contraditório e a ampla defesa, bem como amigavelmente. </w:t>
      </w:r>
    </w:p>
    <w:p w14:paraId="3B2E2D01" w14:textId="77777777" w:rsidR="00E13FB3" w:rsidRPr="0004769A" w:rsidRDefault="00E13FB3" w:rsidP="00E13FB3">
      <w:pPr>
        <w:spacing w:line="276" w:lineRule="auto"/>
        <w:jc w:val="both"/>
      </w:pPr>
    </w:p>
    <w:p w14:paraId="7581657D" w14:textId="77777777" w:rsidR="00E13FB3" w:rsidRPr="0004769A" w:rsidRDefault="00E13FB3" w:rsidP="00E13FB3">
      <w:pPr>
        <w:spacing w:line="276" w:lineRule="auto"/>
        <w:ind w:left="708"/>
        <w:jc w:val="both"/>
      </w:pPr>
      <w:r w:rsidRPr="0004769A">
        <w:rPr>
          <w:b/>
          <w:bCs/>
        </w:rPr>
        <w:t>15.1.1.</w:t>
      </w:r>
      <w:r w:rsidRPr="0004769A">
        <w:t xml:space="preserve"> Nesta hipótese, aplicam-se também os artigos 138 e 139 da referida Lei. </w:t>
      </w:r>
    </w:p>
    <w:p w14:paraId="001F5C5B" w14:textId="77777777" w:rsidR="00E13FB3" w:rsidRPr="0004769A" w:rsidRDefault="00E13FB3" w:rsidP="00E13FB3">
      <w:pPr>
        <w:spacing w:line="276" w:lineRule="auto"/>
        <w:ind w:left="708"/>
        <w:jc w:val="both"/>
      </w:pPr>
    </w:p>
    <w:p w14:paraId="4E26D0EC" w14:textId="77777777" w:rsidR="00E13FB3" w:rsidRPr="0004769A" w:rsidRDefault="00E13FB3" w:rsidP="00E13FB3">
      <w:pPr>
        <w:spacing w:line="276" w:lineRule="auto"/>
        <w:jc w:val="both"/>
      </w:pPr>
      <w:r w:rsidRPr="0004769A">
        <w:rPr>
          <w:b/>
          <w:bCs/>
        </w:rPr>
        <w:t>15.2.</w:t>
      </w:r>
      <w:r w:rsidRPr="0004769A">
        <w:t xml:space="preserve"> A alteração social ou a modificação da finalidade ou da estrutura da empresa não ensejará a rescisão se não restringir sua capacidade de concluir o Contrato. </w:t>
      </w:r>
    </w:p>
    <w:p w14:paraId="4229BA9D" w14:textId="77777777" w:rsidR="00E13FB3" w:rsidRPr="0004769A" w:rsidRDefault="00E13FB3" w:rsidP="00E13FB3">
      <w:pPr>
        <w:spacing w:line="276" w:lineRule="auto"/>
        <w:jc w:val="both"/>
      </w:pPr>
    </w:p>
    <w:p w14:paraId="55E8E8D5" w14:textId="77777777" w:rsidR="00E13FB3" w:rsidRPr="0004769A" w:rsidRDefault="00E13FB3" w:rsidP="00E13FB3">
      <w:pPr>
        <w:spacing w:line="276" w:lineRule="auto"/>
        <w:ind w:left="708"/>
        <w:jc w:val="both"/>
      </w:pPr>
      <w:r w:rsidRPr="0004769A">
        <w:rPr>
          <w:b/>
          <w:bCs/>
        </w:rPr>
        <w:t>15.2.1.</w:t>
      </w:r>
      <w:r w:rsidRPr="0004769A">
        <w:t xml:space="preserve"> Se a operação implicar mudança da pessoa jurídica contratada, deverá ser formalizado termo aditivo para alteração subjetiva. </w:t>
      </w:r>
    </w:p>
    <w:p w14:paraId="63391E60" w14:textId="77777777" w:rsidR="00E13FB3" w:rsidRPr="0004769A" w:rsidRDefault="00E13FB3" w:rsidP="00E13FB3">
      <w:pPr>
        <w:spacing w:line="276" w:lineRule="auto"/>
        <w:ind w:left="708"/>
        <w:jc w:val="both"/>
      </w:pPr>
    </w:p>
    <w:p w14:paraId="214F3167" w14:textId="77777777" w:rsidR="00E13FB3" w:rsidRPr="0004769A" w:rsidRDefault="00E13FB3" w:rsidP="00E13FB3">
      <w:pPr>
        <w:spacing w:line="276" w:lineRule="auto"/>
        <w:jc w:val="both"/>
      </w:pPr>
      <w:r w:rsidRPr="0004769A">
        <w:rPr>
          <w:b/>
          <w:bCs/>
        </w:rPr>
        <w:t>15.3.</w:t>
      </w:r>
      <w:r w:rsidRPr="0004769A">
        <w:t xml:space="preserve"> O termo de rescisão, sempre que possível, será precedido</w:t>
      </w:r>
      <w:r>
        <w:t xml:space="preserve"> por</w:t>
      </w:r>
      <w:r w:rsidRPr="0004769A">
        <w:t xml:space="preserve">: </w:t>
      </w:r>
    </w:p>
    <w:p w14:paraId="7626FECD" w14:textId="77777777" w:rsidR="00E13FB3" w:rsidRPr="0004769A" w:rsidRDefault="00E13FB3" w:rsidP="00E13FB3">
      <w:pPr>
        <w:spacing w:line="276" w:lineRule="auto"/>
        <w:jc w:val="both"/>
      </w:pPr>
    </w:p>
    <w:p w14:paraId="5109FC20" w14:textId="77777777" w:rsidR="00E13FB3" w:rsidRPr="0004769A" w:rsidRDefault="00E13FB3" w:rsidP="00E13FB3">
      <w:pPr>
        <w:spacing w:line="276" w:lineRule="auto"/>
        <w:ind w:left="708"/>
        <w:jc w:val="both"/>
      </w:pPr>
      <w:r w:rsidRPr="0004769A">
        <w:rPr>
          <w:b/>
          <w:bCs/>
        </w:rPr>
        <w:lastRenderedPageBreak/>
        <w:t>15.3.1.</w:t>
      </w:r>
      <w:r w:rsidRPr="0004769A">
        <w:t xml:space="preserve"> Balanço dos eventos contratuais já cumpridos ou parcialmente cumpridos. </w:t>
      </w:r>
    </w:p>
    <w:p w14:paraId="071A48FF" w14:textId="77777777" w:rsidR="00E13FB3" w:rsidRPr="0004769A" w:rsidRDefault="00E13FB3" w:rsidP="00E13FB3">
      <w:pPr>
        <w:spacing w:line="276" w:lineRule="auto"/>
        <w:ind w:left="708"/>
        <w:jc w:val="both"/>
      </w:pPr>
    </w:p>
    <w:p w14:paraId="166F0B4C" w14:textId="77777777" w:rsidR="00E13FB3" w:rsidRPr="0004769A" w:rsidRDefault="00E13FB3" w:rsidP="00E13FB3">
      <w:pPr>
        <w:spacing w:line="276" w:lineRule="auto"/>
        <w:ind w:left="708"/>
        <w:jc w:val="both"/>
      </w:pPr>
      <w:r w:rsidRPr="0004769A">
        <w:rPr>
          <w:b/>
          <w:bCs/>
        </w:rPr>
        <w:t>15.3.2.</w:t>
      </w:r>
      <w:r w:rsidRPr="0004769A">
        <w:t xml:space="preserve"> Relação dos pagamentos já efetuados e ainda devidos.</w:t>
      </w:r>
    </w:p>
    <w:p w14:paraId="3D111FFA" w14:textId="77777777" w:rsidR="00E13FB3" w:rsidRPr="0004769A" w:rsidRDefault="00E13FB3" w:rsidP="00E13FB3">
      <w:pPr>
        <w:spacing w:line="276" w:lineRule="auto"/>
        <w:ind w:left="708"/>
        <w:jc w:val="both"/>
      </w:pPr>
    </w:p>
    <w:p w14:paraId="55048A98" w14:textId="77777777" w:rsidR="00E13FB3" w:rsidRPr="0004769A" w:rsidRDefault="00E13FB3" w:rsidP="00E13FB3">
      <w:pPr>
        <w:spacing w:line="276" w:lineRule="auto"/>
        <w:ind w:left="708"/>
        <w:jc w:val="both"/>
      </w:pPr>
      <w:r w:rsidRPr="0004769A">
        <w:rPr>
          <w:b/>
          <w:bCs/>
        </w:rPr>
        <w:t>15.3.3.</w:t>
      </w:r>
      <w:r w:rsidRPr="0004769A">
        <w:t xml:space="preserve"> Indenizações e multas. </w:t>
      </w:r>
    </w:p>
    <w:p w14:paraId="2A45BBB7" w14:textId="77777777" w:rsidR="00E13FB3" w:rsidRPr="0004769A" w:rsidRDefault="00E13FB3" w:rsidP="00E13FB3">
      <w:pPr>
        <w:spacing w:line="276" w:lineRule="auto"/>
        <w:jc w:val="both"/>
      </w:pPr>
    </w:p>
    <w:p w14:paraId="503F34CB" w14:textId="77777777" w:rsidR="00E13FB3" w:rsidRPr="0004769A" w:rsidRDefault="00E13FB3" w:rsidP="00E13FB3">
      <w:pPr>
        <w:spacing w:line="276" w:lineRule="auto"/>
        <w:jc w:val="both"/>
      </w:pPr>
      <w:r w:rsidRPr="0004769A">
        <w:rPr>
          <w:b/>
          <w:bCs/>
        </w:rPr>
        <w:t>15.4.</w:t>
      </w:r>
      <w:r w:rsidRPr="0004769A">
        <w:t xml:space="preserve"> A extinção do Contrato não configura óbice para o reconhecimento do desequilíbrio econômico-financeiro, hipótese em que será concedida indenização por meio de termo indenizatório (art. 131 da Lei nº 14.133, de 2021). </w:t>
      </w:r>
    </w:p>
    <w:p w14:paraId="23D93D5E" w14:textId="77777777" w:rsidR="00E13FB3" w:rsidRPr="0004769A" w:rsidRDefault="00E13FB3" w:rsidP="00E13FB3">
      <w:pPr>
        <w:spacing w:line="276" w:lineRule="auto"/>
        <w:jc w:val="both"/>
      </w:pPr>
    </w:p>
    <w:p w14:paraId="60140F05" w14:textId="4D825590" w:rsidR="00E13FB3" w:rsidRPr="0004769A" w:rsidRDefault="00E13FB3" w:rsidP="00E13FB3">
      <w:pPr>
        <w:spacing w:line="276" w:lineRule="auto"/>
        <w:jc w:val="both"/>
      </w:pPr>
      <w:r w:rsidRPr="0004769A">
        <w:rPr>
          <w:b/>
          <w:bCs/>
        </w:rPr>
        <w:t>15.5.</w:t>
      </w:r>
      <w:r w:rsidRPr="0004769A">
        <w:t xml:space="preserve"> A </w:t>
      </w:r>
      <w:r w:rsidR="00CE0660">
        <w:t>c</w:t>
      </w:r>
      <w:r w:rsidRPr="0004769A">
        <w:t xml:space="preserve">ontratante poderá, nos casos em que houver necessidade de ressarcimento de prejuízos causados à Administração, nos termos do inciso IV do art. 139 da Lei n.º 14.133/2021, reter os eventuais créditos existentes em favor da </w:t>
      </w:r>
      <w:r w:rsidR="00CE0660">
        <w:t>c</w:t>
      </w:r>
      <w:r w:rsidRPr="0004769A">
        <w:t>ontratada decorrentes do Contrato</w:t>
      </w:r>
      <w:r w:rsidR="00CE0660">
        <w:t>.</w:t>
      </w:r>
    </w:p>
    <w:p w14:paraId="7C9124C7" w14:textId="77777777" w:rsidR="00E13FB3" w:rsidRPr="0004769A" w:rsidRDefault="00E13FB3" w:rsidP="00E13FB3">
      <w:pPr>
        <w:spacing w:line="276" w:lineRule="auto"/>
        <w:jc w:val="both"/>
      </w:pPr>
    </w:p>
    <w:p w14:paraId="673CF10F" w14:textId="113AE5A3" w:rsidR="00E13FB3" w:rsidRPr="0004769A" w:rsidRDefault="00E13FB3" w:rsidP="00E13FB3">
      <w:pPr>
        <w:spacing w:line="276" w:lineRule="auto"/>
        <w:jc w:val="both"/>
      </w:pPr>
      <w:r w:rsidRPr="0004769A">
        <w:rPr>
          <w:b/>
          <w:bCs/>
        </w:rPr>
        <w:t>15.6.</w:t>
      </w:r>
      <w:r w:rsidRPr="0004769A">
        <w:t xml:space="preserve"> O Contrato poderá ser extinto caso se constate que a contratada mantém vínculo de natureza técnica, comercial, econômica, financeira, trabalhista ou civil com dirigente do órgão ou entidade </w:t>
      </w:r>
      <w:r w:rsidR="00CE0660">
        <w:t>c</w:t>
      </w:r>
      <w:r w:rsidRPr="0004769A">
        <w:t>ontratante ou com agente público que tenha desempenhado função na licitação ou atue na fiscalização ou na gestão do Contrato, ou que deles seja cônjuge, companheiro ou parente em linha reta, colateral ou por afinidade, até o terceiro grau (art. 14, inciso IV, da Lei nº 14.133/2021).</w:t>
      </w:r>
    </w:p>
    <w:p w14:paraId="27F8B593" w14:textId="77777777" w:rsidR="00E13FB3" w:rsidRDefault="00E13FB3" w:rsidP="00E13FB3">
      <w:pPr>
        <w:spacing w:line="276" w:lineRule="auto"/>
        <w:jc w:val="both"/>
        <w:rPr>
          <w:color w:val="7030A0"/>
        </w:rPr>
      </w:pPr>
    </w:p>
    <w:p w14:paraId="0B5A9C2D" w14:textId="420ABABA" w:rsidR="00E13FB3" w:rsidRPr="004F6C3D" w:rsidRDefault="00E13FB3" w:rsidP="00E13FB3">
      <w:pPr>
        <w:spacing w:line="276" w:lineRule="auto"/>
        <w:jc w:val="both"/>
      </w:pPr>
      <w:r w:rsidRPr="004F6C3D">
        <w:rPr>
          <w:b/>
          <w:bCs/>
        </w:rPr>
        <w:t>15.7.</w:t>
      </w:r>
      <w:r w:rsidRPr="004F6C3D">
        <w:t xml:space="preserve"> A extinção do presente </w:t>
      </w:r>
      <w:r w:rsidR="003D4D40">
        <w:t>C</w:t>
      </w:r>
      <w:r w:rsidRPr="004F6C3D">
        <w:t xml:space="preserve">ontrato não exime a </w:t>
      </w:r>
      <w:r w:rsidR="003D4D40">
        <w:t>c</w:t>
      </w:r>
      <w:r w:rsidRPr="004F6C3D">
        <w:t>ontratada da responsabilidade por eventuais defeitos ou falhas nos serviços fornecidos, que venham a ser constatados posteriormente ao recebimento definitivo.</w:t>
      </w:r>
    </w:p>
    <w:p w14:paraId="2E2620AC" w14:textId="77777777" w:rsidR="00E13FB3" w:rsidRDefault="00E13FB3" w:rsidP="00E13FB3">
      <w:pPr>
        <w:spacing w:line="276" w:lineRule="auto"/>
        <w:jc w:val="both"/>
        <w:rPr>
          <w:color w:val="7030A0"/>
        </w:rPr>
      </w:pPr>
    </w:p>
    <w:p w14:paraId="07C0346A" w14:textId="7636DA69" w:rsidR="00E13FB3" w:rsidRPr="008E18A9" w:rsidRDefault="00E13FB3" w:rsidP="00E13FB3">
      <w:pPr>
        <w:spacing w:line="276" w:lineRule="auto"/>
        <w:jc w:val="both"/>
      </w:pPr>
      <w:r w:rsidRPr="008E18A9">
        <w:rPr>
          <w:b/>
          <w:bCs/>
        </w:rPr>
        <w:t xml:space="preserve">16. CLÁUSULA DÉCIMA SEXTA – </w:t>
      </w:r>
      <w:r w:rsidR="004E7611">
        <w:rPr>
          <w:b/>
          <w:bCs/>
        </w:rPr>
        <w:t xml:space="preserve">DA GARANTIA </w:t>
      </w:r>
    </w:p>
    <w:p w14:paraId="73A77662" w14:textId="77777777" w:rsidR="00E13FB3" w:rsidRPr="008E18A9" w:rsidRDefault="00E13FB3" w:rsidP="00E13FB3">
      <w:pPr>
        <w:spacing w:line="276" w:lineRule="auto"/>
        <w:jc w:val="both"/>
      </w:pPr>
    </w:p>
    <w:p w14:paraId="7A75906C" w14:textId="2F371411" w:rsidR="00E13FB3" w:rsidRPr="008E18A9" w:rsidRDefault="00E13FB3" w:rsidP="00E13FB3">
      <w:pPr>
        <w:spacing w:line="276" w:lineRule="auto"/>
        <w:jc w:val="both"/>
      </w:pPr>
      <w:r w:rsidRPr="008E18A9">
        <w:rPr>
          <w:b/>
          <w:bCs/>
        </w:rPr>
        <w:t>16.1.</w:t>
      </w:r>
      <w:r w:rsidRPr="008E18A9">
        <w:t xml:space="preserve"> </w:t>
      </w:r>
      <w:r w:rsidR="004374D3">
        <w:t xml:space="preserve">A Contratada dará garantia de 120 (cento e vinte) dias pelo serviço após a sua conclusão. </w:t>
      </w:r>
    </w:p>
    <w:p w14:paraId="130BC8D5" w14:textId="77777777" w:rsidR="00E13FB3" w:rsidRDefault="00E13FB3" w:rsidP="00E13FB3">
      <w:pPr>
        <w:spacing w:line="276" w:lineRule="auto"/>
        <w:jc w:val="both"/>
        <w:rPr>
          <w:color w:val="7030A0"/>
        </w:rPr>
      </w:pPr>
    </w:p>
    <w:p w14:paraId="462447E7" w14:textId="77777777" w:rsidR="00E13FB3" w:rsidRPr="004F6C3D" w:rsidRDefault="00E13FB3" w:rsidP="00E13FB3">
      <w:pPr>
        <w:spacing w:line="276" w:lineRule="auto"/>
        <w:jc w:val="both"/>
        <w:rPr>
          <w:b/>
          <w:bCs/>
        </w:rPr>
      </w:pPr>
      <w:r w:rsidRPr="004F6C3D">
        <w:rPr>
          <w:b/>
          <w:bCs/>
        </w:rPr>
        <w:t xml:space="preserve">17. CLÁUSULA DÉCIMA SÉTIMA – DO FORO </w:t>
      </w:r>
    </w:p>
    <w:p w14:paraId="78E74F6B" w14:textId="77777777" w:rsidR="00E13FB3" w:rsidRPr="004F6C3D" w:rsidRDefault="00E13FB3" w:rsidP="00E13FB3">
      <w:pPr>
        <w:spacing w:line="276" w:lineRule="auto"/>
        <w:jc w:val="both"/>
      </w:pPr>
    </w:p>
    <w:p w14:paraId="5CDEA84A" w14:textId="77777777" w:rsidR="00E13FB3" w:rsidRPr="004F6C3D" w:rsidRDefault="00E13FB3" w:rsidP="00E13FB3">
      <w:pPr>
        <w:spacing w:line="276" w:lineRule="auto"/>
        <w:jc w:val="both"/>
      </w:pPr>
      <w:r w:rsidRPr="004F6C3D">
        <w:rPr>
          <w:b/>
          <w:bCs/>
        </w:rPr>
        <w:t>17.1.</w:t>
      </w:r>
      <w:r w:rsidRPr="004F6C3D">
        <w:t xml:space="preserve"> Fica eleito o Foro da Comarca de Mairinque para dirimir os litígios que decorrerem da execução deste Termo de Contrato que não puderem ser compostos pela conciliação, conforme art. 92, §1º, da Lei nº 14.133/2021.</w:t>
      </w:r>
    </w:p>
    <w:p w14:paraId="64EB18CA" w14:textId="77777777" w:rsidR="00E13FB3" w:rsidRPr="004F6C3D" w:rsidRDefault="00E13FB3" w:rsidP="00E13FB3">
      <w:pPr>
        <w:spacing w:line="276" w:lineRule="auto"/>
        <w:jc w:val="both"/>
      </w:pPr>
    </w:p>
    <w:p w14:paraId="2A22EB87" w14:textId="77777777" w:rsidR="00E13FB3" w:rsidRPr="009639FA" w:rsidRDefault="00E13FB3" w:rsidP="00E13FB3">
      <w:pPr>
        <w:spacing w:line="276" w:lineRule="auto"/>
        <w:jc w:val="both"/>
        <w:rPr>
          <w:b/>
          <w:bCs/>
          <w:color w:val="000000" w:themeColor="text1"/>
        </w:rPr>
      </w:pPr>
      <w:r w:rsidRPr="00B802CC">
        <w:rPr>
          <w:b/>
          <w:bCs/>
          <w:color w:val="000000" w:themeColor="text1"/>
        </w:rPr>
        <w:t>1</w:t>
      </w:r>
      <w:r>
        <w:rPr>
          <w:b/>
          <w:bCs/>
          <w:color w:val="000000" w:themeColor="text1"/>
        </w:rPr>
        <w:t>8</w:t>
      </w:r>
      <w:r w:rsidRPr="00B802CC">
        <w:rPr>
          <w:b/>
          <w:bCs/>
          <w:color w:val="000000" w:themeColor="text1"/>
        </w:rPr>
        <w:t xml:space="preserve">. CLÁUSULA </w:t>
      </w:r>
      <w:r w:rsidRPr="009639FA">
        <w:rPr>
          <w:b/>
          <w:bCs/>
          <w:color w:val="000000" w:themeColor="text1"/>
        </w:rPr>
        <w:t xml:space="preserve">DÉCIMA </w:t>
      </w:r>
      <w:r>
        <w:rPr>
          <w:b/>
          <w:bCs/>
          <w:color w:val="000000" w:themeColor="text1"/>
        </w:rPr>
        <w:t>OITAVA</w:t>
      </w:r>
      <w:r w:rsidRPr="009639FA">
        <w:rPr>
          <w:b/>
          <w:bCs/>
          <w:color w:val="000000" w:themeColor="text1"/>
        </w:rPr>
        <w:t xml:space="preserve"> – DA</w:t>
      </w:r>
      <w:r>
        <w:rPr>
          <w:b/>
          <w:bCs/>
          <w:color w:val="000000" w:themeColor="text1"/>
        </w:rPr>
        <w:t>S</w:t>
      </w:r>
      <w:r w:rsidRPr="009639FA">
        <w:rPr>
          <w:b/>
          <w:bCs/>
          <w:color w:val="000000" w:themeColor="text1"/>
        </w:rPr>
        <w:t xml:space="preserve"> </w:t>
      </w:r>
      <w:r>
        <w:rPr>
          <w:b/>
          <w:bCs/>
          <w:color w:val="000000" w:themeColor="text1"/>
        </w:rPr>
        <w:t>DISPOSIÇÕES FINAIS</w:t>
      </w:r>
    </w:p>
    <w:p w14:paraId="18B27456" w14:textId="77777777" w:rsidR="00E13FB3" w:rsidRDefault="00E13FB3" w:rsidP="00E13FB3">
      <w:pPr>
        <w:spacing w:line="276" w:lineRule="auto"/>
        <w:jc w:val="both"/>
        <w:rPr>
          <w:color w:val="7030A0"/>
        </w:rPr>
      </w:pPr>
    </w:p>
    <w:p w14:paraId="1125B600" w14:textId="4CE32CA6" w:rsidR="00E13FB3" w:rsidRPr="009A6EA5" w:rsidRDefault="00E13FB3" w:rsidP="00E13FB3">
      <w:pPr>
        <w:spacing w:line="276" w:lineRule="auto"/>
        <w:jc w:val="both"/>
      </w:pPr>
      <w:r w:rsidRPr="009A6EA5">
        <w:rPr>
          <w:b/>
          <w:bCs/>
        </w:rPr>
        <w:t>18.1.</w:t>
      </w:r>
      <w:r w:rsidRPr="009A6EA5">
        <w:t xml:space="preserve"> Qualquer tolerância por parte da Câmara Municipal de Alumínio, no que tange ao cumprimento das obrigações ora assumidas pela </w:t>
      </w:r>
      <w:r w:rsidR="00D97E75">
        <w:t>co</w:t>
      </w:r>
      <w:r w:rsidRPr="009A6EA5">
        <w:t>ntratada, não importará, em hipótese alguma, em alteração contratual, novação, transação ou perdão, permanecendo em pleno vigor todas as condições do ajuste e podendo a Câmara Municipal exigir o seu cumprimento a qualquer tempo.</w:t>
      </w:r>
    </w:p>
    <w:p w14:paraId="6EC3DEA9" w14:textId="77777777" w:rsidR="00E13FB3" w:rsidRPr="009A6EA5" w:rsidRDefault="00E13FB3" w:rsidP="00E13FB3">
      <w:pPr>
        <w:spacing w:line="276" w:lineRule="auto"/>
        <w:jc w:val="both"/>
      </w:pPr>
    </w:p>
    <w:p w14:paraId="6B41F03A" w14:textId="77777777" w:rsidR="00E13FB3" w:rsidRPr="009A6EA5" w:rsidRDefault="00E13FB3" w:rsidP="00E13FB3">
      <w:pPr>
        <w:spacing w:line="276" w:lineRule="auto"/>
        <w:jc w:val="both"/>
      </w:pPr>
      <w:r w:rsidRPr="009A6EA5">
        <w:rPr>
          <w:b/>
          <w:bCs/>
        </w:rPr>
        <w:t xml:space="preserve">18.2. </w:t>
      </w:r>
      <w:r w:rsidRPr="009A6EA5">
        <w:t xml:space="preserve">A presente contratação não estabelece qualquer vínculo de natureza empregatícia ou de responsabilidade entre a Câmara Municipal de Alumínio e os agentes, prepostos, empregados ou demais pessoas designadas pela </w:t>
      </w:r>
      <w:r w:rsidRPr="009A6EA5">
        <w:lastRenderedPageBreak/>
        <w:t>contratada para a execução do objeto contratual, sendo a contratada a única responsável por todas as obrigações ou encargos decorrentes das relações de trabalho entre ela e seus profissionais ou contratados, previstos na legislação pátria vigente, seja trabalhista, previdenciária, social, de caráter securitário ou qualquer outra.</w:t>
      </w:r>
    </w:p>
    <w:p w14:paraId="5BA9E491" w14:textId="77777777" w:rsidR="00E13FB3" w:rsidRPr="009A6EA5" w:rsidRDefault="00E13FB3" w:rsidP="00E13FB3">
      <w:pPr>
        <w:spacing w:line="276" w:lineRule="auto"/>
        <w:jc w:val="both"/>
      </w:pPr>
    </w:p>
    <w:p w14:paraId="1FB2867D" w14:textId="77777777" w:rsidR="00E13FB3" w:rsidRPr="009A6EA5" w:rsidRDefault="00E13FB3" w:rsidP="00E13FB3">
      <w:pPr>
        <w:spacing w:line="276" w:lineRule="auto"/>
        <w:jc w:val="both"/>
      </w:pPr>
      <w:r w:rsidRPr="009A6EA5">
        <w:rPr>
          <w:b/>
          <w:bCs/>
        </w:rPr>
        <w:t>18.3.</w:t>
      </w:r>
      <w:r w:rsidRPr="009A6EA5">
        <w:t xml:space="preserve"> A contratada, por si, seus agentes, prepostos, empregados ou quaisquer encarregados, assume inteira responsabilidade por quaisquer danos ou prejuízos causados, de forma direta ou indireta, ao Município, seus servidores ou terceiros, produzidos em decorrência da execução do objeto contratado ou da omissão em executá-lo, resguardando-se ao Município o direito de regresso na hipótese de ser compelido a responder por tais danos ou prejuízos.</w:t>
      </w:r>
    </w:p>
    <w:p w14:paraId="1EDE2DE6" w14:textId="77777777" w:rsidR="00E13FB3" w:rsidRPr="009A6EA5" w:rsidRDefault="00E13FB3" w:rsidP="00E13FB3">
      <w:pPr>
        <w:spacing w:line="276" w:lineRule="auto"/>
        <w:jc w:val="both"/>
      </w:pPr>
    </w:p>
    <w:p w14:paraId="4C9384C7" w14:textId="77777777" w:rsidR="00E13FB3" w:rsidRPr="009A6EA5" w:rsidRDefault="00E13FB3" w:rsidP="00E13FB3">
      <w:pPr>
        <w:spacing w:line="276" w:lineRule="auto"/>
        <w:jc w:val="both"/>
      </w:pPr>
      <w:r w:rsidRPr="009A6EA5">
        <w:rPr>
          <w:b/>
          <w:bCs/>
        </w:rPr>
        <w:t>18.4.</w:t>
      </w:r>
      <w:r w:rsidRPr="009A6EA5">
        <w:t xml:space="preserve"> A contratada guardará e fará com que seu pessoal guarde sigilo sobre dados, informações ou documentos fornecidos pelo Município ou obtidos em razão da execução do objeto contratual, sendo vedadas todas ou quaisquer reproduções dos mesmos, durante a vigência do ajuste e mesmo após o seu término. </w:t>
      </w:r>
    </w:p>
    <w:p w14:paraId="5259B749" w14:textId="77777777" w:rsidR="00E13FB3" w:rsidRPr="009A6EA5" w:rsidRDefault="00E13FB3" w:rsidP="00E13FB3">
      <w:pPr>
        <w:spacing w:line="276" w:lineRule="auto"/>
        <w:jc w:val="both"/>
      </w:pPr>
    </w:p>
    <w:p w14:paraId="56D94210" w14:textId="77777777" w:rsidR="00E13FB3" w:rsidRPr="009A6EA5" w:rsidRDefault="00E13FB3" w:rsidP="00E13FB3">
      <w:pPr>
        <w:spacing w:line="276" w:lineRule="auto"/>
        <w:jc w:val="both"/>
      </w:pPr>
      <w:r w:rsidRPr="009A6EA5">
        <w:rPr>
          <w:b/>
          <w:bCs/>
        </w:rPr>
        <w:t>18.5.</w:t>
      </w:r>
      <w:r w:rsidRPr="009A6EA5">
        <w:t xml:space="preserve"> As informações complementares que se fizerem necessárias deverão ser requeridas por escrito na Câmara Municipal de Alumínio, no e-mail compras@camaraaluminio.sp.gov.br. </w:t>
      </w:r>
    </w:p>
    <w:p w14:paraId="67C831C8" w14:textId="77777777" w:rsidR="00E13FB3" w:rsidRDefault="00E13FB3" w:rsidP="00E13FB3">
      <w:pPr>
        <w:spacing w:line="276" w:lineRule="auto"/>
        <w:jc w:val="both"/>
      </w:pPr>
    </w:p>
    <w:p w14:paraId="25A43AFB" w14:textId="77777777" w:rsidR="00EA38CC" w:rsidRPr="009A6EA5" w:rsidRDefault="00EA38CC" w:rsidP="00E13FB3">
      <w:pPr>
        <w:spacing w:line="276" w:lineRule="auto"/>
        <w:jc w:val="both"/>
      </w:pPr>
    </w:p>
    <w:p w14:paraId="062ABAEC" w14:textId="77777777" w:rsidR="00E13FB3" w:rsidRDefault="00E13FB3" w:rsidP="00E13FB3">
      <w:pPr>
        <w:spacing w:line="276" w:lineRule="auto"/>
        <w:jc w:val="both"/>
      </w:pPr>
      <w:r w:rsidRPr="009A6EA5">
        <w:rPr>
          <w:b/>
          <w:bCs/>
        </w:rPr>
        <w:t>18.6.</w:t>
      </w:r>
      <w:r w:rsidRPr="009A6EA5">
        <w:t xml:space="preserve"> Toda comunicação oficial ocorrerá por e-mail ou por publicação, nos termos da legislação vigente.</w:t>
      </w:r>
    </w:p>
    <w:p w14:paraId="090088CB" w14:textId="77777777" w:rsidR="00961CAB" w:rsidRDefault="00961CAB" w:rsidP="00E13FB3">
      <w:pPr>
        <w:spacing w:line="276" w:lineRule="auto"/>
        <w:jc w:val="both"/>
      </w:pPr>
    </w:p>
    <w:p w14:paraId="080DB3B0" w14:textId="77777777" w:rsidR="00EA38CC" w:rsidRPr="009A6EA5" w:rsidRDefault="00EA38CC" w:rsidP="00E13FB3">
      <w:pPr>
        <w:spacing w:line="276" w:lineRule="auto"/>
        <w:jc w:val="both"/>
      </w:pPr>
    </w:p>
    <w:p w14:paraId="60A0876F" w14:textId="497C727E" w:rsidR="00E13FB3" w:rsidRDefault="00E13FB3" w:rsidP="00E13FB3">
      <w:pPr>
        <w:spacing w:line="276" w:lineRule="auto"/>
        <w:jc w:val="center"/>
        <w:rPr>
          <w:color w:val="000000" w:themeColor="text1"/>
        </w:rPr>
      </w:pPr>
      <w:r w:rsidRPr="000E705F">
        <w:rPr>
          <w:color w:val="000000" w:themeColor="text1"/>
        </w:rPr>
        <w:t>Alumínio ***DIA*** de ***MÊS*** de 2025.</w:t>
      </w:r>
    </w:p>
    <w:p w14:paraId="09788957" w14:textId="77777777" w:rsidR="00E13FB3" w:rsidRDefault="00E13FB3" w:rsidP="00E13FB3">
      <w:pPr>
        <w:spacing w:line="276" w:lineRule="auto"/>
        <w:jc w:val="center"/>
        <w:rPr>
          <w:color w:val="000000" w:themeColor="text1"/>
        </w:rPr>
      </w:pPr>
    </w:p>
    <w:p w14:paraId="7039842D" w14:textId="77777777" w:rsidR="00E13FB3" w:rsidRDefault="00E13FB3" w:rsidP="00E13FB3">
      <w:pPr>
        <w:spacing w:line="276" w:lineRule="auto"/>
        <w:jc w:val="center"/>
        <w:rPr>
          <w:color w:val="000000" w:themeColor="text1"/>
        </w:rPr>
      </w:pPr>
      <w:r>
        <w:rPr>
          <w:color w:val="000000" w:themeColor="text1"/>
        </w:rPr>
        <w:t>____________________________</w:t>
      </w:r>
    </w:p>
    <w:p w14:paraId="6990ADAD" w14:textId="77777777" w:rsidR="00E13FB3" w:rsidRPr="00E15EAE" w:rsidRDefault="00E13FB3" w:rsidP="00E13FB3">
      <w:pPr>
        <w:spacing w:line="276" w:lineRule="auto"/>
        <w:jc w:val="center"/>
        <w:rPr>
          <w:b/>
          <w:bCs/>
          <w:color w:val="000000" w:themeColor="text1"/>
        </w:rPr>
      </w:pPr>
      <w:r w:rsidRPr="00E15EAE">
        <w:rPr>
          <w:b/>
          <w:bCs/>
          <w:color w:val="000000" w:themeColor="text1"/>
        </w:rPr>
        <w:t>CÂMARA MUNICIPAL DE ALUMÍNIO – CONTRATANTE</w:t>
      </w:r>
    </w:p>
    <w:p w14:paraId="049AB36F" w14:textId="117B7D23" w:rsidR="00E13FB3" w:rsidRDefault="00E13FB3" w:rsidP="00E13FB3">
      <w:pPr>
        <w:spacing w:line="276" w:lineRule="auto"/>
        <w:jc w:val="center"/>
        <w:rPr>
          <w:color w:val="000000" w:themeColor="text1"/>
        </w:rPr>
      </w:pPr>
      <w:r>
        <w:rPr>
          <w:color w:val="000000" w:themeColor="text1"/>
        </w:rPr>
        <w:t>JEDIEL HOSANA DE CARVALHO – PRESIDENTE DA CÂMARA MUNICIPAL</w:t>
      </w:r>
    </w:p>
    <w:p w14:paraId="3DE2571B" w14:textId="77777777" w:rsidR="00E13FB3" w:rsidRDefault="00E13FB3" w:rsidP="00E13FB3">
      <w:pPr>
        <w:spacing w:line="276" w:lineRule="auto"/>
        <w:jc w:val="center"/>
        <w:rPr>
          <w:color w:val="000000" w:themeColor="text1"/>
        </w:rPr>
      </w:pPr>
    </w:p>
    <w:p w14:paraId="2F347FFA" w14:textId="77777777" w:rsidR="00E13FB3" w:rsidRDefault="00E13FB3" w:rsidP="00E13FB3">
      <w:pPr>
        <w:spacing w:line="276" w:lineRule="auto"/>
        <w:jc w:val="center"/>
        <w:rPr>
          <w:color w:val="000000" w:themeColor="text1"/>
        </w:rPr>
      </w:pPr>
      <w:r>
        <w:rPr>
          <w:color w:val="000000" w:themeColor="text1"/>
        </w:rPr>
        <w:t>____________________________</w:t>
      </w:r>
    </w:p>
    <w:p w14:paraId="0C1E5325" w14:textId="77777777" w:rsidR="00E13FB3" w:rsidRPr="00E15EAE" w:rsidRDefault="00E13FB3" w:rsidP="00E13FB3">
      <w:pPr>
        <w:spacing w:line="276" w:lineRule="auto"/>
        <w:jc w:val="center"/>
        <w:rPr>
          <w:b/>
          <w:bCs/>
          <w:color w:val="000000" w:themeColor="text1"/>
        </w:rPr>
      </w:pPr>
      <w:r>
        <w:rPr>
          <w:b/>
          <w:bCs/>
          <w:color w:val="000000" w:themeColor="text1"/>
        </w:rPr>
        <w:t>***NOME DA EMPRESA CONTRATADA***</w:t>
      </w:r>
      <w:r w:rsidRPr="00E15EAE">
        <w:rPr>
          <w:b/>
          <w:bCs/>
          <w:color w:val="000000" w:themeColor="text1"/>
        </w:rPr>
        <w:t xml:space="preserve"> – </w:t>
      </w:r>
      <w:r>
        <w:rPr>
          <w:b/>
          <w:bCs/>
          <w:color w:val="000000" w:themeColor="text1"/>
        </w:rPr>
        <w:t>CONTRATADA</w:t>
      </w:r>
    </w:p>
    <w:p w14:paraId="02686433" w14:textId="77777777" w:rsidR="00E13FB3" w:rsidRDefault="00E13FB3" w:rsidP="00E13FB3">
      <w:pPr>
        <w:spacing w:line="276" w:lineRule="auto"/>
        <w:jc w:val="center"/>
        <w:rPr>
          <w:color w:val="000000" w:themeColor="text1"/>
        </w:rPr>
      </w:pPr>
      <w:r>
        <w:rPr>
          <w:color w:val="000000" w:themeColor="text1"/>
        </w:rPr>
        <w:t>***NOME DO REPRESENTANTE DA CONTRATADA*** – ***CARGO***</w:t>
      </w:r>
    </w:p>
    <w:p w14:paraId="79D89D04" w14:textId="77777777" w:rsidR="00E13FB3" w:rsidRDefault="00E13FB3" w:rsidP="00E13FB3">
      <w:pPr>
        <w:spacing w:line="276" w:lineRule="auto"/>
        <w:jc w:val="center"/>
        <w:rPr>
          <w:color w:val="000000" w:themeColor="text1"/>
        </w:rPr>
      </w:pPr>
    </w:p>
    <w:p w14:paraId="060C8DE8" w14:textId="77777777" w:rsidR="00E13FB3" w:rsidRDefault="00E13FB3" w:rsidP="00E13FB3">
      <w:pPr>
        <w:spacing w:line="276" w:lineRule="auto"/>
        <w:jc w:val="center"/>
        <w:rPr>
          <w:color w:val="000000" w:themeColor="text1"/>
        </w:rPr>
      </w:pPr>
    </w:p>
    <w:p w14:paraId="2AACB39B" w14:textId="77777777" w:rsidR="00E13FB3" w:rsidRDefault="00E13FB3" w:rsidP="00E13FB3">
      <w:pPr>
        <w:spacing w:line="480" w:lineRule="auto"/>
      </w:pPr>
      <w:r w:rsidRPr="00E15EAE">
        <w:rPr>
          <w:b/>
          <w:bCs/>
          <w:color w:val="000000" w:themeColor="text1"/>
        </w:rPr>
        <w:t>TESTEMUNHA</w:t>
      </w:r>
      <w:r>
        <w:rPr>
          <w:b/>
          <w:bCs/>
          <w:color w:val="000000" w:themeColor="text1"/>
        </w:rPr>
        <w:t xml:space="preserve"> 1</w:t>
      </w:r>
      <w:r w:rsidRPr="00E15EAE">
        <w:rPr>
          <w:b/>
          <w:bCs/>
          <w:color w:val="000000" w:themeColor="text1"/>
        </w:rPr>
        <w:t>:</w:t>
      </w:r>
      <w:r>
        <w:rPr>
          <w:b/>
          <w:bCs/>
          <w:color w:val="000000" w:themeColor="text1"/>
        </w:rPr>
        <w:t xml:space="preserve">                                                                                                                     </w:t>
      </w:r>
      <w:r w:rsidRPr="00E15EAE">
        <w:rPr>
          <w:b/>
          <w:bCs/>
          <w:color w:val="000000" w:themeColor="text1"/>
        </w:rPr>
        <w:t>TESTEMUNHA</w:t>
      </w:r>
      <w:r>
        <w:rPr>
          <w:b/>
          <w:bCs/>
          <w:color w:val="000000" w:themeColor="text1"/>
        </w:rPr>
        <w:t xml:space="preserve"> 2</w:t>
      </w:r>
      <w:r w:rsidRPr="00E15EAE">
        <w:rPr>
          <w:b/>
          <w:bCs/>
          <w:color w:val="000000" w:themeColor="text1"/>
        </w:rPr>
        <w:t>:</w:t>
      </w:r>
      <w:r w:rsidRPr="00E15EAE">
        <w:br/>
      </w:r>
      <w:r>
        <w:t>Nome: __________________                                                                                               Nome: __________________</w:t>
      </w:r>
      <w:r>
        <w:br/>
        <w:t>RG: _____________________                                                                                              RG: _____________________</w:t>
      </w:r>
    </w:p>
    <w:p w14:paraId="3E730F3C" w14:textId="77777777" w:rsidR="00E13FB3" w:rsidRDefault="00E13FB3" w:rsidP="00E13FB3">
      <w:pPr>
        <w:spacing w:line="480" w:lineRule="auto"/>
      </w:pPr>
      <w:r>
        <w:t>Assinatura: _______________                                                                                              Assinatura: _______________</w:t>
      </w:r>
    </w:p>
    <w:p w14:paraId="3B95FB77" w14:textId="77777777" w:rsidR="002666C8" w:rsidRDefault="002666C8" w:rsidP="00E13FB3">
      <w:pPr>
        <w:spacing w:line="480" w:lineRule="auto"/>
      </w:pPr>
    </w:p>
    <w:tbl>
      <w:tblPr>
        <w:tblStyle w:val="Tabelacomgrade"/>
        <w:tblW w:w="0" w:type="auto"/>
        <w:tblLook w:val="0480" w:firstRow="0" w:lastRow="0" w:firstColumn="1" w:lastColumn="0" w:noHBand="0" w:noVBand="1"/>
      </w:tblPr>
      <w:tblGrid>
        <w:gridCol w:w="10054"/>
      </w:tblGrid>
      <w:tr w:rsidR="00172629" w14:paraId="73CA8F27" w14:textId="77777777" w:rsidTr="0039650A">
        <w:tc>
          <w:tcPr>
            <w:tcW w:w="10054" w:type="dxa"/>
          </w:tcPr>
          <w:p w14:paraId="7C661899" w14:textId="77777777" w:rsidR="00172629" w:rsidRPr="00AA50CB" w:rsidRDefault="00172629" w:rsidP="0039650A">
            <w:pPr>
              <w:spacing w:line="276" w:lineRule="auto"/>
              <w:jc w:val="center"/>
              <w:rPr>
                <w:b/>
                <w:bCs/>
              </w:rPr>
            </w:pPr>
            <w:r w:rsidRPr="00AA50CB">
              <w:rPr>
                <w:b/>
                <w:bCs/>
                <w:color w:val="000000" w:themeColor="text1"/>
              </w:rPr>
              <w:lastRenderedPageBreak/>
              <w:t xml:space="preserve">ANEXO </w:t>
            </w:r>
            <w:r>
              <w:rPr>
                <w:b/>
                <w:bCs/>
                <w:color w:val="000000" w:themeColor="text1"/>
              </w:rPr>
              <w:t>VII</w:t>
            </w:r>
          </w:p>
        </w:tc>
      </w:tr>
    </w:tbl>
    <w:p w14:paraId="3CE2C8D3" w14:textId="77777777" w:rsidR="00172629" w:rsidRDefault="00172629" w:rsidP="00172629">
      <w:pPr>
        <w:spacing w:line="276" w:lineRule="auto"/>
      </w:pPr>
    </w:p>
    <w:p w14:paraId="633F11A7" w14:textId="77777777" w:rsidR="00172629" w:rsidRDefault="00172629" w:rsidP="00172629">
      <w:pPr>
        <w:spacing w:line="276" w:lineRule="auto"/>
        <w:jc w:val="center"/>
        <w:rPr>
          <w:b/>
          <w:bCs/>
        </w:rPr>
      </w:pPr>
      <w:r w:rsidRPr="008D1267">
        <w:rPr>
          <w:b/>
          <w:bCs/>
          <w:i/>
          <w:iCs/>
        </w:rPr>
        <w:t>CHECKLIST</w:t>
      </w:r>
      <w:r>
        <w:rPr>
          <w:b/>
          <w:bCs/>
        </w:rPr>
        <w:t xml:space="preserve"> DE DOCUMENTAÇÃO</w:t>
      </w:r>
    </w:p>
    <w:p w14:paraId="05952D0E" w14:textId="77777777" w:rsidR="00172629" w:rsidRPr="00EF22DD" w:rsidRDefault="00172629" w:rsidP="00172629">
      <w:pPr>
        <w:spacing w:line="276" w:lineRule="auto"/>
        <w:jc w:val="center"/>
      </w:pPr>
    </w:p>
    <w:p w14:paraId="46EE2F74" w14:textId="11D29426" w:rsidR="00172629" w:rsidRPr="00EF22DD" w:rsidRDefault="00172629" w:rsidP="00172629">
      <w:pPr>
        <w:spacing w:line="276" w:lineRule="auto"/>
        <w:jc w:val="both"/>
      </w:pPr>
      <w:r w:rsidRPr="00EF22DD">
        <w:t xml:space="preserve">A presente lista </w:t>
      </w:r>
      <w:r w:rsidRPr="000870BB">
        <w:rPr>
          <w:b/>
          <w:bCs/>
        </w:rPr>
        <w:t>não exime a empresa da obrigação de se ater às cláusulas deste Edital</w:t>
      </w:r>
      <w:r w:rsidRPr="00EF22DD">
        <w:t xml:space="preserve">, servindo </w:t>
      </w:r>
      <w:r w:rsidR="00EF22DD" w:rsidRPr="00EF22DD">
        <w:t xml:space="preserve">apenas </w:t>
      </w:r>
      <w:r w:rsidRPr="00EF22DD">
        <w:t xml:space="preserve">como </w:t>
      </w:r>
      <w:r w:rsidRPr="00EF22DD">
        <w:rPr>
          <w:i/>
          <w:iCs/>
        </w:rPr>
        <w:t>checklist</w:t>
      </w:r>
      <w:r w:rsidRPr="00EF22DD">
        <w:t xml:space="preserve"> para facilitar a entrega da documentação no certame.</w:t>
      </w:r>
    </w:p>
    <w:p w14:paraId="3A9F45EA" w14:textId="77777777" w:rsidR="00172629" w:rsidRDefault="00172629" w:rsidP="00172629">
      <w:pPr>
        <w:spacing w:line="276" w:lineRule="auto"/>
        <w:jc w:val="both"/>
        <w:rPr>
          <w:i/>
          <w:iCs/>
        </w:rPr>
      </w:pPr>
    </w:p>
    <w:tbl>
      <w:tblPr>
        <w:tblStyle w:val="Tabelacomgrade"/>
        <w:tblW w:w="0" w:type="auto"/>
        <w:tblLook w:val="04A0" w:firstRow="1" w:lastRow="0" w:firstColumn="1" w:lastColumn="0" w:noHBand="0" w:noVBand="1"/>
      </w:tblPr>
      <w:tblGrid>
        <w:gridCol w:w="10054"/>
      </w:tblGrid>
      <w:tr w:rsidR="00172629" w14:paraId="2F35D22E" w14:textId="77777777" w:rsidTr="0039650A">
        <w:tc>
          <w:tcPr>
            <w:tcW w:w="10054" w:type="dxa"/>
          </w:tcPr>
          <w:p w14:paraId="0B49F482" w14:textId="77777777" w:rsidR="00172629" w:rsidRPr="000442C1" w:rsidRDefault="00172629" w:rsidP="0039650A">
            <w:pPr>
              <w:spacing w:before="240" w:after="240" w:line="276" w:lineRule="auto"/>
              <w:jc w:val="center"/>
              <w:rPr>
                <w:b/>
                <w:bCs/>
              </w:rPr>
            </w:pPr>
            <w:r w:rsidRPr="000442C1">
              <w:rPr>
                <w:b/>
                <w:bCs/>
              </w:rPr>
              <w:t>CREDENCIAMENTO – Item 7 do Edital</w:t>
            </w:r>
          </w:p>
        </w:tc>
      </w:tr>
      <w:tr w:rsidR="00172629" w14:paraId="0878614E" w14:textId="77777777" w:rsidTr="0039650A">
        <w:tc>
          <w:tcPr>
            <w:tcW w:w="10054" w:type="dxa"/>
          </w:tcPr>
          <w:p w14:paraId="3ECCF5F8" w14:textId="77777777" w:rsidR="00172629" w:rsidRDefault="00172629">
            <w:pPr>
              <w:pStyle w:val="PargrafodaLista"/>
              <w:numPr>
                <w:ilvl w:val="0"/>
                <w:numId w:val="5"/>
              </w:numPr>
              <w:spacing w:line="276" w:lineRule="auto"/>
              <w:jc w:val="both"/>
              <w:rPr>
                <w:rFonts w:asciiTheme="minorHAnsi" w:hAnsiTheme="minorHAnsi" w:cstheme="minorHAnsi"/>
                <w:sz w:val="22"/>
                <w:szCs w:val="22"/>
              </w:rPr>
            </w:pPr>
            <w:r w:rsidRPr="004A0101">
              <w:rPr>
                <w:rFonts w:asciiTheme="minorHAnsi" w:hAnsiTheme="minorHAnsi" w:cstheme="minorHAnsi"/>
                <w:sz w:val="22"/>
                <w:szCs w:val="22"/>
              </w:rPr>
              <w:t>Procuração Particular ou Pública;</w:t>
            </w:r>
          </w:p>
          <w:p w14:paraId="5804FAF7" w14:textId="77777777" w:rsidR="00172629" w:rsidRPr="00A562F2" w:rsidRDefault="00172629">
            <w:pPr>
              <w:pStyle w:val="PargrafodaLista"/>
              <w:numPr>
                <w:ilvl w:val="0"/>
                <w:numId w:val="5"/>
              </w:numPr>
              <w:spacing w:line="276" w:lineRule="auto"/>
              <w:jc w:val="both"/>
              <w:rPr>
                <w:rFonts w:asciiTheme="minorHAnsi" w:hAnsiTheme="minorHAnsi" w:cstheme="minorHAnsi"/>
                <w:sz w:val="22"/>
                <w:szCs w:val="22"/>
              </w:rPr>
            </w:pPr>
            <w:r w:rsidRPr="00A562F2">
              <w:rPr>
                <w:rFonts w:asciiTheme="minorHAnsi" w:hAnsiTheme="minorHAnsi" w:cstheme="minorHAnsi"/>
                <w:sz w:val="22"/>
                <w:szCs w:val="22"/>
              </w:rPr>
              <w:t>Estatuto ou Contrato Social Consolidado da empresa;</w:t>
            </w:r>
          </w:p>
          <w:p w14:paraId="521CC7B2" w14:textId="77777777" w:rsidR="00172629" w:rsidRPr="004A0101" w:rsidRDefault="00172629">
            <w:pPr>
              <w:pStyle w:val="PargrafodaLista"/>
              <w:numPr>
                <w:ilvl w:val="0"/>
                <w:numId w:val="5"/>
              </w:numPr>
              <w:spacing w:line="276" w:lineRule="auto"/>
              <w:jc w:val="both"/>
              <w:rPr>
                <w:rFonts w:asciiTheme="minorHAnsi" w:hAnsiTheme="minorHAnsi" w:cstheme="minorHAnsi"/>
                <w:sz w:val="22"/>
                <w:szCs w:val="22"/>
              </w:rPr>
            </w:pPr>
            <w:r w:rsidRPr="004A0101">
              <w:rPr>
                <w:rFonts w:asciiTheme="minorHAnsi" w:hAnsiTheme="minorHAnsi" w:cstheme="minorHAnsi"/>
                <w:sz w:val="22"/>
                <w:szCs w:val="22"/>
              </w:rPr>
              <w:t>Carteira de Identidade ou outro documento equivalente, com fotografia;</w:t>
            </w:r>
          </w:p>
          <w:p w14:paraId="3525DC12" w14:textId="270E7E88" w:rsidR="00172629" w:rsidRDefault="00172629">
            <w:pPr>
              <w:pStyle w:val="PargrafodaLista"/>
              <w:numPr>
                <w:ilvl w:val="0"/>
                <w:numId w:val="5"/>
              </w:numPr>
              <w:spacing w:line="276" w:lineRule="auto"/>
              <w:jc w:val="both"/>
            </w:pPr>
            <w:r w:rsidRPr="004A0101">
              <w:rPr>
                <w:rFonts w:asciiTheme="minorHAnsi" w:hAnsiTheme="minorHAnsi" w:cstheme="minorHAnsi"/>
                <w:sz w:val="22"/>
                <w:szCs w:val="22"/>
              </w:rPr>
              <w:t>Enquadramento como Microempresa</w:t>
            </w:r>
            <w:r w:rsidR="0085611A">
              <w:rPr>
                <w:rFonts w:asciiTheme="minorHAnsi" w:hAnsiTheme="minorHAnsi" w:cstheme="minorHAnsi"/>
                <w:sz w:val="22"/>
                <w:szCs w:val="22"/>
              </w:rPr>
              <w:t>, Microempreendedor Individual</w:t>
            </w:r>
            <w:r w:rsidRPr="004A0101">
              <w:rPr>
                <w:rFonts w:asciiTheme="minorHAnsi" w:hAnsiTheme="minorHAnsi" w:cstheme="minorHAnsi"/>
                <w:sz w:val="22"/>
                <w:szCs w:val="22"/>
              </w:rPr>
              <w:t xml:space="preserve"> ou Empresa de Pequeno Porte (quando for o caso).</w:t>
            </w:r>
          </w:p>
        </w:tc>
      </w:tr>
      <w:tr w:rsidR="00172629" w14:paraId="75F247B5" w14:textId="77777777" w:rsidTr="0039650A">
        <w:tc>
          <w:tcPr>
            <w:tcW w:w="10054" w:type="dxa"/>
          </w:tcPr>
          <w:p w14:paraId="0D399ABF" w14:textId="77777777" w:rsidR="00172629" w:rsidRPr="00274B87" w:rsidRDefault="00172629" w:rsidP="0039650A">
            <w:pPr>
              <w:pStyle w:val="PargrafodaLista"/>
              <w:spacing w:before="240" w:after="240" w:line="276" w:lineRule="auto"/>
              <w:ind w:left="360"/>
              <w:jc w:val="center"/>
              <w:rPr>
                <w:rFonts w:asciiTheme="minorHAnsi" w:hAnsiTheme="minorHAnsi" w:cstheme="minorHAnsi"/>
                <w:b/>
                <w:bCs/>
                <w:sz w:val="22"/>
                <w:szCs w:val="22"/>
              </w:rPr>
            </w:pPr>
            <w:r w:rsidRPr="00274B87">
              <w:rPr>
                <w:rFonts w:asciiTheme="minorHAnsi" w:hAnsiTheme="minorHAnsi" w:cstheme="minorHAnsi"/>
                <w:b/>
                <w:bCs/>
                <w:sz w:val="22"/>
                <w:szCs w:val="22"/>
              </w:rPr>
              <w:t>PROPOSTA – Ite</w:t>
            </w:r>
            <w:r>
              <w:rPr>
                <w:rFonts w:asciiTheme="minorHAnsi" w:hAnsiTheme="minorHAnsi" w:cstheme="minorHAnsi"/>
                <w:b/>
                <w:bCs/>
                <w:sz w:val="22"/>
                <w:szCs w:val="22"/>
              </w:rPr>
              <w:t>ns 8 e 9</w:t>
            </w:r>
            <w:r w:rsidRPr="00274B87">
              <w:rPr>
                <w:rFonts w:asciiTheme="minorHAnsi" w:hAnsiTheme="minorHAnsi" w:cstheme="minorHAnsi"/>
                <w:b/>
                <w:bCs/>
                <w:sz w:val="22"/>
                <w:szCs w:val="22"/>
              </w:rPr>
              <w:t xml:space="preserve"> do Edital</w:t>
            </w:r>
          </w:p>
        </w:tc>
      </w:tr>
      <w:tr w:rsidR="00172629" w14:paraId="5E3A7F3D" w14:textId="77777777" w:rsidTr="0039650A">
        <w:tc>
          <w:tcPr>
            <w:tcW w:w="10054" w:type="dxa"/>
          </w:tcPr>
          <w:p w14:paraId="6AB5DF0A" w14:textId="77777777" w:rsidR="00172629" w:rsidRPr="00274B87" w:rsidRDefault="00172629">
            <w:pPr>
              <w:pStyle w:val="PargrafodaLista"/>
              <w:numPr>
                <w:ilvl w:val="0"/>
                <w:numId w:val="5"/>
              </w:numPr>
              <w:spacing w:line="276" w:lineRule="auto"/>
              <w:rPr>
                <w:rFonts w:asciiTheme="minorHAnsi" w:hAnsiTheme="minorHAnsi" w:cstheme="minorHAnsi"/>
                <w:sz w:val="22"/>
                <w:szCs w:val="22"/>
              </w:rPr>
            </w:pPr>
            <w:r w:rsidRPr="00274B87">
              <w:rPr>
                <w:rFonts w:asciiTheme="minorHAnsi" w:hAnsiTheme="minorHAnsi" w:cstheme="minorHAnsi"/>
                <w:sz w:val="22"/>
                <w:szCs w:val="22"/>
              </w:rPr>
              <w:t>Conforme</w:t>
            </w:r>
            <w:r>
              <w:rPr>
                <w:rFonts w:asciiTheme="minorHAnsi" w:hAnsiTheme="minorHAnsi" w:cstheme="minorHAnsi"/>
                <w:sz w:val="22"/>
                <w:szCs w:val="22"/>
              </w:rPr>
              <w:t xml:space="preserve"> os</w:t>
            </w:r>
            <w:r w:rsidRPr="00274B87">
              <w:rPr>
                <w:rFonts w:asciiTheme="minorHAnsi" w:hAnsiTheme="minorHAnsi" w:cstheme="minorHAnsi"/>
                <w:sz w:val="22"/>
                <w:szCs w:val="22"/>
              </w:rPr>
              <w:t xml:space="preserve"> ite</w:t>
            </w:r>
            <w:r>
              <w:rPr>
                <w:rFonts w:asciiTheme="minorHAnsi" w:hAnsiTheme="minorHAnsi" w:cstheme="minorHAnsi"/>
                <w:sz w:val="22"/>
                <w:szCs w:val="22"/>
              </w:rPr>
              <w:t>ns 8 e</w:t>
            </w:r>
            <w:r w:rsidRPr="00274B87">
              <w:rPr>
                <w:rFonts w:asciiTheme="minorHAnsi" w:hAnsiTheme="minorHAnsi" w:cstheme="minorHAnsi"/>
                <w:sz w:val="22"/>
                <w:szCs w:val="22"/>
              </w:rPr>
              <w:t xml:space="preserve"> </w:t>
            </w:r>
            <w:r>
              <w:rPr>
                <w:rFonts w:asciiTheme="minorHAnsi" w:hAnsiTheme="minorHAnsi" w:cstheme="minorHAnsi"/>
                <w:sz w:val="22"/>
                <w:szCs w:val="22"/>
              </w:rPr>
              <w:t>9</w:t>
            </w:r>
            <w:r w:rsidRPr="00274B87">
              <w:rPr>
                <w:rFonts w:asciiTheme="minorHAnsi" w:hAnsiTheme="minorHAnsi" w:cstheme="minorHAnsi"/>
                <w:sz w:val="22"/>
                <w:szCs w:val="22"/>
              </w:rPr>
              <w:t xml:space="preserve"> do Edital, o licitante deverá</w:t>
            </w:r>
            <w:r>
              <w:rPr>
                <w:rFonts w:asciiTheme="minorHAnsi" w:hAnsiTheme="minorHAnsi" w:cstheme="minorHAnsi"/>
                <w:sz w:val="22"/>
                <w:szCs w:val="22"/>
              </w:rPr>
              <w:t xml:space="preserve"> apresentar sua proposta em envelope lacrado e corretamente identificado.</w:t>
            </w:r>
          </w:p>
        </w:tc>
      </w:tr>
      <w:tr w:rsidR="00172629" w14:paraId="22D36A26" w14:textId="77777777" w:rsidTr="0039650A">
        <w:tc>
          <w:tcPr>
            <w:tcW w:w="10054" w:type="dxa"/>
          </w:tcPr>
          <w:p w14:paraId="053023A0" w14:textId="77777777" w:rsidR="00172629" w:rsidRPr="004C3239" w:rsidRDefault="00172629" w:rsidP="0039650A">
            <w:pPr>
              <w:spacing w:before="240" w:after="240" w:line="276" w:lineRule="auto"/>
              <w:jc w:val="center"/>
              <w:rPr>
                <w:rFonts w:cstheme="minorHAnsi"/>
                <w:b/>
                <w:bCs/>
              </w:rPr>
            </w:pPr>
            <w:r w:rsidRPr="004C3239">
              <w:rPr>
                <w:rFonts w:cstheme="minorHAnsi"/>
                <w:b/>
                <w:bCs/>
              </w:rPr>
              <w:t>HABILITAÇÃO – Item 15 do Edital</w:t>
            </w:r>
          </w:p>
        </w:tc>
      </w:tr>
      <w:tr w:rsidR="00172629" w14:paraId="1ADAF05A" w14:textId="77777777" w:rsidTr="0039650A">
        <w:tc>
          <w:tcPr>
            <w:tcW w:w="10054" w:type="dxa"/>
          </w:tcPr>
          <w:p w14:paraId="239BF00D" w14:textId="77777777" w:rsidR="00172629" w:rsidRPr="003219C8" w:rsidRDefault="00172629">
            <w:pPr>
              <w:pStyle w:val="PargrafodaLista"/>
              <w:numPr>
                <w:ilvl w:val="0"/>
                <w:numId w:val="5"/>
              </w:numPr>
              <w:spacing w:line="276" w:lineRule="auto"/>
              <w:rPr>
                <w:rFonts w:asciiTheme="minorHAnsi" w:hAnsiTheme="minorHAnsi" w:cstheme="minorHAnsi"/>
                <w:color w:val="000000" w:themeColor="text1"/>
                <w:sz w:val="22"/>
                <w:szCs w:val="22"/>
              </w:rPr>
            </w:pPr>
            <w:r w:rsidRPr="003219C8">
              <w:rPr>
                <w:rFonts w:asciiTheme="minorHAnsi" w:hAnsiTheme="minorHAnsi" w:cstheme="minorHAnsi"/>
                <w:b/>
                <w:bCs/>
                <w:color w:val="000000" w:themeColor="text1"/>
                <w:sz w:val="22"/>
                <w:szCs w:val="22"/>
              </w:rPr>
              <w:t>Habilitação Jurídica</w:t>
            </w:r>
            <w:r>
              <w:rPr>
                <w:rFonts w:asciiTheme="minorHAnsi" w:hAnsiTheme="minorHAnsi" w:cstheme="minorHAnsi"/>
                <w:b/>
                <w:bCs/>
                <w:color w:val="000000" w:themeColor="text1"/>
                <w:sz w:val="22"/>
                <w:szCs w:val="22"/>
              </w:rPr>
              <w:t xml:space="preserve">: </w:t>
            </w:r>
            <w:r w:rsidRPr="003219C8">
              <w:rPr>
                <w:rFonts w:asciiTheme="minorHAnsi" w:hAnsiTheme="minorHAnsi" w:cstheme="minorHAnsi"/>
                <w:color w:val="000000" w:themeColor="text1"/>
                <w:sz w:val="22"/>
                <w:szCs w:val="22"/>
              </w:rPr>
              <w:t>Nos termos estabelecidos pelo subitem 15.5.1. do Edital.</w:t>
            </w:r>
          </w:p>
          <w:p w14:paraId="3054D7B3" w14:textId="4C16D5AF" w:rsidR="00172629" w:rsidRPr="00216779" w:rsidRDefault="00172629">
            <w:pPr>
              <w:pStyle w:val="PargrafodaLista"/>
              <w:numPr>
                <w:ilvl w:val="0"/>
                <w:numId w:val="5"/>
              </w:numPr>
              <w:spacing w:line="276" w:lineRule="auto"/>
              <w:rPr>
                <w:rFonts w:asciiTheme="minorHAnsi" w:hAnsiTheme="minorHAnsi" w:cstheme="minorHAnsi"/>
                <w:i/>
                <w:iCs/>
                <w:color w:val="000000" w:themeColor="text1"/>
                <w:sz w:val="22"/>
                <w:szCs w:val="22"/>
              </w:rPr>
            </w:pPr>
            <w:r w:rsidRPr="00216779">
              <w:rPr>
                <w:rFonts w:asciiTheme="minorHAnsi" w:hAnsiTheme="minorHAnsi" w:cstheme="minorHAnsi"/>
                <w:b/>
                <w:bCs/>
                <w:color w:val="000000" w:themeColor="text1"/>
                <w:sz w:val="22"/>
                <w:szCs w:val="22"/>
              </w:rPr>
              <w:t>Habilitação Técnica</w:t>
            </w:r>
            <w:r>
              <w:rPr>
                <w:rFonts w:asciiTheme="minorHAnsi" w:hAnsiTheme="minorHAnsi" w:cstheme="minorHAnsi"/>
                <w:b/>
                <w:bCs/>
                <w:color w:val="000000" w:themeColor="text1"/>
                <w:sz w:val="22"/>
                <w:szCs w:val="22"/>
              </w:rPr>
              <w:t xml:space="preserve">: </w:t>
            </w:r>
            <w:r w:rsidRPr="00216779">
              <w:rPr>
                <w:rFonts w:asciiTheme="minorHAnsi" w:hAnsiTheme="minorHAnsi" w:cstheme="minorHAnsi"/>
                <w:color w:val="000000" w:themeColor="text1"/>
                <w:sz w:val="22"/>
                <w:szCs w:val="22"/>
              </w:rPr>
              <w:t>Atestado(s) ou Certidão(</w:t>
            </w:r>
            <w:proofErr w:type="spellStart"/>
            <w:r w:rsidRPr="00216779">
              <w:rPr>
                <w:rFonts w:asciiTheme="minorHAnsi" w:hAnsiTheme="minorHAnsi" w:cstheme="minorHAnsi"/>
                <w:color w:val="000000" w:themeColor="text1"/>
                <w:sz w:val="22"/>
                <w:szCs w:val="22"/>
              </w:rPr>
              <w:t>ões</w:t>
            </w:r>
            <w:proofErr w:type="spellEnd"/>
            <w:r w:rsidRPr="00216779">
              <w:rPr>
                <w:rFonts w:asciiTheme="minorHAnsi" w:hAnsiTheme="minorHAnsi" w:cstheme="minorHAnsi"/>
                <w:color w:val="000000" w:themeColor="text1"/>
                <w:sz w:val="22"/>
                <w:szCs w:val="22"/>
              </w:rPr>
              <w:t xml:space="preserve">) de Capacidade Técnica, nos termos estabelecidos pelo </w:t>
            </w:r>
            <w:r>
              <w:rPr>
                <w:rFonts w:asciiTheme="minorHAnsi" w:hAnsiTheme="minorHAnsi" w:cstheme="minorHAnsi"/>
                <w:color w:val="000000" w:themeColor="text1"/>
                <w:sz w:val="22"/>
                <w:szCs w:val="22"/>
              </w:rPr>
              <w:t xml:space="preserve">subitem </w:t>
            </w:r>
            <w:r w:rsidRPr="00551AFE">
              <w:rPr>
                <w:rFonts w:asciiTheme="minorHAnsi" w:hAnsiTheme="minorHAnsi" w:cstheme="minorHAnsi"/>
                <w:color w:val="000000" w:themeColor="text1"/>
                <w:sz w:val="22"/>
                <w:szCs w:val="22"/>
              </w:rPr>
              <w:t>15.5.2</w:t>
            </w:r>
            <w:r w:rsidR="00945A10">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r w:rsidR="00945A10">
              <w:rPr>
                <w:rFonts w:asciiTheme="minorHAnsi" w:hAnsiTheme="minorHAnsi" w:cstheme="minorHAnsi"/>
                <w:color w:val="000000" w:themeColor="text1"/>
                <w:sz w:val="22"/>
                <w:szCs w:val="22"/>
              </w:rPr>
              <w:t xml:space="preserve">do </w:t>
            </w:r>
            <w:r w:rsidRPr="00216779">
              <w:rPr>
                <w:rFonts w:asciiTheme="minorHAnsi" w:hAnsiTheme="minorHAnsi" w:cstheme="minorHAnsi"/>
                <w:color w:val="000000" w:themeColor="text1"/>
                <w:sz w:val="22"/>
                <w:szCs w:val="22"/>
              </w:rPr>
              <w:t>Edital.</w:t>
            </w:r>
          </w:p>
          <w:p w14:paraId="41E3B19D" w14:textId="23107F78" w:rsidR="00172629" w:rsidRPr="00216779" w:rsidRDefault="00172629">
            <w:pPr>
              <w:pStyle w:val="PargrafodaLista"/>
              <w:numPr>
                <w:ilvl w:val="0"/>
                <w:numId w:val="5"/>
              </w:numPr>
              <w:spacing w:line="276" w:lineRule="auto"/>
              <w:jc w:val="both"/>
              <w:rPr>
                <w:rFonts w:asciiTheme="minorHAnsi" w:hAnsiTheme="minorHAnsi" w:cstheme="minorHAnsi"/>
                <w:sz w:val="22"/>
                <w:szCs w:val="22"/>
              </w:rPr>
            </w:pPr>
            <w:r w:rsidRPr="00216779">
              <w:rPr>
                <w:rFonts w:asciiTheme="minorHAnsi" w:hAnsiTheme="minorHAnsi" w:cstheme="minorHAnsi"/>
                <w:b/>
                <w:bCs/>
                <w:color w:val="000000" w:themeColor="text1"/>
                <w:sz w:val="22"/>
                <w:szCs w:val="22"/>
              </w:rPr>
              <w:t>Habilitação Fiscal, Social e Trabalhista – Item 15.5.3</w:t>
            </w:r>
            <w:r w:rsidR="00945A10">
              <w:rPr>
                <w:rFonts w:asciiTheme="minorHAnsi" w:hAnsiTheme="minorHAnsi" w:cstheme="minorHAnsi"/>
                <w:b/>
                <w:bCs/>
                <w:color w:val="000000" w:themeColor="text1"/>
                <w:sz w:val="22"/>
                <w:szCs w:val="22"/>
              </w:rPr>
              <w:t>.</w:t>
            </w:r>
            <w:r w:rsidRPr="00216779">
              <w:rPr>
                <w:rFonts w:asciiTheme="minorHAnsi" w:hAnsiTheme="minorHAnsi" w:cstheme="minorHAnsi"/>
                <w:b/>
                <w:bCs/>
                <w:color w:val="000000" w:themeColor="text1"/>
                <w:sz w:val="22"/>
                <w:szCs w:val="22"/>
              </w:rPr>
              <w:t xml:space="preserve">: </w:t>
            </w:r>
            <w:r w:rsidRPr="00216779">
              <w:rPr>
                <w:rFonts w:asciiTheme="minorHAnsi" w:hAnsiTheme="minorHAnsi" w:cstheme="minorHAnsi"/>
                <w:sz w:val="22"/>
                <w:szCs w:val="22"/>
              </w:rPr>
              <w:t>Prova de inscrição no Cadastro Nacional de Pessoas Jurídicas (CNPJ), prova de regularidade fiscal perante a Fazenda Nacional, prova de regularidade com a Fazenda Estadual do domicílio ou sede do licitante, prova de regularidade com a Fazenda Municipal da sede ou domicílio do licitante, prova de regularidade com o Fundo de Garantia do Tempo de Serviço (FGTS) e prova de inexistência de débitos inadimplidos perante a Justiça do Trabalho, por meio da apresentação da certidão negativa ou positiva com efeitos de negativa (Certidão Negativa de Débitos Trabalhistas – CNDT).</w:t>
            </w:r>
          </w:p>
          <w:p w14:paraId="5721A7BB" w14:textId="6804E0A2" w:rsidR="00172629" w:rsidRDefault="00172629">
            <w:pPr>
              <w:pStyle w:val="PargrafodaLista"/>
              <w:numPr>
                <w:ilvl w:val="0"/>
                <w:numId w:val="5"/>
              </w:numPr>
              <w:spacing w:line="276" w:lineRule="auto"/>
              <w:jc w:val="both"/>
              <w:rPr>
                <w:rFonts w:asciiTheme="minorHAnsi" w:hAnsiTheme="minorHAnsi" w:cstheme="minorHAnsi"/>
                <w:b/>
                <w:bCs/>
                <w:i/>
                <w:iCs/>
                <w:color w:val="EE0000"/>
                <w:sz w:val="22"/>
                <w:szCs w:val="22"/>
              </w:rPr>
            </w:pPr>
            <w:r w:rsidRPr="00216779">
              <w:rPr>
                <w:rFonts w:asciiTheme="minorHAnsi" w:hAnsiTheme="minorHAnsi" w:cstheme="minorHAnsi"/>
                <w:b/>
                <w:bCs/>
                <w:color w:val="000000" w:themeColor="text1"/>
                <w:sz w:val="22"/>
                <w:szCs w:val="22"/>
              </w:rPr>
              <w:t>Habilitação Econômico-Financeira – Item 15.5.4</w:t>
            </w:r>
            <w:r w:rsidR="004E0657">
              <w:rPr>
                <w:rFonts w:asciiTheme="minorHAnsi" w:hAnsiTheme="minorHAnsi" w:cstheme="minorHAnsi"/>
                <w:b/>
                <w:bCs/>
                <w:color w:val="000000" w:themeColor="text1"/>
                <w:sz w:val="22"/>
                <w:szCs w:val="22"/>
              </w:rPr>
              <w:t>.</w:t>
            </w:r>
            <w:r w:rsidRPr="00216779">
              <w:rPr>
                <w:rFonts w:asciiTheme="minorHAnsi" w:hAnsiTheme="minorHAnsi" w:cstheme="minorHAnsi"/>
                <w:b/>
                <w:bCs/>
                <w:color w:val="000000" w:themeColor="text1"/>
                <w:sz w:val="22"/>
                <w:szCs w:val="22"/>
              </w:rPr>
              <w:t xml:space="preserve">: </w:t>
            </w:r>
            <w:r w:rsidRPr="00216779">
              <w:rPr>
                <w:rFonts w:asciiTheme="minorHAnsi" w:hAnsiTheme="minorHAnsi" w:cstheme="minorHAnsi"/>
                <w:color w:val="000000" w:themeColor="text1"/>
                <w:sz w:val="22"/>
                <w:szCs w:val="22"/>
              </w:rPr>
              <w:t>Certidão negativa de pedidos de falência, concordatas, recuperações judiciais e extrajudiciais</w:t>
            </w:r>
            <w:r>
              <w:rPr>
                <w:rFonts w:asciiTheme="minorHAnsi" w:hAnsiTheme="minorHAnsi" w:cstheme="minorHAnsi"/>
                <w:color w:val="000000" w:themeColor="text1"/>
                <w:sz w:val="22"/>
                <w:szCs w:val="22"/>
              </w:rPr>
              <w:t xml:space="preserve">. </w:t>
            </w:r>
          </w:p>
          <w:p w14:paraId="643686B6" w14:textId="795159AA" w:rsidR="00172629" w:rsidRPr="00B97B9F" w:rsidRDefault="00172629">
            <w:pPr>
              <w:pStyle w:val="PargrafodaLista"/>
              <w:numPr>
                <w:ilvl w:val="0"/>
                <w:numId w:val="5"/>
              </w:numPr>
              <w:spacing w:line="276" w:lineRule="auto"/>
              <w:jc w:val="both"/>
              <w:rPr>
                <w:rFonts w:asciiTheme="minorHAnsi" w:hAnsiTheme="minorHAnsi" w:cstheme="minorHAnsi"/>
                <w:b/>
                <w:bCs/>
                <w:i/>
                <w:iCs/>
                <w:color w:val="EE0000"/>
                <w:sz w:val="20"/>
                <w:szCs w:val="20"/>
              </w:rPr>
            </w:pPr>
            <w:r w:rsidRPr="00FD5D62">
              <w:rPr>
                <w:rFonts w:asciiTheme="minorHAnsi" w:hAnsiTheme="minorHAnsi" w:cstheme="minorHAnsi"/>
                <w:b/>
                <w:bCs/>
                <w:color w:val="000000" w:themeColor="text1"/>
                <w:sz w:val="22"/>
                <w:szCs w:val="22"/>
              </w:rPr>
              <w:t>Declarações diversas, conforme modelo constante do Anexo IV.</w:t>
            </w:r>
          </w:p>
        </w:tc>
      </w:tr>
    </w:tbl>
    <w:p w14:paraId="5C436650" w14:textId="77777777" w:rsidR="00172629" w:rsidRPr="000442C1" w:rsidRDefault="00172629" w:rsidP="00172629">
      <w:pPr>
        <w:spacing w:line="276" w:lineRule="auto"/>
        <w:jc w:val="both"/>
      </w:pPr>
    </w:p>
    <w:p w14:paraId="7231D284" w14:textId="77777777" w:rsidR="00172629" w:rsidRPr="00E15EAE" w:rsidRDefault="00172629" w:rsidP="00E13FB3">
      <w:pPr>
        <w:spacing w:line="480" w:lineRule="auto"/>
      </w:pPr>
    </w:p>
    <w:p w14:paraId="5F1C470A" w14:textId="77777777" w:rsidR="00E13FB3" w:rsidRPr="00E15EAE" w:rsidRDefault="00E13FB3" w:rsidP="00E13FB3">
      <w:pPr>
        <w:spacing w:line="480" w:lineRule="auto"/>
      </w:pPr>
    </w:p>
    <w:p w14:paraId="40A8BB08" w14:textId="77777777" w:rsidR="00E13FB3" w:rsidRDefault="00E13FB3" w:rsidP="00DE1FBD">
      <w:pPr>
        <w:spacing w:line="276" w:lineRule="auto"/>
        <w:jc w:val="both"/>
        <w:rPr>
          <w:rFonts w:cstheme="minorHAnsi"/>
          <w:color w:val="ED7D31" w:themeColor="accent2"/>
        </w:rPr>
      </w:pPr>
    </w:p>
    <w:sectPr w:rsidR="00E13FB3" w:rsidSect="003C6DBA">
      <w:headerReference w:type="default" r:id="rId9"/>
      <w:footerReference w:type="default" r:id="rId10"/>
      <w:pgSz w:w="11906" w:h="16838" w:code="9"/>
      <w:pgMar w:top="2694" w:right="991" w:bottom="1417" w:left="851" w:header="709"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02D21" w14:textId="77777777" w:rsidR="005158D8" w:rsidRDefault="005158D8" w:rsidP="00591627">
      <w:r>
        <w:separator/>
      </w:r>
    </w:p>
  </w:endnote>
  <w:endnote w:type="continuationSeparator" w:id="0">
    <w:p w14:paraId="45B0358D" w14:textId="77777777" w:rsidR="005158D8" w:rsidRDefault="005158D8" w:rsidP="0059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1395" w14:textId="77777777" w:rsidR="0065528F" w:rsidRDefault="0065528F" w:rsidP="0065528F">
    <w:pPr>
      <w:pStyle w:val="Rodap"/>
      <w:jc w:val="center"/>
    </w:pPr>
    <w:r>
      <w:t xml:space="preserve">Rua Hamilton Moratti, 10 – Vila Santa Luzia – CEP 18125-000 – Alumínio – SP – Fone: (11) 4715-4700 </w:t>
    </w:r>
  </w:p>
  <w:p w14:paraId="797988A4" w14:textId="618A4060" w:rsidR="004C3076" w:rsidRDefault="0065528F" w:rsidP="0065528F">
    <w:pPr>
      <w:pStyle w:val="Rodap"/>
      <w:ind w:left="2124"/>
      <w:jc w:val="center"/>
    </w:pPr>
    <w:r>
      <w:t xml:space="preserve">    CNPJ: 58.987.652/0001-41 – www.camaraaluminio.sp.gov.br</w:t>
    </w:r>
    <w:r>
      <w:ptab w:relativeTo="margin" w:alignment="right" w:leader="none"/>
    </w:r>
    <w:r>
      <w:t xml:space="preserve">  </w:t>
    </w:r>
    <w:r w:rsidR="00685329">
      <w:t xml:space="preserve">                        </w:t>
    </w:r>
    <w:r w:rsidR="00685329">
      <w:fldChar w:fldCharType="begin"/>
    </w:r>
    <w:r w:rsidR="00685329">
      <w:instrText>PAGE   \* MERGEFORMAT</w:instrText>
    </w:r>
    <w:r w:rsidR="00685329">
      <w:fldChar w:fldCharType="separate"/>
    </w:r>
    <w:r w:rsidR="00685329">
      <w:t>1</w:t>
    </w:r>
    <w:r w:rsidR="006853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21912" w14:textId="77777777" w:rsidR="005158D8" w:rsidRDefault="005158D8" w:rsidP="00591627">
      <w:r>
        <w:separator/>
      </w:r>
    </w:p>
  </w:footnote>
  <w:footnote w:type="continuationSeparator" w:id="0">
    <w:p w14:paraId="11C4F7EE" w14:textId="77777777" w:rsidR="005158D8" w:rsidRDefault="005158D8" w:rsidP="00591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C8A2" w14:textId="77777777" w:rsidR="00591627" w:rsidRDefault="00FB07C4" w:rsidP="001F7E0D">
    <w:pPr>
      <w:pStyle w:val="Cabealho"/>
      <w:tabs>
        <w:tab w:val="clear" w:pos="4252"/>
        <w:tab w:val="clear" w:pos="8504"/>
        <w:tab w:val="left" w:pos="2685"/>
      </w:tabs>
      <w:jc w:val="both"/>
    </w:pPr>
    <w:r>
      <w:rPr>
        <w:noProof/>
      </w:rPr>
      <w:drawing>
        <wp:inline distT="0" distB="0" distL="0" distR="0" wp14:anchorId="31866951" wp14:editId="0C831DEC">
          <wp:extent cx="1033593" cy="1260000"/>
          <wp:effectExtent l="0" t="0" r="0" b="0"/>
          <wp:docPr id="202" name="Imagem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png"/>
                  <pic:cNvPicPr/>
                </pic:nvPicPr>
                <pic:blipFill>
                  <a:blip r:embed="rId1">
                    <a:extLst>
                      <a:ext uri="{28A0092B-C50C-407E-A947-70E740481C1C}">
                        <a14:useLocalDpi xmlns:a14="http://schemas.microsoft.com/office/drawing/2010/main" val="0"/>
                      </a:ext>
                    </a:extLst>
                  </a:blip>
                  <a:stretch>
                    <a:fillRect/>
                  </a:stretch>
                </pic:blipFill>
                <pic:spPr>
                  <a:xfrm>
                    <a:off x="0" y="0"/>
                    <a:ext cx="1033593" cy="1260000"/>
                  </a:xfrm>
                  <a:prstGeom prst="rect">
                    <a:avLst/>
                  </a:prstGeom>
                </pic:spPr>
              </pic:pic>
            </a:graphicData>
          </a:graphic>
        </wp:inline>
      </w:drawing>
    </w:r>
    <w:r w:rsidR="00591627">
      <w:tab/>
    </w:r>
    <w:r w:rsidR="005F7ED5">
      <w:t xml:space="preserve">            </w:t>
    </w:r>
    <w:r w:rsidR="004C3076">
      <w:t xml:space="preserve">   </w:t>
    </w:r>
    <w:r w:rsidR="005F7ED5">
      <w:t xml:space="preserve">                                                              </w:t>
    </w:r>
    <w:r w:rsidR="003C6DBA">
      <w:t xml:space="preserve"> </w:t>
    </w:r>
    <w:r w:rsidR="005F7ED5">
      <w:t xml:space="preserve"> </w:t>
    </w:r>
    <w:r w:rsidR="004C3076">
      <w:t xml:space="preserve">            </w:t>
    </w:r>
    <w:r w:rsidR="005F7ED5">
      <w:t xml:space="preserve">       </w:t>
    </w:r>
    <w:r w:rsidR="005F7ED5">
      <w:rPr>
        <w:noProof/>
      </w:rPr>
      <w:drawing>
        <wp:inline distT="0" distB="0" distL="0" distR="0" wp14:anchorId="1D1FA3E1" wp14:editId="61DEAA9B">
          <wp:extent cx="1584000" cy="917054"/>
          <wp:effectExtent l="0" t="0" r="0" b="0"/>
          <wp:docPr id="203" name="Imagem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4000" cy="917054"/>
                  </a:xfrm>
                  <a:prstGeom prst="rect">
                    <a:avLst/>
                  </a:prstGeom>
                  <a:noFill/>
                  <a:ln>
                    <a:noFill/>
                  </a:ln>
                </pic:spPr>
              </pic:pic>
            </a:graphicData>
          </a:graphic>
        </wp:inline>
      </w:drawing>
    </w:r>
    <w:r w:rsidR="001F7E0D">
      <w:t xml:space="preserve">                                                   </w:t>
    </w:r>
  </w:p>
  <w:p w14:paraId="7075EFBA" w14:textId="77777777" w:rsidR="00591627" w:rsidRDefault="0059162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C100D"/>
    <w:multiLevelType w:val="multilevel"/>
    <w:tmpl w:val="78A284CC"/>
    <w:lvl w:ilvl="0">
      <w:start w:val="1"/>
      <w:numFmt w:val="decimal"/>
      <w:pStyle w:val="Nivel01"/>
      <w:lvlText w:val="%1."/>
      <w:lvlJc w:val="left"/>
      <w:pPr>
        <w:ind w:left="6740" w:hanging="360"/>
      </w:pPr>
      <w:rPr>
        <w:b/>
      </w:rPr>
    </w:lvl>
    <w:lvl w:ilvl="1">
      <w:start w:val="1"/>
      <w:numFmt w:val="decimal"/>
      <w:pStyle w:val="Nivel2"/>
      <w:lvlText w:val="%1.%2."/>
      <w:lvlJc w:val="left"/>
      <w:pPr>
        <w:ind w:left="4969" w:hanging="432"/>
      </w:pPr>
      <w:rPr>
        <w:b w:val="0"/>
        <w:i w:val="0"/>
        <w:strike w:val="0"/>
        <w:dstrike w:val="0"/>
        <w:color w:val="auto"/>
        <w:sz w:val="24"/>
        <w:szCs w:val="24"/>
        <w:u w:val="none"/>
        <w:effect w:val="none"/>
      </w:rPr>
    </w:lvl>
    <w:lvl w:ilvl="2">
      <w:start w:val="1"/>
      <w:numFmt w:val="decimal"/>
      <w:pStyle w:val="Nivel3"/>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5503F8"/>
    <w:multiLevelType w:val="hybridMultilevel"/>
    <w:tmpl w:val="2F4E43E0"/>
    <w:lvl w:ilvl="0" w:tplc="0416000F">
      <w:start w:val="5"/>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239A03B7"/>
    <w:multiLevelType w:val="multilevel"/>
    <w:tmpl w:val="9FD2A3FA"/>
    <w:lvl w:ilvl="0">
      <w:start w:val="1"/>
      <w:numFmt w:val="decimal"/>
      <w:lvlText w:val="%1."/>
      <w:lvlJc w:val="left"/>
      <w:pPr>
        <w:ind w:left="360" w:hanging="360"/>
      </w:pPr>
      <w:rPr>
        <w:rFonts w:asciiTheme="minorHAnsi" w:hAnsiTheme="minorHAnsi" w:cstheme="minorHAnsi" w:hint="default"/>
        <w:b/>
        <w:bCs/>
        <w:sz w:val="22"/>
        <w:szCs w:val="22"/>
      </w:rPr>
    </w:lvl>
    <w:lvl w:ilvl="1">
      <w:start w:val="1"/>
      <w:numFmt w:val="decimal"/>
      <w:isLgl/>
      <w:lvlText w:val="%1.%2"/>
      <w:lvlJc w:val="left"/>
      <w:pPr>
        <w:ind w:left="720" w:hanging="360"/>
      </w:pPr>
      <w:rPr>
        <w:rFonts w:hint="default"/>
      </w:rPr>
    </w:lvl>
    <w:lvl w:ilvl="2">
      <w:start w:val="1"/>
      <w:numFmt w:val="decimalZero"/>
      <w:isLgl/>
      <w:lvlText w:val="%1.%2.%3"/>
      <w:lvlJc w:val="left"/>
      <w:pPr>
        <w:ind w:left="1440" w:hanging="720"/>
      </w:pPr>
      <w:rPr>
        <w:rFonts w:hint="default"/>
      </w:rPr>
    </w:lvl>
    <w:lvl w:ilvl="3">
      <w:start w:val="1"/>
      <w:numFmt w:val="decimalZero"/>
      <w:isLgl/>
      <w:lvlText w:val="%1.%2.%3.%4"/>
      <w:lvlJc w:val="left"/>
      <w:pPr>
        <w:ind w:left="1800" w:hanging="720"/>
      </w:pPr>
      <w:rPr>
        <w:rFonts w:hint="default"/>
      </w:rPr>
    </w:lvl>
    <w:lvl w:ilvl="4">
      <w:start w:val="1"/>
      <w:numFmt w:val="decimalZero"/>
      <w:isLgl/>
      <w:lvlText w:val="%1.%2.%3.%4.%5"/>
      <w:lvlJc w:val="left"/>
      <w:pPr>
        <w:ind w:left="2520" w:hanging="1080"/>
      </w:pPr>
      <w:rPr>
        <w:rFonts w:hint="default"/>
      </w:rPr>
    </w:lvl>
    <w:lvl w:ilvl="5">
      <w:start w:val="1"/>
      <w:numFmt w:val="decimalZero"/>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Zero"/>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37864963"/>
    <w:multiLevelType w:val="hybridMultilevel"/>
    <w:tmpl w:val="821E441A"/>
    <w:lvl w:ilvl="0" w:tplc="D2DA7776">
      <w:start w:val="1"/>
      <w:numFmt w:val="bullet"/>
      <w:lvlText w:val=""/>
      <w:lvlJc w:val="left"/>
      <w:pPr>
        <w:ind w:left="360" w:hanging="360"/>
      </w:pPr>
      <w:rPr>
        <w:rFonts w:ascii="Symbol" w:hAnsi="Symbol" w:hint="default"/>
        <w:color w:val="000000" w:themeColor="text1"/>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6EF04C8E"/>
    <w:multiLevelType w:val="multilevel"/>
    <w:tmpl w:val="B5EEDEAE"/>
    <w:lvl w:ilvl="0">
      <w:start w:val="3"/>
      <w:numFmt w:val="decimal"/>
      <w:lvlText w:val="%1."/>
      <w:lvlJc w:val="left"/>
      <w:pPr>
        <w:ind w:left="360" w:hanging="360"/>
      </w:pPr>
      <w:rPr>
        <w:rFonts w:hint="default"/>
      </w:rPr>
    </w:lvl>
    <w:lvl w:ilvl="1">
      <w:start w:val="2"/>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num w:numId="1" w16cid:durableId="271399790">
    <w:abstractNumId w:val="4"/>
  </w:num>
  <w:num w:numId="2" w16cid:durableId="111167308">
    <w:abstractNumId w:val="2"/>
  </w:num>
  <w:num w:numId="3" w16cid:durableId="400903797">
    <w:abstractNumId w:val="1"/>
  </w:num>
  <w:num w:numId="4" w16cid:durableId="1663851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54377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27"/>
    <w:rsid w:val="00001904"/>
    <w:rsid w:val="00002AD4"/>
    <w:rsid w:val="00002F1D"/>
    <w:rsid w:val="000036B2"/>
    <w:rsid w:val="00005D88"/>
    <w:rsid w:val="00005EC2"/>
    <w:rsid w:val="0000718E"/>
    <w:rsid w:val="00007E09"/>
    <w:rsid w:val="0001159E"/>
    <w:rsid w:val="000121F1"/>
    <w:rsid w:val="000135F5"/>
    <w:rsid w:val="00013AA2"/>
    <w:rsid w:val="00013BF7"/>
    <w:rsid w:val="000146BE"/>
    <w:rsid w:val="00014EE2"/>
    <w:rsid w:val="000164BC"/>
    <w:rsid w:val="00016B26"/>
    <w:rsid w:val="00017739"/>
    <w:rsid w:val="000213E2"/>
    <w:rsid w:val="00024181"/>
    <w:rsid w:val="00024211"/>
    <w:rsid w:val="000249DF"/>
    <w:rsid w:val="000269FF"/>
    <w:rsid w:val="00027E2B"/>
    <w:rsid w:val="00030082"/>
    <w:rsid w:val="00031F93"/>
    <w:rsid w:val="000323DB"/>
    <w:rsid w:val="00034227"/>
    <w:rsid w:val="00035077"/>
    <w:rsid w:val="000356E2"/>
    <w:rsid w:val="00037229"/>
    <w:rsid w:val="00037608"/>
    <w:rsid w:val="00037FDA"/>
    <w:rsid w:val="00041B82"/>
    <w:rsid w:val="00042C9A"/>
    <w:rsid w:val="00042FE3"/>
    <w:rsid w:val="00044312"/>
    <w:rsid w:val="000452AD"/>
    <w:rsid w:val="00046B0B"/>
    <w:rsid w:val="00047DF5"/>
    <w:rsid w:val="000502DD"/>
    <w:rsid w:val="00050AD0"/>
    <w:rsid w:val="00050CBA"/>
    <w:rsid w:val="00052389"/>
    <w:rsid w:val="0005244C"/>
    <w:rsid w:val="00055429"/>
    <w:rsid w:val="000576F2"/>
    <w:rsid w:val="00060B02"/>
    <w:rsid w:val="0006184B"/>
    <w:rsid w:val="0006200C"/>
    <w:rsid w:val="00062EA3"/>
    <w:rsid w:val="00064F1C"/>
    <w:rsid w:val="00065FDB"/>
    <w:rsid w:val="00066247"/>
    <w:rsid w:val="00067B67"/>
    <w:rsid w:val="000704AD"/>
    <w:rsid w:val="00071F5E"/>
    <w:rsid w:val="00074559"/>
    <w:rsid w:val="000753D5"/>
    <w:rsid w:val="0007580E"/>
    <w:rsid w:val="0007647B"/>
    <w:rsid w:val="00077452"/>
    <w:rsid w:val="00080679"/>
    <w:rsid w:val="00081603"/>
    <w:rsid w:val="000819D2"/>
    <w:rsid w:val="000828AF"/>
    <w:rsid w:val="0008381B"/>
    <w:rsid w:val="00083C5A"/>
    <w:rsid w:val="00084193"/>
    <w:rsid w:val="0008591F"/>
    <w:rsid w:val="00085985"/>
    <w:rsid w:val="00086354"/>
    <w:rsid w:val="000870BB"/>
    <w:rsid w:val="00090EF2"/>
    <w:rsid w:val="00091943"/>
    <w:rsid w:val="00095C98"/>
    <w:rsid w:val="000961C1"/>
    <w:rsid w:val="00097006"/>
    <w:rsid w:val="000A0B6E"/>
    <w:rsid w:val="000A12EE"/>
    <w:rsid w:val="000A171E"/>
    <w:rsid w:val="000A2242"/>
    <w:rsid w:val="000A229B"/>
    <w:rsid w:val="000A2E21"/>
    <w:rsid w:val="000A32CA"/>
    <w:rsid w:val="000A3D82"/>
    <w:rsid w:val="000A4445"/>
    <w:rsid w:val="000A4B84"/>
    <w:rsid w:val="000A683E"/>
    <w:rsid w:val="000A6FD7"/>
    <w:rsid w:val="000B044E"/>
    <w:rsid w:val="000B0F67"/>
    <w:rsid w:val="000B15B8"/>
    <w:rsid w:val="000B2C2E"/>
    <w:rsid w:val="000B3B15"/>
    <w:rsid w:val="000B508A"/>
    <w:rsid w:val="000B5261"/>
    <w:rsid w:val="000B5B1F"/>
    <w:rsid w:val="000C0AAF"/>
    <w:rsid w:val="000C0EA4"/>
    <w:rsid w:val="000C46A7"/>
    <w:rsid w:val="000C5C40"/>
    <w:rsid w:val="000C5FCC"/>
    <w:rsid w:val="000D1DF3"/>
    <w:rsid w:val="000D3E63"/>
    <w:rsid w:val="000D4A4B"/>
    <w:rsid w:val="000D6FE3"/>
    <w:rsid w:val="000D7B08"/>
    <w:rsid w:val="000E099C"/>
    <w:rsid w:val="000E1497"/>
    <w:rsid w:val="000E1F5A"/>
    <w:rsid w:val="000E24FC"/>
    <w:rsid w:val="000E5DD0"/>
    <w:rsid w:val="000E5EAA"/>
    <w:rsid w:val="000E6B54"/>
    <w:rsid w:val="000E7A71"/>
    <w:rsid w:val="000F004E"/>
    <w:rsid w:val="000F094E"/>
    <w:rsid w:val="000F1BE5"/>
    <w:rsid w:val="000F1FA6"/>
    <w:rsid w:val="000F5CF9"/>
    <w:rsid w:val="000F5D75"/>
    <w:rsid w:val="000F67E4"/>
    <w:rsid w:val="000F71EB"/>
    <w:rsid w:val="000F7985"/>
    <w:rsid w:val="00101000"/>
    <w:rsid w:val="00101092"/>
    <w:rsid w:val="00101309"/>
    <w:rsid w:val="0010150F"/>
    <w:rsid w:val="00103946"/>
    <w:rsid w:val="00103960"/>
    <w:rsid w:val="00105F7A"/>
    <w:rsid w:val="0010686E"/>
    <w:rsid w:val="00107514"/>
    <w:rsid w:val="00111AD5"/>
    <w:rsid w:val="00111C65"/>
    <w:rsid w:val="00111ED5"/>
    <w:rsid w:val="0011203E"/>
    <w:rsid w:val="0011215E"/>
    <w:rsid w:val="0011318B"/>
    <w:rsid w:val="00115738"/>
    <w:rsid w:val="00115D54"/>
    <w:rsid w:val="00115F82"/>
    <w:rsid w:val="001162BD"/>
    <w:rsid w:val="00116740"/>
    <w:rsid w:val="00116B3D"/>
    <w:rsid w:val="001171C4"/>
    <w:rsid w:val="00117C22"/>
    <w:rsid w:val="001200E0"/>
    <w:rsid w:val="00120B54"/>
    <w:rsid w:val="00121034"/>
    <w:rsid w:val="001220C9"/>
    <w:rsid w:val="00122858"/>
    <w:rsid w:val="00123112"/>
    <w:rsid w:val="00123120"/>
    <w:rsid w:val="00124A1A"/>
    <w:rsid w:val="0012567B"/>
    <w:rsid w:val="00125CA9"/>
    <w:rsid w:val="00126178"/>
    <w:rsid w:val="001278C2"/>
    <w:rsid w:val="0012798F"/>
    <w:rsid w:val="00127CEF"/>
    <w:rsid w:val="001304C4"/>
    <w:rsid w:val="001304C5"/>
    <w:rsid w:val="001304EA"/>
    <w:rsid w:val="00132762"/>
    <w:rsid w:val="001329BA"/>
    <w:rsid w:val="00133D5B"/>
    <w:rsid w:val="00133DB8"/>
    <w:rsid w:val="001403AE"/>
    <w:rsid w:val="00140E83"/>
    <w:rsid w:val="00141535"/>
    <w:rsid w:val="00143664"/>
    <w:rsid w:val="00144491"/>
    <w:rsid w:val="0014466C"/>
    <w:rsid w:val="00144954"/>
    <w:rsid w:val="00146A6A"/>
    <w:rsid w:val="00146D01"/>
    <w:rsid w:val="00150D23"/>
    <w:rsid w:val="00151176"/>
    <w:rsid w:val="00153352"/>
    <w:rsid w:val="00153A9E"/>
    <w:rsid w:val="00153AF8"/>
    <w:rsid w:val="00154AB6"/>
    <w:rsid w:val="00154F48"/>
    <w:rsid w:val="00155B25"/>
    <w:rsid w:val="00155BF6"/>
    <w:rsid w:val="0015652C"/>
    <w:rsid w:val="00156682"/>
    <w:rsid w:val="0015788A"/>
    <w:rsid w:val="0016376C"/>
    <w:rsid w:val="00163791"/>
    <w:rsid w:val="00165EBF"/>
    <w:rsid w:val="00166A5A"/>
    <w:rsid w:val="001676DD"/>
    <w:rsid w:val="001677BE"/>
    <w:rsid w:val="00167BCF"/>
    <w:rsid w:val="00170624"/>
    <w:rsid w:val="00170FC1"/>
    <w:rsid w:val="00171B35"/>
    <w:rsid w:val="00172629"/>
    <w:rsid w:val="00173C85"/>
    <w:rsid w:val="00174F7D"/>
    <w:rsid w:val="001761BB"/>
    <w:rsid w:val="00176E66"/>
    <w:rsid w:val="0017787C"/>
    <w:rsid w:val="00177F4C"/>
    <w:rsid w:val="00181DE1"/>
    <w:rsid w:val="0018341F"/>
    <w:rsid w:val="00185DE1"/>
    <w:rsid w:val="00185EBD"/>
    <w:rsid w:val="00185F04"/>
    <w:rsid w:val="00191B58"/>
    <w:rsid w:val="00193E3B"/>
    <w:rsid w:val="00193F7F"/>
    <w:rsid w:val="0019451B"/>
    <w:rsid w:val="00194BE8"/>
    <w:rsid w:val="00196A9A"/>
    <w:rsid w:val="00196E60"/>
    <w:rsid w:val="001A0924"/>
    <w:rsid w:val="001A15CF"/>
    <w:rsid w:val="001A336F"/>
    <w:rsid w:val="001A3F1C"/>
    <w:rsid w:val="001A48D5"/>
    <w:rsid w:val="001A4B70"/>
    <w:rsid w:val="001A6202"/>
    <w:rsid w:val="001A6EA1"/>
    <w:rsid w:val="001B168B"/>
    <w:rsid w:val="001B2BC4"/>
    <w:rsid w:val="001B3370"/>
    <w:rsid w:val="001B59F9"/>
    <w:rsid w:val="001B5EFF"/>
    <w:rsid w:val="001B6644"/>
    <w:rsid w:val="001B6DA0"/>
    <w:rsid w:val="001B7A7D"/>
    <w:rsid w:val="001B7CC9"/>
    <w:rsid w:val="001C0BCC"/>
    <w:rsid w:val="001C0DBD"/>
    <w:rsid w:val="001C12CA"/>
    <w:rsid w:val="001C4CB1"/>
    <w:rsid w:val="001D0223"/>
    <w:rsid w:val="001D1C0A"/>
    <w:rsid w:val="001D67E8"/>
    <w:rsid w:val="001E032D"/>
    <w:rsid w:val="001E0DB0"/>
    <w:rsid w:val="001E0FC1"/>
    <w:rsid w:val="001E1EA0"/>
    <w:rsid w:val="001E35FA"/>
    <w:rsid w:val="001F0B0B"/>
    <w:rsid w:val="001F1879"/>
    <w:rsid w:val="001F4782"/>
    <w:rsid w:val="001F4BAC"/>
    <w:rsid w:val="001F5BA4"/>
    <w:rsid w:val="001F7E0D"/>
    <w:rsid w:val="0020198C"/>
    <w:rsid w:val="00202211"/>
    <w:rsid w:val="00203561"/>
    <w:rsid w:val="00206777"/>
    <w:rsid w:val="00206C52"/>
    <w:rsid w:val="00212BC9"/>
    <w:rsid w:val="00212C22"/>
    <w:rsid w:val="00215771"/>
    <w:rsid w:val="002169ED"/>
    <w:rsid w:val="00216BBE"/>
    <w:rsid w:val="00217934"/>
    <w:rsid w:val="00221679"/>
    <w:rsid w:val="00222AF4"/>
    <w:rsid w:val="002231D6"/>
    <w:rsid w:val="00223709"/>
    <w:rsid w:val="0022438A"/>
    <w:rsid w:val="002268D2"/>
    <w:rsid w:val="00227C36"/>
    <w:rsid w:val="00231945"/>
    <w:rsid w:val="002325E7"/>
    <w:rsid w:val="0023423D"/>
    <w:rsid w:val="00234633"/>
    <w:rsid w:val="00235830"/>
    <w:rsid w:val="00236786"/>
    <w:rsid w:val="00241004"/>
    <w:rsid w:val="00241840"/>
    <w:rsid w:val="00241CF0"/>
    <w:rsid w:val="00242494"/>
    <w:rsid w:val="002424BB"/>
    <w:rsid w:val="00242EFB"/>
    <w:rsid w:val="002445AB"/>
    <w:rsid w:val="00245FB0"/>
    <w:rsid w:val="002469C3"/>
    <w:rsid w:val="0025054C"/>
    <w:rsid w:val="00254344"/>
    <w:rsid w:val="00254F82"/>
    <w:rsid w:val="002552DD"/>
    <w:rsid w:val="00255FC3"/>
    <w:rsid w:val="00256523"/>
    <w:rsid w:val="002569C6"/>
    <w:rsid w:val="00256E98"/>
    <w:rsid w:val="00257861"/>
    <w:rsid w:val="00257A79"/>
    <w:rsid w:val="002606B5"/>
    <w:rsid w:val="00260A7E"/>
    <w:rsid w:val="00260EF2"/>
    <w:rsid w:val="00264337"/>
    <w:rsid w:val="00265014"/>
    <w:rsid w:val="002664F2"/>
    <w:rsid w:val="002666C8"/>
    <w:rsid w:val="0027019F"/>
    <w:rsid w:val="00271140"/>
    <w:rsid w:val="002718ED"/>
    <w:rsid w:val="00271988"/>
    <w:rsid w:val="00272CF4"/>
    <w:rsid w:val="00272E5F"/>
    <w:rsid w:val="00273F6C"/>
    <w:rsid w:val="002762D2"/>
    <w:rsid w:val="00277CB2"/>
    <w:rsid w:val="00283B03"/>
    <w:rsid w:val="002841E0"/>
    <w:rsid w:val="00286281"/>
    <w:rsid w:val="002865BC"/>
    <w:rsid w:val="00287848"/>
    <w:rsid w:val="00287A20"/>
    <w:rsid w:val="00287A77"/>
    <w:rsid w:val="00290D7F"/>
    <w:rsid w:val="0029122C"/>
    <w:rsid w:val="002920A4"/>
    <w:rsid w:val="00292434"/>
    <w:rsid w:val="00293F9B"/>
    <w:rsid w:val="0029418B"/>
    <w:rsid w:val="00294A9F"/>
    <w:rsid w:val="0029771C"/>
    <w:rsid w:val="002A5521"/>
    <w:rsid w:val="002A576D"/>
    <w:rsid w:val="002A740D"/>
    <w:rsid w:val="002B2902"/>
    <w:rsid w:val="002B2F11"/>
    <w:rsid w:val="002B382F"/>
    <w:rsid w:val="002B5617"/>
    <w:rsid w:val="002B5B92"/>
    <w:rsid w:val="002B66EE"/>
    <w:rsid w:val="002B7F42"/>
    <w:rsid w:val="002C0495"/>
    <w:rsid w:val="002C13EE"/>
    <w:rsid w:val="002C269B"/>
    <w:rsid w:val="002C514C"/>
    <w:rsid w:val="002C5280"/>
    <w:rsid w:val="002C7D11"/>
    <w:rsid w:val="002D132A"/>
    <w:rsid w:val="002D250F"/>
    <w:rsid w:val="002D48A0"/>
    <w:rsid w:val="002D4AB1"/>
    <w:rsid w:val="002D60A3"/>
    <w:rsid w:val="002D6927"/>
    <w:rsid w:val="002D740F"/>
    <w:rsid w:val="002D7B7F"/>
    <w:rsid w:val="002D7DB3"/>
    <w:rsid w:val="002E0164"/>
    <w:rsid w:val="002E2268"/>
    <w:rsid w:val="002E3A10"/>
    <w:rsid w:val="002E77C2"/>
    <w:rsid w:val="002E7A77"/>
    <w:rsid w:val="002F0203"/>
    <w:rsid w:val="002F0BAB"/>
    <w:rsid w:val="002F2244"/>
    <w:rsid w:val="002F282A"/>
    <w:rsid w:val="002F2F95"/>
    <w:rsid w:val="002F6575"/>
    <w:rsid w:val="00301308"/>
    <w:rsid w:val="0030233E"/>
    <w:rsid w:val="003031C9"/>
    <w:rsid w:val="003035A9"/>
    <w:rsid w:val="003046DE"/>
    <w:rsid w:val="003067F7"/>
    <w:rsid w:val="00306987"/>
    <w:rsid w:val="0030731B"/>
    <w:rsid w:val="00310E3F"/>
    <w:rsid w:val="00311966"/>
    <w:rsid w:val="00312C05"/>
    <w:rsid w:val="003151B0"/>
    <w:rsid w:val="00315D94"/>
    <w:rsid w:val="003160B6"/>
    <w:rsid w:val="0032137B"/>
    <w:rsid w:val="003218DA"/>
    <w:rsid w:val="003239D9"/>
    <w:rsid w:val="0032537A"/>
    <w:rsid w:val="003258CB"/>
    <w:rsid w:val="00325D03"/>
    <w:rsid w:val="0032732A"/>
    <w:rsid w:val="0032757D"/>
    <w:rsid w:val="00330DF7"/>
    <w:rsid w:val="003324A9"/>
    <w:rsid w:val="00332D3C"/>
    <w:rsid w:val="00333744"/>
    <w:rsid w:val="0033661C"/>
    <w:rsid w:val="003406FB"/>
    <w:rsid w:val="0034073F"/>
    <w:rsid w:val="00340D31"/>
    <w:rsid w:val="00340FC1"/>
    <w:rsid w:val="00341DA3"/>
    <w:rsid w:val="00343C11"/>
    <w:rsid w:val="00343EBA"/>
    <w:rsid w:val="00344C93"/>
    <w:rsid w:val="00345D69"/>
    <w:rsid w:val="00347E0D"/>
    <w:rsid w:val="00350155"/>
    <w:rsid w:val="003501CA"/>
    <w:rsid w:val="003503CB"/>
    <w:rsid w:val="00350869"/>
    <w:rsid w:val="00351596"/>
    <w:rsid w:val="0035435A"/>
    <w:rsid w:val="003548A2"/>
    <w:rsid w:val="0035542E"/>
    <w:rsid w:val="00355646"/>
    <w:rsid w:val="00355D92"/>
    <w:rsid w:val="0035741B"/>
    <w:rsid w:val="00360760"/>
    <w:rsid w:val="00361497"/>
    <w:rsid w:val="0036307B"/>
    <w:rsid w:val="00363F97"/>
    <w:rsid w:val="00364E86"/>
    <w:rsid w:val="00365A29"/>
    <w:rsid w:val="00366A00"/>
    <w:rsid w:val="0037026D"/>
    <w:rsid w:val="003716F9"/>
    <w:rsid w:val="00371768"/>
    <w:rsid w:val="0037190E"/>
    <w:rsid w:val="00371B64"/>
    <w:rsid w:val="003724FC"/>
    <w:rsid w:val="003729D9"/>
    <w:rsid w:val="003741DB"/>
    <w:rsid w:val="00374EEF"/>
    <w:rsid w:val="003778DB"/>
    <w:rsid w:val="00377D48"/>
    <w:rsid w:val="00377DA8"/>
    <w:rsid w:val="0038059A"/>
    <w:rsid w:val="00380D5A"/>
    <w:rsid w:val="00380D89"/>
    <w:rsid w:val="0038203A"/>
    <w:rsid w:val="00384D3C"/>
    <w:rsid w:val="00385023"/>
    <w:rsid w:val="0038589B"/>
    <w:rsid w:val="003864D1"/>
    <w:rsid w:val="0038740C"/>
    <w:rsid w:val="003877ED"/>
    <w:rsid w:val="0038782B"/>
    <w:rsid w:val="00390982"/>
    <w:rsid w:val="00390C00"/>
    <w:rsid w:val="00390FA2"/>
    <w:rsid w:val="00391357"/>
    <w:rsid w:val="00391532"/>
    <w:rsid w:val="00392794"/>
    <w:rsid w:val="003941DD"/>
    <w:rsid w:val="003969CB"/>
    <w:rsid w:val="003A0034"/>
    <w:rsid w:val="003A0B7F"/>
    <w:rsid w:val="003A14A7"/>
    <w:rsid w:val="003A2591"/>
    <w:rsid w:val="003A4124"/>
    <w:rsid w:val="003A525A"/>
    <w:rsid w:val="003B0CC3"/>
    <w:rsid w:val="003B0F05"/>
    <w:rsid w:val="003B1805"/>
    <w:rsid w:val="003B293E"/>
    <w:rsid w:val="003B2C35"/>
    <w:rsid w:val="003B4D42"/>
    <w:rsid w:val="003B563A"/>
    <w:rsid w:val="003B595C"/>
    <w:rsid w:val="003B630A"/>
    <w:rsid w:val="003B6A7F"/>
    <w:rsid w:val="003C08F6"/>
    <w:rsid w:val="003C1D37"/>
    <w:rsid w:val="003C2508"/>
    <w:rsid w:val="003C2E6C"/>
    <w:rsid w:val="003C31E4"/>
    <w:rsid w:val="003C3BAC"/>
    <w:rsid w:val="003C55E1"/>
    <w:rsid w:val="003C6D87"/>
    <w:rsid w:val="003C6DBA"/>
    <w:rsid w:val="003C6F61"/>
    <w:rsid w:val="003C7948"/>
    <w:rsid w:val="003C7F7B"/>
    <w:rsid w:val="003D031C"/>
    <w:rsid w:val="003D0585"/>
    <w:rsid w:val="003D0694"/>
    <w:rsid w:val="003D16DC"/>
    <w:rsid w:val="003D1994"/>
    <w:rsid w:val="003D2498"/>
    <w:rsid w:val="003D35A6"/>
    <w:rsid w:val="003D37CB"/>
    <w:rsid w:val="003D4583"/>
    <w:rsid w:val="003D49ED"/>
    <w:rsid w:val="003D4D40"/>
    <w:rsid w:val="003D53CD"/>
    <w:rsid w:val="003D5916"/>
    <w:rsid w:val="003D69A0"/>
    <w:rsid w:val="003D7070"/>
    <w:rsid w:val="003E3D6C"/>
    <w:rsid w:val="003E4B2A"/>
    <w:rsid w:val="003E5177"/>
    <w:rsid w:val="003E54DD"/>
    <w:rsid w:val="003E6BCA"/>
    <w:rsid w:val="003E6D2D"/>
    <w:rsid w:val="003E702F"/>
    <w:rsid w:val="003E715C"/>
    <w:rsid w:val="003E7455"/>
    <w:rsid w:val="003E797A"/>
    <w:rsid w:val="003F08F5"/>
    <w:rsid w:val="003F0951"/>
    <w:rsid w:val="003F1B6C"/>
    <w:rsid w:val="003F20EE"/>
    <w:rsid w:val="003F2FE1"/>
    <w:rsid w:val="003F327A"/>
    <w:rsid w:val="003F3921"/>
    <w:rsid w:val="003F3DD4"/>
    <w:rsid w:val="003F45B4"/>
    <w:rsid w:val="003F4AE2"/>
    <w:rsid w:val="003F619D"/>
    <w:rsid w:val="00400020"/>
    <w:rsid w:val="00402DD6"/>
    <w:rsid w:val="00402EC5"/>
    <w:rsid w:val="00404379"/>
    <w:rsid w:val="00404B94"/>
    <w:rsid w:val="004076A4"/>
    <w:rsid w:val="00407EAA"/>
    <w:rsid w:val="00407F8E"/>
    <w:rsid w:val="004110B0"/>
    <w:rsid w:val="0041112A"/>
    <w:rsid w:val="00411F18"/>
    <w:rsid w:val="004129F2"/>
    <w:rsid w:val="004130CD"/>
    <w:rsid w:val="0041588C"/>
    <w:rsid w:val="00416014"/>
    <w:rsid w:val="00416B1C"/>
    <w:rsid w:val="00417061"/>
    <w:rsid w:val="00421A8F"/>
    <w:rsid w:val="00421B68"/>
    <w:rsid w:val="004229F9"/>
    <w:rsid w:val="00423D54"/>
    <w:rsid w:val="0042601C"/>
    <w:rsid w:val="00426EE1"/>
    <w:rsid w:val="004276E5"/>
    <w:rsid w:val="00430357"/>
    <w:rsid w:val="00432141"/>
    <w:rsid w:val="00432DB6"/>
    <w:rsid w:val="004331E2"/>
    <w:rsid w:val="004335CA"/>
    <w:rsid w:val="0043384E"/>
    <w:rsid w:val="004338C5"/>
    <w:rsid w:val="00433A4B"/>
    <w:rsid w:val="00434D04"/>
    <w:rsid w:val="00435B8B"/>
    <w:rsid w:val="004374D3"/>
    <w:rsid w:val="0043787E"/>
    <w:rsid w:val="00437F82"/>
    <w:rsid w:val="00440112"/>
    <w:rsid w:val="0044297C"/>
    <w:rsid w:val="004437CF"/>
    <w:rsid w:val="004443F4"/>
    <w:rsid w:val="00446AC5"/>
    <w:rsid w:val="00446C93"/>
    <w:rsid w:val="0044720E"/>
    <w:rsid w:val="004479FB"/>
    <w:rsid w:val="004500CE"/>
    <w:rsid w:val="00451301"/>
    <w:rsid w:val="0045369C"/>
    <w:rsid w:val="00454006"/>
    <w:rsid w:val="00456060"/>
    <w:rsid w:val="004568DC"/>
    <w:rsid w:val="00457F55"/>
    <w:rsid w:val="0046162F"/>
    <w:rsid w:val="00462697"/>
    <w:rsid w:val="00462A89"/>
    <w:rsid w:val="00462B5F"/>
    <w:rsid w:val="00462C6F"/>
    <w:rsid w:val="0046376E"/>
    <w:rsid w:val="0046458B"/>
    <w:rsid w:val="0046620B"/>
    <w:rsid w:val="004662A0"/>
    <w:rsid w:val="004676A1"/>
    <w:rsid w:val="0046778E"/>
    <w:rsid w:val="00470001"/>
    <w:rsid w:val="0047098C"/>
    <w:rsid w:val="00473C9B"/>
    <w:rsid w:val="00474A83"/>
    <w:rsid w:val="00477846"/>
    <w:rsid w:val="00477BDD"/>
    <w:rsid w:val="00477D15"/>
    <w:rsid w:val="00480749"/>
    <w:rsid w:val="00481509"/>
    <w:rsid w:val="00481551"/>
    <w:rsid w:val="00483FE4"/>
    <w:rsid w:val="00484E4B"/>
    <w:rsid w:val="00486484"/>
    <w:rsid w:val="00487A51"/>
    <w:rsid w:val="00487FA8"/>
    <w:rsid w:val="0049243B"/>
    <w:rsid w:val="0049364D"/>
    <w:rsid w:val="00494067"/>
    <w:rsid w:val="004973A4"/>
    <w:rsid w:val="0049740C"/>
    <w:rsid w:val="00497E2D"/>
    <w:rsid w:val="004A0731"/>
    <w:rsid w:val="004A0AF0"/>
    <w:rsid w:val="004A1650"/>
    <w:rsid w:val="004A1B64"/>
    <w:rsid w:val="004A1E46"/>
    <w:rsid w:val="004A33A6"/>
    <w:rsid w:val="004A3594"/>
    <w:rsid w:val="004A37F9"/>
    <w:rsid w:val="004A39F6"/>
    <w:rsid w:val="004A572C"/>
    <w:rsid w:val="004A5AF9"/>
    <w:rsid w:val="004A636A"/>
    <w:rsid w:val="004A74BA"/>
    <w:rsid w:val="004B21A4"/>
    <w:rsid w:val="004B518B"/>
    <w:rsid w:val="004B6767"/>
    <w:rsid w:val="004C0D01"/>
    <w:rsid w:val="004C1FBB"/>
    <w:rsid w:val="004C2298"/>
    <w:rsid w:val="004C2D1B"/>
    <w:rsid w:val="004C3076"/>
    <w:rsid w:val="004C3519"/>
    <w:rsid w:val="004C3901"/>
    <w:rsid w:val="004C5D27"/>
    <w:rsid w:val="004C66EA"/>
    <w:rsid w:val="004C67FF"/>
    <w:rsid w:val="004C7200"/>
    <w:rsid w:val="004D1CFC"/>
    <w:rsid w:val="004D263D"/>
    <w:rsid w:val="004D2AC5"/>
    <w:rsid w:val="004D335D"/>
    <w:rsid w:val="004D444E"/>
    <w:rsid w:val="004D4EEB"/>
    <w:rsid w:val="004D53E6"/>
    <w:rsid w:val="004D548C"/>
    <w:rsid w:val="004D7757"/>
    <w:rsid w:val="004E0657"/>
    <w:rsid w:val="004E14EC"/>
    <w:rsid w:val="004E2A6C"/>
    <w:rsid w:val="004E2D14"/>
    <w:rsid w:val="004E3A17"/>
    <w:rsid w:val="004E4321"/>
    <w:rsid w:val="004E49AB"/>
    <w:rsid w:val="004E4D77"/>
    <w:rsid w:val="004E5C12"/>
    <w:rsid w:val="004E707D"/>
    <w:rsid w:val="004E7611"/>
    <w:rsid w:val="004F00FE"/>
    <w:rsid w:val="004F0C5F"/>
    <w:rsid w:val="004F1250"/>
    <w:rsid w:val="004F25DB"/>
    <w:rsid w:val="004F5B52"/>
    <w:rsid w:val="004F72C6"/>
    <w:rsid w:val="004F75C7"/>
    <w:rsid w:val="004F79EE"/>
    <w:rsid w:val="00501329"/>
    <w:rsid w:val="00503AA2"/>
    <w:rsid w:val="00503E46"/>
    <w:rsid w:val="005044B3"/>
    <w:rsid w:val="00506198"/>
    <w:rsid w:val="0050796C"/>
    <w:rsid w:val="00510550"/>
    <w:rsid w:val="005129F4"/>
    <w:rsid w:val="005158D8"/>
    <w:rsid w:val="005162FE"/>
    <w:rsid w:val="00516924"/>
    <w:rsid w:val="00517EF4"/>
    <w:rsid w:val="005206DE"/>
    <w:rsid w:val="00521295"/>
    <w:rsid w:val="00521940"/>
    <w:rsid w:val="00523BE8"/>
    <w:rsid w:val="00525495"/>
    <w:rsid w:val="005266E7"/>
    <w:rsid w:val="005301AB"/>
    <w:rsid w:val="00530EDE"/>
    <w:rsid w:val="005321FB"/>
    <w:rsid w:val="005337AA"/>
    <w:rsid w:val="00533EB6"/>
    <w:rsid w:val="0053421B"/>
    <w:rsid w:val="0053601E"/>
    <w:rsid w:val="00536AE3"/>
    <w:rsid w:val="00536D45"/>
    <w:rsid w:val="00537A37"/>
    <w:rsid w:val="00541E9A"/>
    <w:rsid w:val="005431CD"/>
    <w:rsid w:val="00544312"/>
    <w:rsid w:val="00544B82"/>
    <w:rsid w:val="00545624"/>
    <w:rsid w:val="005466D9"/>
    <w:rsid w:val="00546F21"/>
    <w:rsid w:val="00547577"/>
    <w:rsid w:val="00547994"/>
    <w:rsid w:val="0055056D"/>
    <w:rsid w:val="00551CCE"/>
    <w:rsid w:val="00551EAA"/>
    <w:rsid w:val="0055203A"/>
    <w:rsid w:val="00553245"/>
    <w:rsid w:val="005535ED"/>
    <w:rsid w:val="0055542E"/>
    <w:rsid w:val="0055546E"/>
    <w:rsid w:val="00557885"/>
    <w:rsid w:val="005579F7"/>
    <w:rsid w:val="00557BA1"/>
    <w:rsid w:val="00557CBC"/>
    <w:rsid w:val="005622D7"/>
    <w:rsid w:val="00562A70"/>
    <w:rsid w:val="00562ED2"/>
    <w:rsid w:val="00565DEF"/>
    <w:rsid w:val="0056648A"/>
    <w:rsid w:val="00566931"/>
    <w:rsid w:val="00566B24"/>
    <w:rsid w:val="005701B5"/>
    <w:rsid w:val="0057116D"/>
    <w:rsid w:val="005711C7"/>
    <w:rsid w:val="00571D4F"/>
    <w:rsid w:val="00575971"/>
    <w:rsid w:val="00577E75"/>
    <w:rsid w:val="005809D0"/>
    <w:rsid w:val="00581E42"/>
    <w:rsid w:val="00582AD4"/>
    <w:rsid w:val="00583E4C"/>
    <w:rsid w:val="00584176"/>
    <w:rsid w:val="00585059"/>
    <w:rsid w:val="005866A1"/>
    <w:rsid w:val="0058720F"/>
    <w:rsid w:val="005872C7"/>
    <w:rsid w:val="005908A6"/>
    <w:rsid w:val="005908E3"/>
    <w:rsid w:val="005913F7"/>
    <w:rsid w:val="00591627"/>
    <w:rsid w:val="005941FD"/>
    <w:rsid w:val="0059487A"/>
    <w:rsid w:val="00594AB8"/>
    <w:rsid w:val="005952B1"/>
    <w:rsid w:val="005958C8"/>
    <w:rsid w:val="005964D7"/>
    <w:rsid w:val="005A0CAC"/>
    <w:rsid w:val="005A1F40"/>
    <w:rsid w:val="005A1F72"/>
    <w:rsid w:val="005A22CA"/>
    <w:rsid w:val="005A3957"/>
    <w:rsid w:val="005A6F3E"/>
    <w:rsid w:val="005A6FB0"/>
    <w:rsid w:val="005A75EE"/>
    <w:rsid w:val="005A76DF"/>
    <w:rsid w:val="005A7E20"/>
    <w:rsid w:val="005A7FB9"/>
    <w:rsid w:val="005B3800"/>
    <w:rsid w:val="005B3E2C"/>
    <w:rsid w:val="005B4179"/>
    <w:rsid w:val="005B4BB1"/>
    <w:rsid w:val="005B4C01"/>
    <w:rsid w:val="005B4E60"/>
    <w:rsid w:val="005B5070"/>
    <w:rsid w:val="005B5496"/>
    <w:rsid w:val="005B570A"/>
    <w:rsid w:val="005B69AA"/>
    <w:rsid w:val="005B7456"/>
    <w:rsid w:val="005C0798"/>
    <w:rsid w:val="005C1685"/>
    <w:rsid w:val="005C19BB"/>
    <w:rsid w:val="005C1A33"/>
    <w:rsid w:val="005C34A3"/>
    <w:rsid w:val="005C4DC7"/>
    <w:rsid w:val="005C64A1"/>
    <w:rsid w:val="005C6957"/>
    <w:rsid w:val="005C72AC"/>
    <w:rsid w:val="005D03D2"/>
    <w:rsid w:val="005D1607"/>
    <w:rsid w:val="005D1C69"/>
    <w:rsid w:val="005D1E80"/>
    <w:rsid w:val="005D2A3F"/>
    <w:rsid w:val="005D2F00"/>
    <w:rsid w:val="005D4432"/>
    <w:rsid w:val="005D4576"/>
    <w:rsid w:val="005D5E18"/>
    <w:rsid w:val="005D6EE3"/>
    <w:rsid w:val="005E05F5"/>
    <w:rsid w:val="005E0A37"/>
    <w:rsid w:val="005E2B53"/>
    <w:rsid w:val="005E2ECC"/>
    <w:rsid w:val="005E440E"/>
    <w:rsid w:val="005E465D"/>
    <w:rsid w:val="005E5BB9"/>
    <w:rsid w:val="005E6C18"/>
    <w:rsid w:val="005E6E97"/>
    <w:rsid w:val="005F11EF"/>
    <w:rsid w:val="005F2F58"/>
    <w:rsid w:val="005F344A"/>
    <w:rsid w:val="005F35E6"/>
    <w:rsid w:val="005F3D98"/>
    <w:rsid w:val="005F47E5"/>
    <w:rsid w:val="005F4B86"/>
    <w:rsid w:val="005F6A62"/>
    <w:rsid w:val="005F7ED5"/>
    <w:rsid w:val="006006A6"/>
    <w:rsid w:val="0060081B"/>
    <w:rsid w:val="0060096C"/>
    <w:rsid w:val="00600B87"/>
    <w:rsid w:val="00600D13"/>
    <w:rsid w:val="00603658"/>
    <w:rsid w:val="00603D8D"/>
    <w:rsid w:val="006041C3"/>
    <w:rsid w:val="00605E4C"/>
    <w:rsid w:val="00607D42"/>
    <w:rsid w:val="0061025B"/>
    <w:rsid w:val="0061109F"/>
    <w:rsid w:val="006112FF"/>
    <w:rsid w:val="006114D1"/>
    <w:rsid w:val="00612AE8"/>
    <w:rsid w:val="0061333F"/>
    <w:rsid w:val="00613DAA"/>
    <w:rsid w:val="0061575B"/>
    <w:rsid w:val="00615A83"/>
    <w:rsid w:val="00615EA9"/>
    <w:rsid w:val="00615F06"/>
    <w:rsid w:val="0062013C"/>
    <w:rsid w:val="00620858"/>
    <w:rsid w:val="0062107A"/>
    <w:rsid w:val="0062140D"/>
    <w:rsid w:val="00622E4A"/>
    <w:rsid w:val="0062304D"/>
    <w:rsid w:val="006240DC"/>
    <w:rsid w:val="00625AB6"/>
    <w:rsid w:val="00630D0A"/>
    <w:rsid w:val="0063295A"/>
    <w:rsid w:val="006347AD"/>
    <w:rsid w:val="00634A47"/>
    <w:rsid w:val="00635596"/>
    <w:rsid w:val="006360A6"/>
    <w:rsid w:val="00636368"/>
    <w:rsid w:val="00636EB4"/>
    <w:rsid w:val="00640039"/>
    <w:rsid w:val="006402BE"/>
    <w:rsid w:val="00641C88"/>
    <w:rsid w:val="00643785"/>
    <w:rsid w:val="00643A3D"/>
    <w:rsid w:val="00644B49"/>
    <w:rsid w:val="006477AC"/>
    <w:rsid w:val="00650495"/>
    <w:rsid w:val="00651AD7"/>
    <w:rsid w:val="00653BD4"/>
    <w:rsid w:val="00654156"/>
    <w:rsid w:val="0065528F"/>
    <w:rsid w:val="0065575D"/>
    <w:rsid w:val="006558C3"/>
    <w:rsid w:val="00656529"/>
    <w:rsid w:val="00656C16"/>
    <w:rsid w:val="006578E9"/>
    <w:rsid w:val="00660CD2"/>
    <w:rsid w:val="00661BA7"/>
    <w:rsid w:val="00661E97"/>
    <w:rsid w:val="0066214A"/>
    <w:rsid w:val="006629E6"/>
    <w:rsid w:val="00662ED0"/>
    <w:rsid w:val="00663893"/>
    <w:rsid w:val="00664D87"/>
    <w:rsid w:val="00667A18"/>
    <w:rsid w:val="006710E5"/>
    <w:rsid w:val="00673F45"/>
    <w:rsid w:val="00674290"/>
    <w:rsid w:val="00674939"/>
    <w:rsid w:val="006753FB"/>
    <w:rsid w:val="00676543"/>
    <w:rsid w:val="00676C25"/>
    <w:rsid w:val="00677948"/>
    <w:rsid w:val="00677DAC"/>
    <w:rsid w:val="00680ECD"/>
    <w:rsid w:val="00681236"/>
    <w:rsid w:val="006817A0"/>
    <w:rsid w:val="006822F5"/>
    <w:rsid w:val="00685329"/>
    <w:rsid w:val="006865DC"/>
    <w:rsid w:val="0068678D"/>
    <w:rsid w:val="00687043"/>
    <w:rsid w:val="00687387"/>
    <w:rsid w:val="00687EC0"/>
    <w:rsid w:val="00690EB2"/>
    <w:rsid w:val="0069244C"/>
    <w:rsid w:val="006928CE"/>
    <w:rsid w:val="00693FD7"/>
    <w:rsid w:val="006940E6"/>
    <w:rsid w:val="00694343"/>
    <w:rsid w:val="0069562B"/>
    <w:rsid w:val="00695C50"/>
    <w:rsid w:val="006960F9"/>
    <w:rsid w:val="0069761C"/>
    <w:rsid w:val="006A2314"/>
    <w:rsid w:val="006A56A3"/>
    <w:rsid w:val="006A5F6D"/>
    <w:rsid w:val="006A6E33"/>
    <w:rsid w:val="006B00E2"/>
    <w:rsid w:val="006B19C3"/>
    <w:rsid w:val="006B7226"/>
    <w:rsid w:val="006B7427"/>
    <w:rsid w:val="006C11D7"/>
    <w:rsid w:val="006C14EC"/>
    <w:rsid w:val="006C4D9B"/>
    <w:rsid w:val="006C4E7D"/>
    <w:rsid w:val="006C6AD3"/>
    <w:rsid w:val="006C6C32"/>
    <w:rsid w:val="006C7563"/>
    <w:rsid w:val="006C77B6"/>
    <w:rsid w:val="006C7F79"/>
    <w:rsid w:val="006D3910"/>
    <w:rsid w:val="006D424D"/>
    <w:rsid w:val="006D55C7"/>
    <w:rsid w:val="006D665E"/>
    <w:rsid w:val="006D69DF"/>
    <w:rsid w:val="006E1E32"/>
    <w:rsid w:val="006E3885"/>
    <w:rsid w:val="006E619D"/>
    <w:rsid w:val="006E7447"/>
    <w:rsid w:val="006F0225"/>
    <w:rsid w:val="006F06A6"/>
    <w:rsid w:val="006F2ED9"/>
    <w:rsid w:val="006F34ED"/>
    <w:rsid w:val="006F3C99"/>
    <w:rsid w:val="006F453C"/>
    <w:rsid w:val="006F59BA"/>
    <w:rsid w:val="006F5A4E"/>
    <w:rsid w:val="006F5E4A"/>
    <w:rsid w:val="006F77DB"/>
    <w:rsid w:val="00700BDC"/>
    <w:rsid w:val="00700D35"/>
    <w:rsid w:val="00702F6A"/>
    <w:rsid w:val="00703A7C"/>
    <w:rsid w:val="0070666B"/>
    <w:rsid w:val="007067D0"/>
    <w:rsid w:val="00707DBC"/>
    <w:rsid w:val="00711516"/>
    <w:rsid w:val="0071414D"/>
    <w:rsid w:val="00714A2B"/>
    <w:rsid w:val="007203AC"/>
    <w:rsid w:val="00721247"/>
    <w:rsid w:val="007226AC"/>
    <w:rsid w:val="00725ABE"/>
    <w:rsid w:val="00726116"/>
    <w:rsid w:val="007307F3"/>
    <w:rsid w:val="00731242"/>
    <w:rsid w:val="007358F8"/>
    <w:rsid w:val="007359A2"/>
    <w:rsid w:val="00736436"/>
    <w:rsid w:val="00736AE2"/>
    <w:rsid w:val="00737C7E"/>
    <w:rsid w:val="00740F5D"/>
    <w:rsid w:val="0074106C"/>
    <w:rsid w:val="00741A54"/>
    <w:rsid w:val="0074230C"/>
    <w:rsid w:val="00743298"/>
    <w:rsid w:val="00746A71"/>
    <w:rsid w:val="00750F95"/>
    <w:rsid w:val="00751542"/>
    <w:rsid w:val="00751CD3"/>
    <w:rsid w:val="007530D5"/>
    <w:rsid w:val="00753490"/>
    <w:rsid w:val="00757B92"/>
    <w:rsid w:val="00757F5B"/>
    <w:rsid w:val="00760080"/>
    <w:rsid w:val="00760ABA"/>
    <w:rsid w:val="00761AE2"/>
    <w:rsid w:val="0076400C"/>
    <w:rsid w:val="007641D3"/>
    <w:rsid w:val="00764888"/>
    <w:rsid w:val="0076497E"/>
    <w:rsid w:val="00767B7B"/>
    <w:rsid w:val="00767E3D"/>
    <w:rsid w:val="00770852"/>
    <w:rsid w:val="007720FC"/>
    <w:rsid w:val="00772ED2"/>
    <w:rsid w:val="00773613"/>
    <w:rsid w:val="00774237"/>
    <w:rsid w:val="007748DD"/>
    <w:rsid w:val="00775304"/>
    <w:rsid w:val="007763C8"/>
    <w:rsid w:val="00777086"/>
    <w:rsid w:val="0078127C"/>
    <w:rsid w:val="007822A9"/>
    <w:rsid w:val="0078334C"/>
    <w:rsid w:val="00784CDF"/>
    <w:rsid w:val="00785BC1"/>
    <w:rsid w:val="00785F7A"/>
    <w:rsid w:val="007868E5"/>
    <w:rsid w:val="00787619"/>
    <w:rsid w:val="007906D9"/>
    <w:rsid w:val="00791892"/>
    <w:rsid w:val="00791CB5"/>
    <w:rsid w:val="00793157"/>
    <w:rsid w:val="007936E2"/>
    <w:rsid w:val="00794C5D"/>
    <w:rsid w:val="007A05F4"/>
    <w:rsid w:val="007A78DF"/>
    <w:rsid w:val="007B1E73"/>
    <w:rsid w:val="007B1F3D"/>
    <w:rsid w:val="007B23E5"/>
    <w:rsid w:val="007B2C77"/>
    <w:rsid w:val="007B429B"/>
    <w:rsid w:val="007B471E"/>
    <w:rsid w:val="007B4BB1"/>
    <w:rsid w:val="007B4BD9"/>
    <w:rsid w:val="007B68B2"/>
    <w:rsid w:val="007B6918"/>
    <w:rsid w:val="007B694F"/>
    <w:rsid w:val="007B76D6"/>
    <w:rsid w:val="007C06BB"/>
    <w:rsid w:val="007C1DB0"/>
    <w:rsid w:val="007C2CE2"/>
    <w:rsid w:val="007C39A4"/>
    <w:rsid w:val="007C4E34"/>
    <w:rsid w:val="007C521B"/>
    <w:rsid w:val="007C5948"/>
    <w:rsid w:val="007D147D"/>
    <w:rsid w:val="007D30C7"/>
    <w:rsid w:val="007D3687"/>
    <w:rsid w:val="007D4614"/>
    <w:rsid w:val="007D495B"/>
    <w:rsid w:val="007D61B0"/>
    <w:rsid w:val="007D62F3"/>
    <w:rsid w:val="007E5120"/>
    <w:rsid w:val="007E5136"/>
    <w:rsid w:val="007E7A13"/>
    <w:rsid w:val="007F083E"/>
    <w:rsid w:val="007F2767"/>
    <w:rsid w:val="007F2ACF"/>
    <w:rsid w:val="007F32FD"/>
    <w:rsid w:val="007F40E3"/>
    <w:rsid w:val="007F66F1"/>
    <w:rsid w:val="007F7713"/>
    <w:rsid w:val="007F77B4"/>
    <w:rsid w:val="007F796B"/>
    <w:rsid w:val="00800BBA"/>
    <w:rsid w:val="00801F4F"/>
    <w:rsid w:val="00801FB6"/>
    <w:rsid w:val="00802375"/>
    <w:rsid w:val="008023AF"/>
    <w:rsid w:val="008064EB"/>
    <w:rsid w:val="00807817"/>
    <w:rsid w:val="0081186D"/>
    <w:rsid w:val="008122EB"/>
    <w:rsid w:val="0081234F"/>
    <w:rsid w:val="00813287"/>
    <w:rsid w:val="0081451A"/>
    <w:rsid w:val="008150DF"/>
    <w:rsid w:val="008153F6"/>
    <w:rsid w:val="00816AD8"/>
    <w:rsid w:val="00817963"/>
    <w:rsid w:val="00820FCF"/>
    <w:rsid w:val="008215B9"/>
    <w:rsid w:val="00821D15"/>
    <w:rsid w:val="00823774"/>
    <w:rsid w:val="00824D5B"/>
    <w:rsid w:val="00825EDB"/>
    <w:rsid w:val="00826540"/>
    <w:rsid w:val="00827A76"/>
    <w:rsid w:val="00830CEB"/>
    <w:rsid w:val="00833B97"/>
    <w:rsid w:val="00833F00"/>
    <w:rsid w:val="00834B2D"/>
    <w:rsid w:val="0083573D"/>
    <w:rsid w:val="008357D1"/>
    <w:rsid w:val="008368F8"/>
    <w:rsid w:val="00836C8D"/>
    <w:rsid w:val="00836F18"/>
    <w:rsid w:val="00837B6C"/>
    <w:rsid w:val="00840160"/>
    <w:rsid w:val="00840D0C"/>
    <w:rsid w:val="0084225A"/>
    <w:rsid w:val="00842729"/>
    <w:rsid w:val="00842E6A"/>
    <w:rsid w:val="008443A0"/>
    <w:rsid w:val="00844A37"/>
    <w:rsid w:val="00844BC8"/>
    <w:rsid w:val="00845541"/>
    <w:rsid w:val="0084700A"/>
    <w:rsid w:val="008470BE"/>
    <w:rsid w:val="008471C7"/>
    <w:rsid w:val="00850AB8"/>
    <w:rsid w:val="00852833"/>
    <w:rsid w:val="00852E2F"/>
    <w:rsid w:val="00853AE3"/>
    <w:rsid w:val="00855099"/>
    <w:rsid w:val="0085611A"/>
    <w:rsid w:val="0085692C"/>
    <w:rsid w:val="00856A99"/>
    <w:rsid w:val="00856E53"/>
    <w:rsid w:val="0086089C"/>
    <w:rsid w:val="008609EA"/>
    <w:rsid w:val="0086312D"/>
    <w:rsid w:val="00863EF9"/>
    <w:rsid w:val="0086544F"/>
    <w:rsid w:val="0086627E"/>
    <w:rsid w:val="0086695D"/>
    <w:rsid w:val="00867F5A"/>
    <w:rsid w:val="008700C0"/>
    <w:rsid w:val="00871153"/>
    <w:rsid w:val="00871531"/>
    <w:rsid w:val="00871568"/>
    <w:rsid w:val="00872156"/>
    <w:rsid w:val="00872981"/>
    <w:rsid w:val="00880F8B"/>
    <w:rsid w:val="00880FB0"/>
    <w:rsid w:val="00881007"/>
    <w:rsid w:val="00881DED"/>
    <w:rsid w:val="0088223F"/>
    <w:rsid w:val="00882767"/>
    <w:rsid w:val="00883978"/>
    <w:rsid w:val="00884BF8"/>
    <w:rsid w:val="00885A15"/>
    <w:rsid w:val="00885AB1"/>
    <w:rsid w:val="00885E61"/>
    <w:rsid w:val="008862D8"/>
    <w:rsid w:val="00886C79"/>
    <w:rsid w:val="00886F93"/>
    <w:rsid w:val="00887429"/>
    <w:rsid w:val="00891977"/>
    <w:rsid w:val="0089486B"/>
    <w:rsid w:val="008A05B2"/>
    <w:rsid w:val="008A216A"/>
    <w:rsid w:val="008A3AB4"/>
    <w:rsid w:val="008B1DDB"/>
    <w:rsid w:val="008B29A2"/>
    <w:rsid w:val="008B57DE"/>
    <w:rsid w:val="008B627A"/>
    <w:rsid w:val="008C165D"/>
    <w:rsid w:val="008C17C7"/>
    <w:rsid w:val="008C3208"/>
    <w:rsid w:val="008C36D5"/>
    <w:rsid w:val="008C45C3"/>
    <w:rsid w:val="008C5B4A"/>
    <w:rsid w:val="008C7BF0"/>
    <w:rsid w:val="008D0165"/>
    <w:rsid w:val="008D18F5"/>
    <w:rsid w:val="008D1BDE"/>
    <w:rsid w:val="008D25C9"/>
    <w:rsid w:val="008D2F09"/>
    <w:rsid w:val="008D45F9"/>
    <w:rsid w:val="008D47CE"/>
    <w:rsid w:val="008D5DE2"/>
    <w:rsid w:val="008D7C16"/>
    <w:rsid w:val="008E06FB"/>
    <w:rsid w:val="008E0C3A"/>
    <w:rsid w:val="008E0EC4"/>
    <w:rsid w:val="008E3343"/>
    <w:rsid w:val="008E39DF"/>
    <w:rsid w:val="008E4EE6"/>
    <w:rsid w:val="008E4FC9"/>
    <w:rsid w:val="008E716F"/>
    <w:rsid w:val="008F32BF"/>
    <w:rsid w:val="008F3D25"/>
    <w:rsid w:val="008F4104"/>
    <w:rsid w:val="008F5CDF"/>
    <w:rsid w:val="008F6468"/>
    <w:rsid w:val="008F64C8"/>
    <w:rsid w:val="008F667E"/>
    <w:rsid w:val="008F6DAA"/>
    <w:rsid w:val="008F6E25"/>
    <w:rsid w:val="008F6FA9"/>
    <w:rsid w:val="008F798B"/>
    <w:rsid w:val="00900174"/>
    <w:rsid w:val="0090054C"/>
    <w:rsid w:val="00901284"/>
    <w:rsid w:val="00901F30"/>
    <w:rsid w:val="0090298C"/>
    <w:rsid w:val="009033A1"/>
    <w:rsid w:val="00903DCF"/>
    <w:rsid w:val="009046F5"/>
    <w:rsid w:val="0090472C"/>
    <w:rsid w:val="009062EA"/>
    <w:rsid w:val="009123DF"/>
    <w:rsid w:val="00912DB2"/>
    <w:rsid w:val="00914DBB"/>
    <w:rsid w:val="009152FB"/>
    <w:rsid w:val="0091538D"/>
    <w:rsid w:val="00915C21"/>
    <w:rsid w:val="009166EF"/>
    <w:rsid w:val="009167B1"/>
    <w:rsid w:val="00916EF3"/>
    <w:rsid w:val="00917E2F"/>
    <w:rsid w:val="00921925"/>
    <w:rsid w:val="00922BA8"/>
    <w:rsid w:val="00923323"/>
    <w:rsid w:val="00923AFC"/>
    <w:rsid w:val="0092450A"/>
    <w:rsid w:val="00924992"/>
    <w:rsid w:val="009259B6"/>
    <w:rsid w:val="00927FD4"/>
    <w:rsid w:val="00930A0F"/>
    <w:rsid w:val="00931AB8"/>
    <w:rsid w:val="00932AE1"/>
    <w:rsid w:val="00933B7D"/>
    <w:rsid w:val="0093486D"/>
    <w:rsid w:val="00936815"/>
    <w:rsid w:val="00936B12"/>
    <w:rsid w:val="00936CB3"/>
    <w:rsid w:val="0093728E"/>
    <w:rsid w:val="00941FE9"/>
    <w:rsid w:val="00942986"/>
    <w:rsid w:val="00942E20"/>
    <w:rsid w:val="009456EC"/>
    <w:rsid w:val="00945A10"/>
    <w:rsid w:val="009466B7"/>
    <w:rsid w:val="00946FF9"/>
    <w:rsid w:val="00950031"/>
    <w:rsid w:val="00950E86"/>
    <w:rsid w:val="0095178E"/>
    <w:rsid w:val="00953622"/>
    <w:rsid w:val="009539BC"/>
    <w:rsid w:val="00953DE5"/>
    <w:rsid w:val="00956008"/>
    <w:rsid w:val="00957671"/>
    <w:rsid w:val="00961CAB"/>
    <w:rsid w:val="00962329"/>
    <w:rsid w:val="00967521"/>
    <w:rsid w:val="009676CE"/>
    <w:rsid w:val="0097000D"/>
    <w:rsid w:val="00971003"/>
    <w:rsid w:val="00972AD2"/>
    <w:rsid w:val="00983AC3"/>
    <w:rsid w:val="00986914"/>
    <w:rsid w:val="00986D38"/>
    <w:rsid w:val="00987E00"/>
    <w:rsid w:val="0099133F"/>
    <w:rsid w:val="00992FFE"/>
    <w:rsid w:val="0099345C"/>
    <w:rsid w:val="00993B4A"/>
    <w:rsid w:val="00993EAF"/>
    <w:rsid w:val="0099492E"/>
    <w:rsid w:val="00995383"/>
    <w:rsid w:val="0099586B"/>
    <w:rsid w:val="00997EFB"/>
    <w:rsid w:val="009A0CA9"/>
    <w:rsid w:val="009A2046"/>
    <w:rsid w:val="009A3EAA"/>
    <w:rsid w:val="009A4DB1"/>
    <w:rsid w:val="009A6289"/>
    <w:rsid w:val="009B0AC2"/>
    <w:rsid w:val="009B1897"/>
    <w:rsid w:val="009B18BB"/>
    <w:rsid w:val="009B2A06"/>
    <w:rsid w:val="009B312C"/>
    <w:rsid w:val="009B3214"/>
    <w:rsid w:val="009B36DA"/>
    <w:rsid w:val="009B3C35"/>
    <w:rsid w:val="009B5F18"/>
    <w:rsid w:val="009B74D0"/>
    <w:rsid w:val="009C02D1"/>
    <w:rsid w:val="009C15A8"/>
    <w:rsid w:val="009C21A2"/>
    <w:rsid w:val="009C2531"/>
    <w:rsid w:val="009C2A1E"/>
    <w:rsid w:val="009C4581"/>
    <w:rsid w:val="009C4B13"/>
    <w:rsid w:val="009C52AE"/>
    <w:rsid w:val="009C5494"/>
    <w:rsid w:val="009C5C3B"/>
    <w:rsid w:val="009C6578"/>
    <w:rsid w:val="009C6B5C"/>
    <w:rsid w:val="009C7A0E"/>
    <w:rsid w:val="009D164E"/>
    <w:rsid w:val="009D1A27"/>
    <w:rsid w:val="009D1C53"/>
    <w:rsid w:val="009D237E"/>
    <w:rsid w:val="009D25B6"/>
    <w:rsid w:val="009D2BB8"/>
    <w:rsid w:val="009D40AD"/>
    <w:rsid w:val="009D545E"/>
    <w:rsid w:val="009D73B5"/>
    <w:rsid w:val="009E0F95"/>
    <w:rsid w:val="009E2FC4"/>
    <w:rsid w:val="009E4A83"/>
    <w:rsid w:val="009E6ED4"/>
    <w:rsid w:val="009E7BE5"/>
    <w:rsid w:val="009F1230"/>
    <w:rsid w:val="009F67FA"/>
    <w:rsid w:val="009F708C"/>
    <w:rsid w:val="009F71D1"/>
    <w:rsid w:val="00A01859"/>
    <w:rsid w:val="00A01D21"/>
    <w:rsid w:val="00A01E93"/>
    <w:rsid w:val="00A03744"/>
    <w:rsid w:val="00A03AFE"/>
    <w:rsid w:val="00A03ECF"/>
    <w:rsid w:val="00A054E7"/>
    <w:rsid w:val="00A0722E"/>
    <w:rsid w:val="00A0750A"/>
    <w:rsid w:val="00A10405"/>
    <w:rsid w:val="00A11570"/>
    <w:rsid w:val="00A12951"/>
    <w:rsid w:val="00A12B9F"/>
    <w:rsid w:val="00A12C92"/>
    <w:rsid w:val="00A1354B"/>
    <w:rsid w:val="00A150B7"/>
    <w:rsid w:val="00A17244"/>
    <w:rsid w:val="00A2021E"/>
    <w:rsid w:val="00A21AF9"/>
    <w:rsid w:val="00A21BD5"/>
    <w:rsid w:val="00A26974"/>
    <w:rsid w:val="00A303FE"/>
    <w:rsid w:val="00A306E1"/>
    <w:rsid w:val="00A32BC9"/>
    <w:rsid w:val="00A3351C"/>
    <w:rsid w:val="00A3375C"/>
    <w:rsid w:val="00A33F9A"/>
    <w:rsid w:val="00A348BE"/>
    <w:rsid w:val="00A34A1E"/>
    <w:rsid w:val="00A34C78"/>
    <w:rsid w:val="00A35240"/>
    <w:rsid w:val="00A42013"/>
    <w:rsid w:val="00A42019"/>
    <w:rsid w:val="00A428CD"/>
    <w:rsid w:val="00A44A24"/>
    <w:rsid w:val="00A456E1"/>
    <w:rsid w:val="00A479E9"/>
    <w:rsid w:val="00A50848"/>
    <w:rsid w:val="00A51138"/>
    <w:rsid w:val="00A515DE"/>
    <w:rsid w:val="00A52699"/>
    <w:rsid w:val="00A52CCA"/>
    <w:rsid w:val="00A53AFB"/>
    <w:rsid w:val="00A547DB"/>
    <w:rsid w:val="00A569D1"/>
    <w:rsid w:val="00A57E1A"/>
    <w:rsid w:val="00A61ADA"/>
    <w:rsid w:val="00A6350D"/>
    <w:rsid w:val="00A636DD"/>
    <w:rsid w:val="00A65C6C"/>
    <w:rsid w:val="00A667F6"/>
    <w:rsid w:val="00A67033"/>
    <w:rsid w:val="00A70AF8"/>
    <w:rsid w:val="00A70D12"/>
    <w:rsid w:val="00A70E0B"/>
    <w:rsid w:val="00A70E40"/>
    <w:rsid w:val="00A714ED"/>
    <w:rsid w:val="00A72D71"/>
    <w:rsid w:val="00A745CB"/>
    <w:rsid w:val="00A74729"/>
    <w:rsid w:val="00A830B3"/>
    <w:rsid w:val="00A83E05"/>
    <w:rsid w:val="00A865D6"/>
    <w:rsid w:val="00A8677A"/>
    <w:rsid w:val="00A90437"/>
    <w:rsid w:val="00A911CF"/>
    <w:rsid w:val="00A93DA0"/>
    <w:rsid w:val="00A942D0"/>
    <w:rsid w:val="00A95A20"/>
    <w:rsid w:val="00A95EFE"/>
    <w:rsid w:val="00A9653D"/>
    <w:rsid w:val="00A96AAB"/>
    <w:rsid w:val="00A975EB"/>
    <w:rsid w:val="00AA0D37"/>
    <w:rsid w:val="00AA1436"/>
    <w:rsid w:val="00AA3282"/>
    <w:rsid w:val="00AA593C"/>
    <w:rsid w:val="00AA5F74"/>
    <w:rsid w:val="00AA6D5B"/>
    <w:rsid w:val="00AA6FD9"/>
    <w:rsid w:val="00AA7C6B"/>
    <w:rsid w:val="00AA7E81"/>
    <w:rsid w:val="00AA7F95"/>
    <w:rsid w:val="00AB0843"/>
    <w:rsid w:val="00AB1A59"/>
    <w:rsid w:val="00AB1C62"/>
    <w:rsid w:val="00AB2248"/>
    <w:rsid w:val="00AB27C0"/>
    <w:rsid w:val="00AB2E95"/>
    <w:rsid w:val="00AB38A0"/>
    <w:rsid w:val="00AB3C16"/>
    <w:rsid w:val="00AB64B6"/>
    <w:rsid w:val="00AB6DCC"/>
    <w:rsid w:val="00AC035C"/>
    <w:rsid w:val="00AC222F"/>
    <w:rsid w:val="00AC2B3D"/>
    <w:rsid w:val="00AC2E2C"/>
    <w:rsid w:val="00AC33E6"/>
    <w:rsid w:val="00AC4545"/>
    <w:rsid w:val="00AC5931"/>
    <w:rsid w:val="00AD03C8"/>
    <w:rsid w:val="00AD1785"/>
    <w:rsid w:val="00AD2E2E"/>
    <w:rsid w:val="00AD341A"/>
    <w:rsid w:val="00AD3B09"/>
    <w:rsid w:val="00AD3D45"/>
    <w:rsid w:val="00AD55D9"/>
    <w:rsid w:val="00AD6081"/>
    <w:rsid w:val="00AE0DCC"/>
    <w:rsid w:val="00AE1BC7"/>
    <w:rsid w:val="00AE2D7D"/>
    <w:rsid w:val="00AE2E00"/>
    <w:rsid w:val="00AE3718"/>
    <w:rsid w:val="00AE3EF4"/>
    <w:rsid w:val="00AE3F12"/>
    <w:rsid w:val="00AE44FE"/>
    <w:rsid w:val="00AE4DCA"/>
    <w:rsid w:val="00AE5C33"/>
    <w:rsid w:val="00AE6875"/>
    <w:rsid w:val="00AF00E7"/>
    <w:rsid w:val="00AF09DA"/>
    <w:rsid w:val="00AF2501"/>
    <w:rsid w:val="00AF3A73"/>
    <w:rsid w:val="00AF3DB2"/>
    <w:rsid w:val="00AF3E18"/>
    <w:rsid w:val="00AF6133"/>
    <w:rsid w:val="00AF68E7"/>
    <w:rsid w:val="00B0177A"/>
    <w:rsid w:val="00B03ECF"/>
    <w:rsid w:val="00B04344"/>
    <w:rsid w:val="00B047F5"/>
    <w:rsid w:val="00B048FD"/>
    <w:rsid w:val="00B050D5"/>
    <w:rsid w:val="00B06524"/>
    <w:rsid w:val="00B10932"/>
    <w:rsid w:val="00B10BA7"/>
    <w:rsid w:val="00B10CC0"/>
    <w:rsid w:val="00B148A4"/>
    <w:rsid w:val="00B149DB"/>
    <w:rsid w:val="00B16641"/>
    <w:rsid w:val="00B16BCA"/>
    <w:rsid w:val="00B17851"/>
    <w:rsid w:val="00B22C20"/>
    <w:rsid w:val="00B22C41"/>
    <w:rsid w:val="00B236E5"/>
    <w:rsid w:val="00B24771"/>
    <w:rsid w:val="00B24C52"/>
    <w:rsid w:val="00B252BA"/>
    <w:rsid w:val="00B25E16"/>
    <w:rsid w:val="00B268B2"/>
    <w:rsid w:val="00B30497"/>
    <w:rsid w:val="00B30A2C"/>
    <w:rsid w:val="00B30E10"/>
    <w:rsid w:val="00B31E7E"/>
    <w:rsid w:val="00B32190"/>
    <w:rsid w:val="00B3314B"/>
    <w:rsid w:val="00B3317E"/>
    <w:rsid w:val="00B33DAD"/>
    <w:rsid w:val="00B34024"/>
    <w:rsid w:val="00B34256"/>
    <w:rsid w:val="00B34D92"/>
    <w:rsid w:val="00B35B92"/>
    <w:rsid w:val="00B35BA2"/>
    <w:rsid w:val="00B36074"/>
    <w:rsid w:val="00B366F5"/>
    <w:rsid w:val="00B376A6"/>
    <w:rsid w:val="00B37892"/>
    <w:rsid w:val="00B37C6B"/>
    <w:rsid w:val="00B37E35"/>
    <w:rsid w:val="00B40159"/>
    <w:rsid w:val="00B4053E"/>
    <w:rsid w:val="00B40ED8"/>
    <w:rsid w:val="00B42DFF"/>
    <w:rsid w:val="00B42FD3"/>
    <w:rsid w:val="00B4365D"/>
    <w:rsid w:val="00B44AA4"/>
    <w:rsid w:val="00B453E7"/>
    <w:rsid w:val="00B47D3F"/>
    <w:rsid w:val="00B50408"/>
    <w:rsid w:val="00B52ECC"/>
    <w:rsid w:val="00B54C84"/>
    <w:rsid w:val="00B552AE"/>
    <w:rsid w:val="00B565E9"/>
    <w:rsid w:val="00B56C24"/>
    <w:rsid w:val="00B6063E"/>
    <w:rsid w:val="00B6158B"/>
    <w:rsid w:val="00B62C3A"/>
    <w:rsid w:val="00B62C49"/>
    <w:rsid w:val="00B636D4"/>
    <w:rsid w:val="00B63966"/>
    <w:rsid w:val="00B63A35"/>
    <w:rsid w:val="00B70229"/>
    <w:rsid w:val="00B717A1"/>
    <w:rsid w:val="00B74769"/>
    <w:rsid w:val="00B75139"/>
    <w:rsid w:val="00B77DB2"/>
    <w:rsid w:val="00B77FC9"/>
    <w:rsid w:val="00B81A2E"/>
    <w:rsid w:val="00B83A39"/>
    <w:rsid w:val="00B84D78"/>
    <w:rsid w:val="00B85369"/>
    <w:rsid w:val="00B86E17"/>
    <w:rsid w:val="00B87141"/>
    <w:rsid w:val="00B87925"/>
    <w:rsid w:val="00B87DA5"/>
    <w:rsid w:val="00B90073"/>
    <w:rsid w:val="00B902B8"/>
    <w:rsid w:val="00B9446A"/>
    <w:rsid w:val="00B94707"/>
    <w:rsid w:val="00B94787"/>
    <w:rsid w:val="00B959DD"/>
    <w:rsid w:val="00B965BF"/>
    <w:rsid w:val="00B96623"/>
    <w:rsid w:val="00B96F0A"/>
    <w:rsid w:val="00B97B9F"/>
    <w:rsid w:val="00B97FC6"/>
    <w:rsid w:val="00BA2B03"/>
    <w:rsid w:val="00BA3377"/>
    <w:rsid w:val="00BA3746"/>
    <w:rsid w:val="00BA440D"/>
    <w:rsid w:val="00BA4434"/>
    <w:rsid w:val="00BA4FF9"/>
    <w:rsid w:val="00BA50C6"/>
    <w:rsid w:val="00BA6D20"/>
    <w:rsid w:val="00BA6EBD"/>
    <w:rsid w:val="00BA7E21"/>
    <w:rsid w:val="00BB43CB"/>
    <w:rsid w:val="00BB5D6C"/>
    <w:rsid w:val="00BB7320"/>
    <w:rsid w:val="00BB7436"/>
    <w:rsid w:val="00BC16E1"/>
    <w:rsid w:val="00BC2F56"/>
    <w:rsid w:val="00BC3009"/>
    <w:rsid w:val="00BC40DD"/>
    <w:rsid w:val="00BD064E"/>
    <w:rsid w:val="00BD15A0"/>
    <w:rsid w:val="00BD4730"/>
    <w:rsid w:val="00BD58BE"/>
    <w:rsid w:val="00BD64B2"/>
    <w:rsid w:val="00BE1111"/>
    <w:rsid w:val="00BE13DD"/>
    <w:rsid w:val="00BE29D8"/>
    <w:rsid w:val="00BE6496"/>
    <w:rsid w:val="00BF0213"/>
    <w:rsid w:val="00BF03B0"/>
    <w:rsid w:val="00BF1FDC"/>
    <w:rsid w:val="00BF21F0"/>
    <w:rsid w:val="00BF3472"/>
    <w:rsid w:val="00BF3A5A"/>
    <w:rsid w:val="00BF3B1B"/>
    <w:rsid w:val="00BF5729"/>
    <w:rsid w:val="00BF7649"/>
    <w:rsid w:val="00C0004F"/>
    <w:rsid w:val="00C00C9B"/>
    <w:rsid w:val="00C00F2E"/>
    <w:rsid w:val="00C00FF3"/>
    <w:rsid w:val="00C02132"/>
    <w:rsid w:val="00C030F6"/>
    <w:rsid w:val="00C0414B"/>
    <w:rsid w:val="00C043F8"/>
    <w:rsid w:val="00C046A4"/>
    <w:rsid w:val="00C04D55"/>
    <w:rsid w:val="00C05A7C"/>
    <w:rsid w:val="00C0719F"/>
    <w:rsid w:val="00C079EE"/>
    <w:rsid w:val="00C10A00"/>
    <w:rsid w:val="00C11771"/>
    <w:rsid w:val="00C159E3"/>
    <w:rsid w:val="00C218B2"/>
    <w:rsid w:val="00C23494"/>
    <w:rsid w:val="00C266F7"/>
    <w:rsid w:val="00C26738"/>
    <w:rsid w:val="00C27597"/>
    <w:rsid w:val="00C303FF"/>
    <w:rsid w:val="00C30508"/>
    <w:rsid w:val="00C306C7"/>
    <w:rsid w:val="00C30F39"/>
    <w:rsid w:val="00C3124E"/>
    <w:rsid w:val="00C31464"/>
    <w:rsid w:val="00C3192B"/>
    <w:rsid w:val="00C329C6"/>
    <w:rsid w:val="00C32EB1"/>
    <w:rsid w:val="00C33C33"/>
    <w:rsid w:val="00C34474"/>
    <w:rsid w:val="00C3479D"/>
    <w:rsid w:val="00C3522E"/>
    <w:rsid w:val="00C363EF"/>
    <w:rsid w:val="00C36931"/>
    <w:rsid w:val="00C37116"/>
    <w:rsid w:val="00C3731F"/>
    <w:rsid w:val="00C3747E"/>
    <w:rsid w:val="00C413AE"/>
    <w:rsid w:val="00C420F6"/>
    <w:rsid w:val="00C441A4"/>
    <w:rsid w:val="00C44DE2"/>
    <w:rsid w:val="00C478BC"/>
    <w:rsid w:val="00C47D08"/>
    <w:rsid w:val="00C50502"/>
    <w:rsid w:val="00C522C0"/>
    <w:rsid w:val="00C52911"/>
    <w:rsid w:val="00C53B8D"/>
    <w:rsid w:val="00C55134"/>
    <w:rsid w:val="00C55841"/>
    <w:rsid w:val="00C5594A"/>
    <w:rsid w:val="00C561AB"/>
    <w:rsid w:val="00C601F7"/>
    <w:rsid w:val="00C60820"/>
    <w:rsid w:val="00C62807"/>
    <w:rsid w:val="00C63694"/>
    <w:rsid w:val="00C63962"/>
    <w:rsid w:val="00C645A0"/>
    <w:rsid w:val="00C64884"/>
    <w:rsid w:val="00C65C78"/>
    <w:rsid w:val="00C65E8F"/>
    <w:rsid w:val="00C6687D"/>
    <w:rsid w:val="00C669B1"/>
    <w:rsid w:val="00C70031"/>
    <w:rsid w:val="00C709E9"/>
    <w:rsid w:val="00C71E1A"/>
    <w:rsid w:val="00C72BA0"/>
    <w:rsid w:val="00C72C44"/>
    <w:rsid w:val="00C7312B"/>
    <w:rsid w:val="00C74E14"/>
    <w:rsid w:val="00C7611E"/>
    <w:rsid w:val="00C7631C"/>
    <w:rsid w:val="00C766E3"/>
    <w:rsid w:val="00C775CE"/>
    <w:rsid w:val="00C80E00"/>
    <w:rsid w:val="00C8322F"/>
    <w:rsid w:val="00C83CAC"/>
    <w:rsid w:val="00C857D4"/>
    <w:rsid w:val="00C85A8A"/>
    <w:rsid w:val="00C85D8F"/>
    <w:rsid w:val="00C936A6"/>
    <w:rsid w:val="00C95980"/>
    <w:rsid w:val="00C9673A"/>
    <w:rsid w:val="00C969A0"/>
    <w:rsid w:val="00C96C4A"/>
    <w:rsid w:val="00CA59D6"/>
    <w:rsid w:val="00CA7B2A"/>
    <w:rsid w:val="00CB0180"/>
    <w:rsid w:val="00CB0F34"/>
    <w:rsid w:val="00CB194C"/>
    <w:rsid w:val="00CB20D7"/>
    <w:rsid w:val="00CB376E"/>
    <w:rsid w:val="00CB3C8C"/>
    <w:rsid w:val="00CB42ED"/>
    <w:rsid w:val="00CB4F1A"/>
    <w:rsid w:val="00CB5019"/>
    <w:rsid w:val="00CB57A7"/>
    <w:rsid w:val="00CB6802"/>
    <w:rsid w:val="00CB74DB"/>
    <w:rsid w:val="00CC0C2A"/>
    <w:rsid w:val="00CC18A6"/>
    <w:rsid w:val="00CC1C72"/>
    <w:rsid w:val="00CC2D2E"/>
    <w:rsid w:val="00CC2FF5"/>
    <w:rsid w:val="00CC6F7E"/>
    <w:rsid w:val="00CC6FEE"/>
    <w:rsid w:val="00CC75C4"/>
    <w:rsid w:val="00CD2BD1"/>
    <w:rsid w:val="00CD2EE3"/>
    <w:rsid w:val="00CD3734"/>
    <w:rsid w:val="00CD384E"/>
    <w:rsid w:val="00CD65B1"/>
    <w:rsid w:val="00CD68AF"/>
    <w:rsid w:val="00CD7080"/>
    <w:rsid w:val="00CD711F"/>
    <w:rsid w:val="00CE0660"/>
    <w:rsid w:val="00CE233E"/>
    <w:rsid w:val="00CE3F77"/>
    <w:rsid w:val="00CE4673"/>
    <w:rsid w:val="00CE6C06"/>
    <w:rsid w:val="00CE7D3D"/>
    <w:rsid w:val="00CF1E04"/>
    <w:rsid w:val="00CF381A"/>
    <w:rsid w:val="00CF392C"/>
    <w:rsid w:val="00CF4786"/>
    <w:rsid w:val="00CF5607"/>
    <w:rsid w:val="00CF587D"/>
    <w:rsid w:val="00CF5AA5"/>
    <w:rsid w:val="00CF6CE2"/>
    <w:rsid w:val="00CF748D"/>
    <w:rsid w:val="00D006A4"/>
    <w:rsid w:val="00D01467"/>
    <w:rsid w:val="00D01F9D"/>
    <w:rsid w:val="00D0262E"/>
    <w:rsid w:val="00D03634"/>
    <w:rsid w:val="00D045B5"/>
    <w:rsid w:val="00D04846"/>
    <w:rsid w:val="00D04E6B"/>
    <w:rsid w:val="00D0795A"/>
    <w:rsid w:val="00D133B2"/>
    <w:rsid w:val="00D15A2B"/>
    <w:rsid w:val="00D17CCC"/>
    <w:rsid w:val="00D216D6"/>
    <w:rsid w:val="00D21D65"/>
    <w:rsid w:val="00D2325D"/>
    <w:rsid w:val="00D233F1"/>
    <w:rsid w:val="00D23F76"/>
    <w:rsid w:val="00D25702"/>
    <w:rsid w:val="00D25F75"/>
    <w:rsid w:val="00D25FBA"/>
    <w:rsid w:val="00D263C9"/>
    <w:rsid w:val="00D309C5"/>
    <w:rsid w:val="00D348CF"/>
    <w:rsid w:val="00D34D15"/>
    <w:rsid w:val="00D350B0"/>
    <w:rsid w:val="00D3587E"/>
    <w:rsid w:val="00D37560"/>
    <w:rsid w:val="00D402DB"/>
    <w:rsid w:val="00D404C7"/>
    <w:rsid w:val="00D40E40"/>
    <w:rsid w:val="00D45D94"/>
    <w:rsid w:val="00D46888"/>
    <w:rsid w:val="00D472AC"/>
    <w:rsid w:val="00D503FF"/>
    <w:rsid w:val="00D51C90"/>
    <w:rsid w:val="00D52A18"/>
    <w:rsid w:val="00D5431F"/>
    <w:rsid w:val="00D54894"/>
    <w:rsid w:val="00D559C7"/>
    <w:rsid w:val="00D56758"/>
    <w:rsid w:val="00D56ED7"/>
    <w:rsid w:val="00D57ED1"/>
    <w:rsid w:val="00D61224"/>
    <w:rsid w:val="00D6151B"/>
    <w:rsid w:val="00D62390"/>
    <w:rsid w:val="00D62650"/>
    <w:rsid w:val="00D62DAC"/>
    <w:rsid w:val="00D641BA"/>
    <w:rsid w:val="00D64E6F"/>
    <w:rsid w:val="00D67AE1"/>
    <w:rsid w:val="00D70E49"/>
    <w:rsid w:val="00D726DE"/>
    <w:rsid w:val="00D729CB"/>
    <w:rsid w:val="00D73E88"/>
    <w:rsid w:val="00D747FB"/>
    <w:rsid w:val="00D75F45"/>
    <w:rsid w:val="00D7691D"/>
    <w:rsid w:val="00D76EA3"/>
    <w:rsid w:val="00D80529"/>
    <w:rsid w:val="00D80F39"/>
    <w:rsid w:val="00D81925"/>
    <w:rsid w:val="00D82B34"/>
    <w:rsid w:val="00D8372C"/>
    <w:rsid w:val="00D8493E"/>
    <w:rsid w:val="00D84C6B"/>
    <w:rsid w:val="00D85CDB"/>
    <w:rsid w:val="00D8638F"/>
    <w:rsid w:val="00D86B04"/>
    <w:rsid w:val="00D86E4E"/>
    <w:rsid w:val="00D874D5"/>
    <w:rsid w:val="00D90E97"/>
    <w:rsid w:val="00D916BA"/>
    <w:rsid w:val="00D916EA"/>
    <w:rsid w:val="00D92390"/>
    <w:rsid w:val="00D9285A"/>
    <w:rsid w:val="00D94355"/>
    <w:rsid w:val="00D951F9"/>
    <w:rsid w:val="00D9544B"/>
    <w:rsid w:val="00D96964"/>
    <w:rsid w:val="00D96C97"/>
    <w:rsid w:val="00D970B0"/>
    <w:rsid w:val="00D976BD"/>
    <w:rsid w:val="00D97E75"/>
    <w:rsid w:val="00DA0F62"/>
    <w:rsid w:val="00DA1E2D"/>
    <w:rsid w:val="00DA203D"/>
    <w:rsid w:val="00DA3854"/>
    <w:rsid w:val="00DB337B"/>
    <w:rsid w:val="00DB3528"/>
    <w:rsid w:val="00DB4897"/>
    <w:rsid w:val="00DB5833"/>
    <w:rsid w:val="00DB6D82"/>
    <w:rsid w:val="00DB73E4"/>
    <w:rsid w:val="00DB74DB"/>
    <w:rsid w:val="00DC05E6"/>
    <w:rsid w:val="00DC07D6"/>
    <w:rsid w:val="00DC0A88"/>
    <w:rsid w:val="00DC1F95"/>
    <w:rsid w:val="00DC2061"/>
    <w:rsid w:val="00DC24FA"/>
    <w:rsid w:val="00DC2BB5"/>
    <w:rsid w:val="00DC3014"/>
    <w:rsid w:val="00DC3153"/>
    <w:rsid w:val="00DC3560"/>
    <w:rsid w:val="00DC385A"/>
    <w:rsid w:val="00DC3EFA"/>
    <w:rsid w:val="00DC403B"/>
    <w:rsid w:val="00DC4524"/>
    <w:rsid w:val="00DC6786"/>
    <w:rsid w:val="00DC69A2"/>
    <w:rsid w:val="00DC725A"/>
    <w:rsid w:val="00DC7CFE"/>
    <w:rsid w:val="00DD0624"/>
    <w:rsid w:val="00DD06E6"/>
    <w:rsid w:val="00DD1623"/>
    <w:rsid w:val="00DD1C13"/>
    <w:rsid w:val="00DD2E39"/>
    <w:rsid w:val="00DD433F"/>
    <w:rsid w:val="00DD4C02"/>
    <w:rsid w:val="00DD4C35"/>
    <w:rsid w:val="00DD52FA"/>
    <w:rsid w:val="00DD6A41"/>
    <w:rsid w:val="00DE08C0"/>
    <w:rsid w:val="00DE0C27"/>
    <w:rsid w:val="00DE0EDB"/>
    <w:rsid w:val="00DE151F"/>
    <w:rsid w:val="00DE1FBD"/>
    <w:rsid w:val="00DE3793"/>
    <w:rsid w:val="00DE4E3B"/>
    <w:rsid w:val="00DE5709"/>
    <w:rsid w:val="00DE603C"/>
    <w:rsid w:val="00DF02AB"/>
    <w:rsid w:val="00DF0DE6"/>
    <w:rsid w:val="00DF19B8"/>
    <w:rsid w:val="00DF2856"/>
    <w:rsid w:val="00DF4291"/>
    <w:rsid w:val="00DF4EFD"/>
    <w:rsid w:val="00DF64F4"/>
    <w:rsid w:val="00DF69FA"/>
    <w:rsid w:val="00DF7527"/>
    <w:rsid w:val="00E00CE6"/>
    <w:rsid w:val="00E010A8"/>
    <w:rsid w:val="00E022E6"/>
    <w:rsid w:val="00E06C6A"/>
    <w:rsid w:val="00E11193"/>
    <w:rsid w:val="00E12760"/>
    <w:rsid w:val="00E13FB3"/>
    <w:rsid w:val="00E1526F"/>
    <w:rsid w:val="00E1574C"/>
    <w:rsid w:val="00E179D6"/>
    <w:rsid w:val="00E20FC0"/>
    <w:rsid w:val="00E21388"/>
    <w:rsid w:val="00E22D3D"/>
    <w:rsid w:val="00E25430"/>
    <w:rsid w:val="00E25D3D"/>
    <w:rsid w:val="00E30311"/>
    <w:rsid w:val="00E33662"/>
    <w:rsid w:val="00E33DCD"/>
    <w:rsid w:val="00E35759"/>
    <w:rsid w:val="00E365FA"/>
    <w:rsid w:val="00E417EE"/>
    <w:rsid w:val="00E41E92"/>
    <w:rsid w:val="00E42D37"/>
    <w:rsid w:val="00E43D9B"/>
    <w:rsid w:val="00E43F1E"/>
    <w:rsid w:val="00E44B9C"/>
    <w:rsid w:val="00E475CA"/>
    <w:rsid w:val="00E50E31"/>
    <w:rsid w:val="00E51563"/>
    <w:rsid w:val="00E521C9"/>
    <w:rsid w:val="00E54054"/>
    <w:rsid w:val="00E563F2"/>
    <w:rsid w:val="00E60538"/>
    <w:rsid w:val="00E60583"/>
    <w:rsid w:val="00E60C7B"/>
    <w:rsid w:val="00E63884"/>
    <w:rsid w:val="00E63D8C"/>
    <w:rsid w:val="00E644B7"/>
    <w:rsid w:val="00E669AB"/>
    <w:rsid w:val="00E66ADB"/>
    <w:rsid w:val="00E66CA0"/>
    <w:rsid w:val="00E66E19"/>
    <w:rsid w:val="00E66FB2"/>
    <w:rsid w:val="00E67804"/>
    <w:rsid w:val="00E67BBC"/>
    <w:rsid w:val="00E70CE5"/>
    <w:rsid w:val="00E714C0"/>
    <w:rsid w:val="00E7216C"/>
    <w:rsid w:val="00E72490"/>
    <w:rsid w:val="00E747A2"/>
    <w:rsid w:val="00E75223"/>
    <w:rsid w:val="00E768CC"/>
    <w:rsid w:val="00E77AD3"/>
    <w:rsid w:val="00E8191F"/>
    <w:rsid w:val="00E85443"/>
    <w:rsid w:val="00E900CC"/>
    <w:rsid w:val="00E902B5"/>
    <w:rsid w:val="00E907C1"/>
    <w:rsid w:val="00E91201"/>
    <w:rsid w:val="00E92CFB"/>
    <w:rsid w:val="00E9497F"/>
    <w:rsid w:val="00E950FF"/>
    <w:rsid w:val="00E9571D"/>
    <w:rsid w:val="00E96410"/>
    <w:rsid w:val="00E97231"/>
    <w:rsid w:val="00EA11FC"/>
    <w:rsid w:val="00EA18AA"/>
    <w:rsid w:val="00EA194E"/>
    <w:rsid w:val="00EA1CD2"/>
    <w:rsid w:val="00EA1FFD"/>
    <w:rsid w:val="00EA38CC"/>
    <w:rsid w:val="00EA5333"/>
    <w:rsid w:val="00EA628B"/>
    <w:rsid w:val="00EA6DDF"/>
    <w:rsid w:val="00EA7A17"/>
    <w:rsid w:val="00EB01E1"/>
    <w:rsid w:val="00EB233D"/>
    <w:rsid w:val="00EB3115"/>
    <w:rsid w:val="00EB32B2"/>
    <w:rsid w:val="00EB3745"/>
    <w:rsid w:val="00EB3D68"/>
    <w:rsid w:val="00EB41A9"/>
    <w:rsid w:val="00EB4B45"/>
    <w:rsid w:val="00EB6CDF"/>
    <w:rsid w:val="00EB734C"/>
    <w:rsid w:val="00EC279F"/>
    <w:rsid w:val="00EC33E2"/>
    <w:rsid w:val="00EC3876"/>
    <w:rsid w:val="00EC401A"/>
    <w:rsid w:val="00EC547D"/>
    <w:rsid w:val="00EC6136"/>
    <w:rsid w:val="00EC72ED"/>
    <w:rsid w:val="00EC75E8"/>
    <w:rsid w:val="00EC782A"/>
    <w:rsid w:val="00ED007D"/>
    <w:rsid w:val="00ED06D1"/>
    <w:rsid w:val="00ED096D"/>
    <w:rsid w:val="00ED1E3C"/>
    <w:rsid w:val="00ED2527"/>
    <w:rsid w:val="00ED33F8"/>
    <w:rsid w:val="00ED51E2"/>
    <w:rsid w:val="00ED5750"/>
    <w:rsid w:val="00ED5EB7"/>
    <w:rsid w:val="00ED66DC"/>
    <w:rsid w:val="00ED741B"/>
    <w:rsid w:val="00EE24D2"/>
    <w:rsid w:val="00EE26BC"/>
    <w:rsid w:val="00EE32EB"/>
    <w:rsid w:val="00EE44B3"/>
    <w:rsid w:val="00EE5A4B"/>
    <w:rsid w:val="00EE7619"/>
    <w:rsid w:val="00EE77FA"/>
    <w:rsid w:val="00EE7CC5"/>
    <w:rsid w:val="00EE7F34"/>
    <w:rsid w:val="00EF0F38"/>
    <w:rsid w:val="00EF1BC4"/>
    <w:rsid w:val="00EF22DD"/>
    <w:rsid w:val="00EF245C"/>
    <w:rsid w:val="00EF27DC"/>
    <w:rsid w:val="00EF3A22"/>
    <w:rsid w:val="00EF4216"/>
    <w:rsid w:val="00EF43E2"/>
    <w:rsid w:val="00EF4403"/>
    <w:rsid w:val="00EF47DF"/>
    <w:rsid w:val="00EF4CB6"/>
    <w:rsid w:val="00EF53BC"/>
    <w:rsid w:val="00EF7A60"/>
    <w:rsid w:val="00F00D0E"/>
    <w:rsid w:val="00F01F57"/>
    <w:rsid w:val="00F02434"/>
    <w:rsid w:val="00F043D3"/>
    <w:rsid w:val="00F04533"/>
    <w:rsid w:val="00F059E2"/>
    <w:rsid w:val="00F137D3"/>
    <w:rsid w:val="00F149F7"/>
    <w:rsid w:val="00F156C6"/>
    <w:rsid w:val="00F15A13"/>
    <w:rsid w:val="00F15C2A"/>
    <w:rsid w:val="00F15FBB"/>
    <w:rsid w:val="00F169C8"/>
    <w:rsid w:val="00F16BCD"/>
    <w:rsid w:val="00F1703B"/>
    <w:rsid w:val="00F17C31"/>
    <w:rsid w:val="00F20425"/>
    <w:rsid w:val="00F20826"/>
    <w:rsid w:val="00F20900"/>
    <w:rsid w:val="00F21727"/>
    <w:rsid w:val="00F229D6"/>
    <w:rsid w:val="00F23169"/>
    <w:rsid w:val="00F23A9A"/>
    <w:rsid w:val="00F2410B"/>
    <w:rsid w:val="00F24253"/>
    <w:rsid w:val="00F257A5"/>
    <w:rsid w:val="00F257CF"/>
    <w:rsid w:val="00F267BF"/>
    <w:rsid w:val="00F26E1D"/>
    <w:rsid w:val="00F30426"/>
    <w:rsid w:val="00F3246B"/>
    <w:rsid w:val="00F330CD"/>
    <w:rsid w:val="00F33B18"/>
    <w:rsid w:val="00F35861"/>
    <w:rsid w:val="00F35BFC"/>
    <w:rsid w:val="00F36368"/>
    <w:rsid w:val="00F37650"/>
    <w:rsid w:val="00F40FF1"/>
    <w:rsid w:val="00F41CB4"/>
    <w:rsid w:val="00F44470"/>
    <w:rsid w:val="00F45DA1"/>
    <w:rsid w:val="00F45E67"/>
    <w:rsid w:val="00F47842"/>
    <w:rsid w:val="00F47CD5"/>
    <w:rsid w:val="00F50E4E"/>
    <w:rsid w:val="00F51423"/>
    <w:rsid w:val="00F52AFB"/>
    <w:rsid w:val="00F52E1E"/>
    <w:rsid w:val="00F535C4"/>
    <w:rsid w:val="00F54553"/>
    <w:rsid w:val="00F554CA"/>
    <w:rsid w:val="00F5576F"/>
    <w:rsid w:val="00F55D3E"/>
    <w:rsid w:val="00F578D0"/>
    <w:rsid w:val="00F57D0C"/>
    <w:rsid w:val="00F60408"/>
    <w:rsid w:val="00F6049F"/>
    <w:rsid w:val="00F62303"/>
    <w:rsid w:val="00F634F4"/>
    <w:rsid w:val="00F649CA"/>
    <w:rsid w:val="00F6548D"/>
    <w:rsid w:val="00F66705"/>
    <w:rsid w:val="00F72330"/>
    <w:rsid w:val="00F7296B"/>
    <w:rsid w:val="00F7350D"/>
    <w:rsid w:val="00F73E3C"/>
    <w:rsid w:val="00F74604"/>
    <w:rsid w:val="00F74B9F"/>
    <w:rsid w:val="00F7506B"/>
    <w:rsid w:val="00F758B4"/>
    <w:rsid w:val="00F75DBE"/>
    <w:rsid w:val="00F76E97"/>
    <w:rsid w:val="00F80B62"/>
    <w:rsid w:val="00F80D71"/>
    <w:rsid w:val="00F80DA6"/>
    <w:rsid w:val="00F821FB"/>
    <w:rsid w:val="00F82378"/>
    <w:rsid w:val="00F83417"/>
    <w:rsid w:val="00F853B4"/>
    <w:rsid w:val="00F87390"/>
    <w:rsid w:val="00F90D08"/>
    <w:rsid w:val="00F91C79"/>
    <w:rsid w:val="00F926C8"/>
    <w:rsid w:val="00F92EBB"/>
    <w:rsid w:val="00F930D1"/>
    <w:rsid w:val="00F93123"/>
    <w:rsid w:val="00FA00C1"/>
    <w:rsid w:val="00FA035C"/>
    <w:rsid w:val="00FA1CCC"/>
    <w:rsid w:val="00FA3509"/>
    <w:rsid w:val="00FA41EC"/>
    <w:rsid w:val="00FA4EBE"/>
    <w:rsid w:val="00FA5400"/>
    <w:rsid w:val="00FA6876"/>
    <w:rsid w:val="00FA6A9D"/>
    <w:rsid w:val="00FA77DF"/>
    <w:rsid w:val="00FA7FE1"/>
    <w:rsid w:val="00FB0246"/>
    <w:rsid w:val="00FB07C4"/>
    <w:rsid w:val="00FB1C1E"/>
    <w:rsid w:val="00FB39E3"/>
    <w:rsid w:val="00FB3FEC"/>
    <w:rsid w:val="00FB4444"/>
    <w:rsid w:val="00FB5A50"/>
    <w:rsid w:val="00FB5A75"/>
    <w:rsid w:val="00FB610F"/>
    <w:rsid w:val="00FB661D"/>
    <w:rsid w:val="00FB7386"/>
    <w:rsid w:val="00FC00E4"/>
    <w:rsid w:val="00FC0985"/>
    <w:rsid w:val="00FC10F8"/>
    <w:rsid w:val="00FC2BC9"/>
    <w:rsid w:val="00FC2C4C"/>
    <w:rsid w:val="00FC49DE"/>
    <w:rsid w:val="00FC4CA6"/>
    <w:rsid w:val="00FC5A01"/>
    <w:rsid w:val="00FC5FFD"/>
    <w:rsid w:val="00FC7298"/>
    <w:rsid w:val="00FD0D63"/>
    <w:rsid w:val="00FD0D78"/>
    <w:rsid w:val="00FD2C95"/>
    <w:rsid w:val="00FD2EB6"/>
    <w:rsid w:val="00FD2EFC"/>
    <w:rsid w:val="00FD337B"/>
    <w:rsid w:val="00FD43A9"/>
    <w:rsid w:val="00FD7356"/>
    <w:rsid w:val="00FD789A"/>
    <w:rsid w:val="00FD7B30"/>
    <w:rsid w:val="00FE0B88"/>
    <w:rsid w:val="00FE1ED7"/>
    <w:rsid w:val="00FE3246"/>
    <w:rsid w:val="00FE4523"/>
    <w:rsid w:val="00FE5186"/>
    <w:rsid w:val="00FE67FC"/>
    <w:rsid w:val="00FF061E"/>
    <w:rsid w:val="00FF1FD6"/>
    <w:rsid w:val="00FF2ED2"/>
    <w:rsid w:val="00FF344A"/>
    <w:rsid w:val="00FF3EF3"/>
    <w:rsid w:val="00FF3F59"/>
    <w:rsid w:val="00FF452A"/>
    <w:rsid w:val="00FF4A1E"/>
    <w:rsid w:val="00FF4C1F"/>
    <w:rsid w:val="00FF502B"/>
    <w:rsid w:val="00FF5075"/>
    <w:rsid w:val="00FF5B4C"/>
    <w:rsid w:val="00FF6E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BD8CF"/>
  <w15:chartTrackingRefBased/>
  <w15:docId w15:val="{E7F583DE-9018-4F3A-9246-BA752E85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C27"/>
    <w:pPr>
      <w:spacing w:after="0" w:line="240" w:lineRule="auto"/>
    </w:pPr>
  </w:style>
  <w:style w:type="paragraph" w:styleId="Ttulo1">
    <w:name w:val="heading 1"/>
    <w:basedOn w:val="Normal"/>
    <w:next w:val="Normal"/>
    <w:link w:val="Ttulo1Char"/>
    <w:uiPriority w:val="9"/>
    <w:qFormat/>
    <w:rsid w:val="0048648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48648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6">
    <w:name w:val="heading 6"/>
    <w:basedOn w:val="Normal"/>
    <w:next w:val="Normal"/>
    <w:link w:val="Ttulo6Char"/>
    <w:uiPriority w:val="9"/>
    <w:semiHidden/>
    <w:unhideWhenUsed/>
    <w:qFormat/>
    <w:rsid w:val="00090EF2"/>
    <w:pPr>
      <w:keepNext/>
      <w:keepLines/>
      <w:spacing w:before="4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91627"/>
    <w:pPr>
      <w:tabs>
        <w:tab w:val="center" w:pos="4252"/>
        <w:tab w:val="right" w:pos="8504"/>
      </w:tabs>
    </w:pPr>
  </w:style>
  <w:style w:type="character" w:customStyle="1" w:styleId="CabealhoChar">
    <w:name w:val="Cabeçalho Char"/>
    <w:basedOn w:val="Fontepargpadro"/>
    <w:link w:val="Cabealho"/>
    <w:uiPriority w:val="99"/>
    <w:rsid w:val="00591627"/>
  </w:style>
  <w:style w:type="paragraph" w:styleId="Rodap">
    <w:name w:val="footer"/>
    <w:basedOn w:val="Normal"/>
    <w:link w:val="RodapChar"/>
    <w:uiPriority w:val="99"/>
    <w:unhideWhenUsed/>
    <w:rsid w:val="00591627"/>
    <w:pPr>
      <w:tabs>
        <w:tab w:val="center" w:pos="4252"/>
        <w:tab w:val="right" w:pos="8504"/>
      </w:tabs>
    </w:pPr>
  </w:style>
  <w:style w:type="character" w:customStyle="1" w:styleId="RodapChar">
    <w:name w:val="Rodapé Char"/>
    <w:basedOn w:val="Fontepargpadro"/>
    <w:link w:val="Rodap"/>
    <w:uiPriority w:val="99"/>
    <w:rsid w:val="00591627"/>
  </w:style>
  <w:style w:type="paragraph" w:styleId="Corpodetexto">
    <w:name w:val="Body Text"/>
    <w:basedOn w:val="Normal"/>
    <w:link w:val="CorpodetextoChar"/>
    <w:qFormat/>
    <w:rsid w:val="00E9497F"/>
    <w:pPr>
      <w:spacing w:before="180" w:after="180"/>
    </w:pPr>
    <w:rPr>
      <w:sz w:val="24"/>
      <w:szCs w:val="24"/>
      <w:lang w:val="en-US"/>
    </w:rPr>
  </w:style>
  <w:style w:type="character" w:customStyle="1" w:styleId="CorpodetextoChar">
    <w:name w:val="Corpo de texto Char"/>
    <w:basedOn w:val="Fontepargpadro"/>
    <w:link w:val="Corpodetexto"/>
    <w:rsid w:val="00E9497F"/>
    <w:rPr>
      <w:sz w:val="24"/>
      <w:szCs w:val="24"/>
      <w:lang w:val="en-US"/>
    </w:rPr>
  </w:style>
  <w:style w:type="paragraph" w:styleId="PargrafodaLista">
    <w:name w:val="List Paragraph"/>
    <w:basedOn w:val="Normal"/>
    <w:link w:val="PargrafodaListaChar"/>
    <w:uiPriority w:val="34"/>
    <w:qFormat/>
    <w:rsid w:val="00DC3EFA"/>
    <w:pPr>
      <w:ind w:left="708"/>
    </w:pPr>
    <w:rPr>
      <w:rFonts w:ascii="Times New Roman" w:eastAsia="Times New Roman" w:hAnsi="Times New Roman" w:cs="Times New Roman"/>
      <w:sz w:val="24"/>
      <w:szCs w:val="24"/>
      <w:lang w:eastAsia="pt-BR"/>
    </w:rPr>
  </w:style>
  <w:style w:type="paragraph" w:styleId="SemEspaamento">
    <w:name w:val="No Spacing"/>
    <w:uiPriority w:val="1"/>
    <w:qFormat/>
    <w:rsid w:val="00DC3EFA"/>
    <w:pPr>
      <w:spacing w:after="0" w:line="240" w:lineRule="auto"/>
    </w:pPr>
    <w:rPr>
      <w:rFonts w:ascii="Calibri" w:eastAsia="Calibri" w:hAnsi="Calibri" w:cs="Times New Roman"/>
    </w:rPr>
  </w:style>
  <w:style w:type="paragraph" w:customStyle="1" w:styleId="Default">
    <w:name w:val="Default"/>
    <w:rsid w:val="00DC3EFA"/>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39"/>
    <w:rsid w:val="00F83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421B68"/>
    <w:rPr>
      <w:b/>
      <w:bCs/>
    </w:rPr>
  </w:style>
  <w:style w:type="character" w:styleId="Hyperlink">
    <w:name w:val="Hyperlink"/>
    <w:basedOn w:val="Fontepargpadro"/>
    <w:uiPriority w:val="99"/>
    <w:unhideWhenUsed/>
    <w:rsid w:val="009F71D1"/>
    <w:rPr>
      <w:color w:val="0563C1" w:themeColor="hyperlink"/>
      <w:u w:val="single"/>
    </w:rPr>
  </w:style>
  <w:style w:type="character" w:styleId="MenoPendente">
    <w:name w:val="Unresolved Mention"/>
    <w:basedOn w:val="Fontepargpadro"/>
    <w:uiPriority w:val="99"/>
    <w:semiHidden/>
    <w:unhideWhenUsed/>
    <w:rsid w:val="009F71D1"/>
    <w:rPr>
      <w:color w:val="605E5C"/>
      <w:shd w:val="clear" w:color="auto" w:fill="E1DFDD"/>
    </w:rPr>
  </w:style>
  <w:style w:type="paragraph" w:styleId="NormalWeb">
    <w:name w:val="Normal (Web)"/>
    <w:basedOn w:val="Normal"/>
    <w:uiPriority w:val="99"/>
    <w:unhideWhenUsed/>
    <w:rsid w:val="0055546E"/>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uiPriority w:val="34"/>
    <w:qFormat/>
    <w:locked/>
    <w:rsid w:val="009539BC"/>
    <w:rPr>
      <w:rFonts w:ascii="Times New Roman" w:eastAsia="Times New Roman" w:hAnsi="Times New Roman" w:cs="Times New Roman"/>
      <w:sz w:val="24"/>
      <w:szCs w:val="24"/>
      <w:lang w:eastAsia="pt-BR"/>
    </w:rPr>
  </w:style>
  <w:style w:type="character" w:customStyle="1" w:styleId="Ttulo6Char">
    <w:name w:val="Título 6 Char"/>
    <w:basedOn w:val="Fontepargpadro"/>
    <w:link w:val="Ttulo6"/>
    <w:uiPriority w:val="9"/>
    <w:semiHidden/>
    <w:rsid w:val="00090EF2"/>
    <w:rPr>
      <w:rFonts w:asciiTheme="majorHAnsi" w:eastAsiaTheme="majorEastAsia" w:hAnsiTheme="majorHAnsi" w:cstheme="majorBidi"/>
      <w:color w:val="1F3763" w:themeColor="accent1" w:themeShade="7F"/>
    </w:rPr>
  </w:style>
  <w:style w:type="paragraph" w:styleId="Reviso">
    <w:name w:val="Revision"/>
    <w:hidden/>
    <w:uiPriority w:val="99"/>
    <w:semiHidden/>
    <w:rsid w:val="00AC035C"/>
    <w:pPr>
      <w:spacing w:after="0" w:line="240" w:lineRule="auto"/>
    </w:pPr>
  </w:style>
  <w:style w:type="character" w:customStyle="1" w:styleId="selectable-text1">
    <w:name w:val="selectable-text1"/>
    <w:basedOn w:val="Fontepargpadro"/>
    <w:rsid w:val="00C71E1A"/>
  </w:style>
  <w:style w:type="character" w:customStyle="1" w:styleId="Ttulo1Char">
    <w:name w:val="Título 1 Char"/>
    <w:basedOn w:val="Fontepargpadro"/>
    <w:link w:val="Ttulo1"/>
    <w:uiPriority w:val="9"/>
    <w:rsid w:val="0048648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486484"/>
    <w:rPr>
      <w:rFonts w:asciiTheme="majorHAnsi" w:eastAsiaTheme="majorEastAsia" w:hAnsiTheme="majorHAnsi" w:cstheme="majorBidi"/>
      <w:color w:val="1F3763" w:themeColor="accent1" w:themeShade="7F"/>
      <w:sz w:val="24"/>
      <w:szCs w:val="24"/>
    </w:rPr>
  </w:style>
  <w:style w:type="character" w:customStyle="1" w:styleId="PrembuloChar">
    <w:name w:val="Preâmbulo Char"/>
    <w:basedOn w:val="Fontepargpadro"/>
    <w:link w:val="Prembulo"/>
    <w:locked/>
    <w:rsid w:val="00486484"/>
    <w:rPr>
      <w:rFonts w:ascii="Arial" w:eastAsia="Arial" w:hAnsi="Arial" w:cs="Arial"/>
      <w:bCs/>
      <w:lang w:eastAsia="pt-BR"/>
    </w:rPr>
  </w:style>
  <w:style w:type="paragraph" w:customStyle="1" w:styleId="Prembulo">
    <w:name w:val="Preâmbulo"/>
    <w:basedOn w:val="Normal"/>
    <w:link w:val="PrembuloChar"/>
    <w:qFormat/>
    <w:rsid w:val="00486484"/>
    <w:pPr>
      <w:spacing w:before="480" w:after="120" w:line="360" w:lineRule="auto"/>
      <w:ind w:left="4253" w:right="-17"/>
      <w:jc w:val="both"/>
    </w:pPr>
    <w:rPr>
      <w:rFonts w:ascii="Arial" w:eastAsia="Arial" w:hAnsi="Arial" w:cs="Arial"/>
      <w:bCs/>
      <w:lang w:eastAsia="pt-BR"/>
    </w:rPr>
  </w:style>
  <w:style w:type="character" w:customStyle="1" w:styleId="normaltextrun">
    <w:name w:val="normaltextrun"/>
    <w:basedOn w:val="Fontepargpadro"/>
    <w:rsid w:val="00486484"/>
  </w:style>
  <w:style w:type="paragraph" w:customStyle="1" w:styleId="Nivel01">
    <w:name w:val="Nivel 01"/>
    <w:basedOn w:val="Ttulo1"/>
    <w:next w:val="Normal"/>
    <w:link w:val="Nivel01Char"/>
    <w:qFormat/>
    <w:rsid w:val="00486484"/>
    <w:pPr>
      <w:numPr>
        <w:numId w:val="4"/>
      </w:numPr>
      <w:tabs>
        <w:tab w:val="num" w:pos="360"/>
        <w:tab w:val="left" w:pos="567"/>
      </w:tabs>
      <w:ind w:left="360" w:firstLine="0"/>
      <w:jc w:val="both"/>
    </w:pPr>
    <w:rPr>
      <w:rFonts w:ascii="Arial" w:hAnsi="Arial" w:cs="Arial"/>
      <w:b/>
      <w:bCs/>
      <w:color w:val="323E4F" w:themeColor="text2" w:themeShade="BF"/>
      <w:spacing w:val="5"/>
      <w:kern w:val="28"/>
      <w:sz w:val="52"/>
      <w:szCs w:val="52"/>
      <w:lang w:eastAsia="pt-BR"/>
      <w14:ligatures w14:val="standardContextual"/>
    </w:rPr>
  </w:style>
  <w:style w:type="character" w:customStyle="1" w:styleId="Nivel2Char">
    <w:name w:val="Nivel 2 Char"/>
    <w:basedOn w:val="Fontepargpadro"/>
    <w:link w:val="Nivel2"/>
    <w:uiPriority w:val="99"/>
    <w:locked/>
    <w:rsid w:val="00486484"/>
    <w:rPr>
      <w:rFonts w:ascii="Arial" w:hAnsi="Arial" w:cs="Arial"/>
      <w:color w:val="000000"/>
      <w:lang w:eastAsia="pt-BR"/>
    </w:rPr>
  </w:style>
  <w:style w:type="paragraph" w:customStyle="1" w:styleId="Nivel2">
    <w:name w:val="Nivel 2"/>
    <w:basedOn w:val="Normal"/>
    <w:link w:val="Nivel2Char"/>
    <w:uiPriority w:val="99"/>
    <w:qFormat/>
    <w:rsid w:val="00486484"/>
    <w:pPr>
      <w:numPr>
        <w:ilvl w:val="1"/>
        <w:numId w:val="4"/>
      </w:numPr>
      <w:spacing w:before="120" w:after="120" w:line="276" w:lineRule="auto"/>
      <w:jc w:val="both"/>
    </w:pPr>
    <w:rPr>
      <w:rFonts w:ascii="Arial" w:hAnsi="Arial" w:cs="Arial"/>
      <w:color w:val="000000"/>
      <w:lang w:eastAsia="pt-BR"/>
    </w:rPr>
  </w:style>
  <w:style w:type="paragraph" w:customStyle="1" w:styleId="Nivel3">
    <w:name w:val="Nivel 3"/>
    <w:basedOn w:val="Normal"/>
    <w:uiPriority w:val="99"/>
    <w:qFormat/>
    <w:rsid w:val="00486484"/>
    <w:pPr>
      <w:numPr>
        <w:ilvl w:val="2"/>
        <w:numId w:val="4"/>
      </w:numPr>
      <w:spacing w:before="120" w:after="120" w:line="276" w:lineRule="auto"/>
      <w:jc w:val="both"/>
    </w:pPr>
    <w:rPr>
      <w:rFonts w:ascii="Arial" w:hAnsi="Arial" w:cs="Arial"/>
      <w:color w:val="000000"/>
      <w:kern w:val="2"/>
      <w:lang w:eastAsia="pt-BR"/>
      <w14:ligatures w14:val="standardContextual"/>
    </w:rPr>
  </w:style>
  <w:style w:type="paragraph" w:customStyle="1" w:styleId="Nivel4">
    <w:name w:val="Nivel 4"/>
    <w:basedOn w:val="Nivel3"/>
    <w:uiPriority w:val="99"/>
    <w:qFormat/>
    <w:rsid w:val="00486484"/>
    <w:pPr>
      <w:numPr>
        <w:ilvl w:val="3"/>
      </w:numPr>
      <w:tabs>
        <w:tab w:val="num" w:pos="360"/>
      </w:tabs>
      <w:ind w:left="851" w:firstLine="0"/>
    </w:pPr>
    <w:rPr>
      <w:color w:val="auto"/>
    </w:rPr>
  </w:style>
  <w:style w:type="paragraph" w:customStyle="1" w:styleId="Nivel5">
    <w:name w:val="Nivel 5"/>
    <w:basedOn w:val="Nivel4"/>
    <w:uiPriority w:val="99"/>
    <w:qFormat/>
    <w:rsid w:val="00486484"/>
    <w:pPr>
      <w:numPr>
        <w:ilvl w:val="4"/>
      </w:numPr>
      <w:tabs>
        <w:tab w:val="num" w:pos="360"/>
      </w:tabs>
      <w:ind w:left="1276" w:firstLine="0"/>
    </w:pPr>
  </w:style>
  <w:style w:type="character" w:customStyle="1" w:styleId="pspdfkit-6fq5ysqkmc2gc1fek9b659qfh8">
    <w:name w:val="pspdfkit-6fq5ysqkmc2gc1fek9b659qfh8"/>
    <w:basedOn w:val="Fontepargpadro"/>
    <w:rsid w:val="00486484"/>
  </w:style>
  <w:style w:type="paragraph" w:customStyle="1" w:styleId="pspdfkit-8ayy4hjz5h5sb5mqfjxzpc42zw1">
    <w:name w:val="pspdfkit-8ayy4hjz5h5sb5mqfjxzpc42zw1"/>
    <w:basedOn w:val="Normal"/>
    <w:rsid w:val="00486484"/>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Textodocorpo2">
    <w:name w:val="Texto do corpo (2)_"/>
    <w:basedOn w:val="Fontepargpadro"/>
    <w:link w:val="Textodocorpo20"/>
    <w:rsid w:val="00486484"/>
    <w:rPr>
      <w:rFonts w:ascii="Times New Roman" w:eastAsia="Times New Roman" w:hAnsi="Times New Roman" w:cs="Times New Roman"/>
      <w:shd w:val="clear" w:color="auto" w:fill="FFFFFF"/>
    </w:rPr>
  </w:style>
  <w:style w:type="paragraph" w:customStyle="1" w:styleId="Textodocorpo20">
    <w:name w:val="Texto do corpo (2)"/>
    <w:basedOn w:val="Normal"/>
    <w:link w:val="Textodocorpo2"/>
    <w:rsid w:val="00486484"/>
    <w:pPr>
      <w:widowControl w:val="0"/>
      <w:shd w:val="clear" w:color="auto" w:fill="FFFFFF"/>
      <w:spacing w:line="504" w:lineRule="exact"/>
      <w:ind w:hanging="1020"/>
      <w:jc w:val="both"/>
    </w:pPr>
    <w:rPr>
      <w:rFonts w:ascii="Times New Roman" w:eastAsia="Times New Roman" w:hAnsi="Times New Roman" w:cs="Times New Roman"/>
    </w:rPr>
  </w:style>
  <w:style w:type="character" w:customStyle="1" w:styleId="Textodocorpo">
    <w:name w:val="Texto do corpo_"/>
    <w:link w:val="Textodocorpo0"/>
    <w:qFormat/>
    <w:rsid w:val="00486484"/>
    <w:rPr>
      <w:rFonts w:ascii="Arial" w:eastAsia="Arial" w:hAnsi="Arial" w:cs="Arial"/>
      <w:shd w:val="clear" w:color="auto" w:fill="FFFFFF"/>
    </w:rPr>
  </w:style>
  <w:style w:type="paragraph" w:customStyle="1" w:styleId="Textodocorpo0">
    <w:name w:val="Texto do corpo"/>
    <w:basedOn w:val="Normal"/>
    <w:link w:val="Textodocorpo"/>
    <w:qFormat/>
    <w:rsid w:val="00486484"/>
    <w:pPr>
      <w:widowControl w:val="0"/>
      <w:shd w:val="clear" w:color="auto" w:fill="FFFFFF"/>
      <w:spacing w:after="220"/>
      <w:jc w:val="both"/>
    </w:pPr>
    <w:rPr>
      <w:rFonts w:ascii="Arial" w:eastAsia="Arial" w:hAnsi="Arial" w:cs="Arial"/>
    </w:rPr>
  </w:style>
  <w:style w:type="character" w:customStyle="1" w:styleId="Nivel01Char">
    <w:name w:val="Nivel 01 Char"/>
    <w:link w:val="Nivel01"/>
    <w:rsid w:val="00486484"/>
    <w:rPr>
      <w:rFonts w:ascii="Arial" w:eastAsiaTheme="majorEastAsia" w:hAnsi="Arial" w:cs="Arial"/>
      <w:b/>
      <w:bCs/>
      <w:color w:val="323E4F" w:themeColor="text2" w:themeShade="BF"/>
      <w:spacing w:val="5"/>
      <w:kern w:val="28"/>
      <w:sz w:val="52"/>
      <w:szCs w:val="52"/>
      <w:lang w:eastAsia="pt-B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6504">
      <w:bodyDiv w:val="1"/>
      <w:marLeft w:val="0"/>
      <w:marRight w:val="0"/>
      <w:marTop w:val="0"/>
      <w:marBottom w:val="0"/>
      <w:divBdr>
        <w:top w:val="none" w:sz="0" w:space="0" w:color="auto"/>
        <w:left w:val="none" w:sz="0" w:space="0" w:color="auto"/>
        <w:bottom w:val="none" w:sz="0" w:space="0" w:color="auto"/>
        <w:right w:val="none" w:sz="0" w:space="0" w:color="auto"/>
      </w:divBdr>
      <w:divsChild>
        <w:div w:id="754789806">
          <w:marLeft w:val="0"/>
          <w:marRight w:val="0"/>
          <w:marTop w:val="0"/>
          <w:marBottom w:val="0"/>
          <w:divBdr>
            <w:top w:val="none" w:sz="0" w:space="0" w:color="auto"/>
            <w:left w:val="none" w:sz="0" w:space="0" w:color="auto"/>
            <w:bottom w:val="none" w:sz="0" w:space="0" w:color="auto"/>
            <w:right w:val="none" w:sz="0" w:space="0" w:color="auto"/>
          </w:divBdr>
          <w:divsChild>
            <w:div w:id="1520506552">
              <w:marLeft w:val="0"/>
              <w:marRight w:val="0"/>
              <w:marTop w:val="0"/>
              <w:marBottom w:val="0"/>
              <w:divBdr>
                <w:top w:val="none" w:sz="0" w:space="0" w:color="auto"/>
                <w:left w:val="none" w:sz="0" w:space="0" w:color="auto"/>
                <w:bottom w:val="none" w:sz="0" w:space="0" w:color="auto"/>
                <w:right w:val="none" w:sz="0" w:space="0" w:color="auto"/>
              </w:divBdr>
              <w:divsChild>
                <w:div w:id="688914734">
                  <w:marLeft w:val="0"/>
                  <w:marRight w:val="0"/>
                  <w:marTop w:val="0"/>
                  <w:marBottom w:val="0"/>
                  <w:divBdr>
                    <w:top w:val="none" w:sz="0" w:space="0" w:color="auto"/>
                    <w:left w:val="none" w:sz="0" w:space="0" w:color="auto"/>
                    <w:bottom w:val="none" w:sz="0" w:space="0" w:color="auto"/>
                    <w:right w:val="none" w:sz="0" w:space="0" w:color="auto"/>
                  </w:divBdr>
                  <w:divsChild>
                    <w:div w:id="1720401075">
                      <w:marLeft w:val="0"/>
                      <w:marRight w:val="0"/>
                      <w:marTop w:val="0"/>
                      <w:marBottom w:val="0"/>
                      <w:divBdr>
                        <w:top w:val="none" w:sz="0" w:space="0" w:color="auto"/>
                        <w:left w:val="none" w:sz="0" w:space="0" w:color="auto"/>
                        <w:bottom w:val="none" w:sz="0" w:space="0" w:color="auto"/>
                        <w:right w:val="none" w:sz="0" w:space="0" w:color="auto"/>
                      </w:divBdr>
                      <w:divsChild>
                        <w:div w:id="1706363547">
                          <w:marLeft w:val="0"/>
                          <w:marRight w:val="0"/>
                          <w:marTop w:val="0"/>
                          <w:marBottom w:val="0"/>
                          <w:divBdr>
                            <w:top w:val="none" w:sz="0" w:space="0" w:color="auto"/>
                            <w:left w:val="none" w:sz="0" w:space="0" w:color="auto"/>
                            <w:bottom w:val="none" w:sz="0" w:space="0" w:color="auto"/>
                            <w:right w:val="none" w:sz="0" w:space="0" w:color="auto"/>
                          </w:divBdr>
                          <w:divsChild>
                            <w:div w:id="1231623903">
                              <w:marLeft w:val="0"/>
                              <w:marRight w:val="0"/>
                              <w:marTop w:val="0"/>
                              <w:marBottom w:val="0"/>
                              <w:divBdr>
                                <w:top w:val="none" w:sz="0" w:space="0" w:color="auto"/>
                                <w:left w:val="none" w:sz="0" w:space="0" w:color="auto"/>
                                <w:bottom w:val="none" w:sz="0" w:space="0" w:color="auto"/>
                                <w:right w:val="none" w:sz="0" w:space="0" w:color="auto"/>
                              </w:divBdr>
                              <w:divsChild>
                                <w:div w:id="1597013586">
                                  <w:marLeft w:val="0"/>
                                  <w:marRight w:val="0"/>
                                  <w:marTop w:val="0"/>
                                  <w:marBottom w:val="0"/>
                                  <w:divBdr>
                                    <w:top w:val="none" w:sz="0" w:space="0" w:color="auto"/>
                                    <w:left w:val="none" w:sz="0" w:space="0" w:color="auto"/>
                                    <w:bottom w:val="none" w:sz="0" w:space="0" w:color="auto"/>
                                    <w:right w:val="none" w:sz="0" w:space="0" w:color="auto"/>
                                  </w:divBdr>
                                  <w:divsChild>
                                    <w:div w:id="156279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92654">
      <w:bodyDiv w:val="1"/>
      <w:marLeft w:val="0"/>
      <w:marRight w:val="0"/>
      <w:marTop w:val="0"/>
      <w:marBottom w:val="0"/>
      <w:divBdr>
        <w:top w:val="none" w:sz="0" w:space="0" w:color="auto"/>
        <w:left w:val="none" w:sz="0" w:space="0" w:color="auto"/>
        <w:bottom w:val="none" w:sz="0" w:space="0" w:color="auto"/>
        <w:right w:val="none" w:sz="0" w:space="0" w:color="auto"/>
      </w:divBdr>
    </w:div>
    <w:div w:id="69541863">
      <w:bodyDiv w:val="1"/>
      <w:marLeft w:val="0"/>
      <w:marRight w:val="0"/>
      <w:marTop w:val="0"/>
      <w:marBottom w:val="0"/>
      <w:divBdr>
        <w:top w:val="none" w:sz="0" w:space="0" w:color="auto"/>
        <w:left w:val="none" w:sz="0" w:space="0" w:color="auto"/>
        <w:bottom w:val="none" w:sz="0" w:space="0" w:color="auto"/>
        <w:right w:val="none" w:sz="0" w:space="0" w:color="auto"/>
      </w:divBdr>
    </w:div>
    <w:div w:id="80371599">
      <w:bodyDiv w:val="1"/>
      <w:marLeft w:val="0"/>
      <w:marRight w:val="0"/>
      <w:marTop w:val="0"/>
      <w:marBottom w:val="0"/>
      <w:divBdr>
        <w:top w:val="none" w:sz="0" w:space="0" w:color="auto"/>
        <w:left w:val="none" w:sz="0" w:space="0" w:color="auto"/>
        <w:bottom w:val="none" w:sz="0" w:space="0" w:color="auto"/>
        <w:right w:val="none" w:sz="0" w:space="0" w:color="auto"/>
      </w:divBdr>
    </w:div>
    <w:div w:id="89934023">
      <w:bodyDiv w:val="1"/>
      <w:marLeft w:val="0"/>
      <w:marRight w:val="0"/>
      <w:marTop w:val="0"/>
      <w:marBottom w:val="0"/>
      <w:divBdr>
        <w:top w:val="none" w:sz="0" w:space="0" w:color="auto"/>
        <w:left w:val="none" w:sz="0" w:space="0" w:color="auto"/>
        <w:bottom w:val="none" w:sz="0" w:space="0" w:color="auto"/>
        <w:right w:val="none" w:sz="0" w:space="0" w:color="auto"/>
      </w:divBdr>
    </w:div>
    <w:div w:id="92744524">
      <w:bodyDiv w:val="1"/>
      <w:marLeft w:val="0"/>
      <w:marRight w:val="0"/>
      <w:marTop w:val="0"/>
      <w:marBottom w:val="0"/>
      <w:divBdr>
        <w:top w:val="none" w:sz="0" w:space="0" w:color="auto"/>
        <w:left w:val="none" w:sz="0" w:space="0" w:color="auto"/>
        <w:bottom w:val="none" w:sz="0" w:space="0" w:color="auto"/>
        <w:right w:val="none" w:sz="0" w:space="0" w:color="auto"/>
      </w:divBdr>
    </w:div>
    <w:div w:id="93599929">
      <w:bodyDiv w:val="1"/>
      <w:marLeft w:val="0"/>
      <w:marRight w:val="0"/>
      <w:marTop w:val="0"/>
      <w:marBottom w:val="0"/>
      <w:divBdr>
        <w:top w:val="none" w:sz="0" w:space="0" w:color="auto"/>
        <w:left w:val="none" w:sz="0" w:space="0" w:color="auto"/>
        <w:bottom w:val="none" w:sz="0" w:space="0" w:color="auto"/>
        <w:right w:val="none" w:sz="0" w:space="0" w:color="auto"/>
      </w:divBdr>
    </w:div>
    <w:div w:id="116221061">
      <w:bodyDiv w:val="1"/>
      <w:marLeft w:val="0"/>
      <w:marRight w:val="0"/>
      <w:marTop w:val="0"/>
      <w:marBottom w:val="0"/>
      <w:divBdr>
        <w:top w:val="none" w:sz="0" w:space="0" w:color="auto"/>
        <w:left w:val="none" w:sz="0" w:space="0" w:color="auto"/>
        <w:bottom w:val="none" w:sz="0" w:space="0" w:color="auto"/>
        <w:right w:val="none" w:sz="0" w:space="0" w:color="auto"/>
      </w:divBdr>
      <w:divsChild>
        <w:div w:id="2132283280">
          <w:marLeft w:val="0"/>
          <w:marRight w:val="0"/>
          <w:marTop w:val="0"/>
          <w:marBottom w:val="0"/>
          <w:divBdr>
            <w:top w:val="none" w:sz="0" w:space="0" w:color="auto"/>
            <w:left w:val="none" w:sz="0" w:space="0" w:color="auto"/>
            <w:bottom w:val="none" w:sz="0" w:space="0" w:color="auto"/>
            <w:right w:val="none" w:sz="0" w:space="0" w:color="auto"/>
          </w:divBdr>
          <w:divsChild>
            <w:div w:id="10421882">
              <w:marLeft w:val="0"/>
              <w:marRight w:val="0"/>
              <w:marTop w:val="0"/>
              <w:marBottom w:val="0"/>
              <w:divBdr>
                <w:top w:val="none" w:sz="0" w:space="0" w:color="auto"/>
                <w:left w:val="none" w:sz="0" w:space="0" w:color="auto"/>
                <w:bottom w:val="none" w:sz="0" w:space="0" w:color="auto"/>
                <w:right w:val="none" w:sz="0" w:space="0" w:color="auto"/>
              </w:divBdr>
              <w:divsChild>
                <w:div w:id="558244933">
                  <w:marLeft w:val="0"/>
                  <w:marRight w:val="0"/>
                  <w:marTop w:val="0"/>
                  <w:marBottom w:val="0"/>
                  <w:divBdr>
                    <w:top w:val="none" w:sz="0" w:space="0" w:color="auto"/>
                    <w:left w:val="none" w:sz="0" w:space="0" w:color="auto"/>
                    <w:bottom w:val="none" w:sz="0" w:space="0" w:color="auto"/>
                    <w:right w:val="none" w:sz="0" w:space="0" w:color="auto"/>
                  </w:divBdr>
                  <w:divsChild>
                    <w:div w:id="1687558740">
                      <w:marLeft w:val="0"/>
                      <w:marRight w:val="0"/>
                      <w:marTop w:val="0"/>
                      <w:marBottom w:val="0"/>
                      <w:divBdr>
                        <w:top w:val="none" w:sz="0" w:space="0" w:color="auto"/>
                        <w:left w:val="none" w:sz="0" w:space="0" w:color="auto"/>
                        <w:bottom w:val="none" w:sz="0" w:space="0" w:color="auto"/>
                        <w:right w:val="none" w:sz="0" w:space="0" w:color="auto"/>
                      </w:divBdr>
                      <w:divsChild>
                        <w:div w:id="18934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86541">
      <w:bodyDiv w:val="1"/>
      <w:marLeft w:val="0"/>
      <w:marRight w:val="0"/>
      <w:marTop w:val="0"/>
      <w:marBottom w:val="0"/>
      <w:divBdr>
        <w:top w:val="none" w:sz="0" w:space="0" w:color="auto"/>
        <w:left w:val="none" w:sz="0" w:space="0" w:color="auto"/>
        <w:bottom w:val="none" w:sz="0" w:space="0" w:color="auto"/>
        <w:right w:val="none" w:sz="0" w:space="0" w:color="auto"/>
      </w:divBdr>
    </w:div>
    <w:div w:id="150413685">
      <w:bodyDiv w:val="1"/>
      <w:marLeft w:val="0"/>
      <w:marRight w:val="0"/>
      <w:marTop w:val="0"/>
      <w:marBottom w:val="0"/>
      <w:divBdr>
        <w:top w:val="none" w:sz="0" w:space="0" w:color="auto"/>
        <w:left w:val="none" w:sz="0" w:space="0" w:color="auto"/>
        <w:bottom w:val="none" w:sz="0" w:space="0" w:color="auto"/>
        <w:right w:val="none" w:sz="0" w:space="0" w:color="auto"/>
      </w:divBdr>
    </w:div>
    <w:div w:id="150560780">
      <w:bodyDiv w:val="1"/>
      <w:marLeft w:val="0"/>
      <w:marRight w:val="0"/>
      <w:marTop w:val="0"/>
      <w:marBottom w:val="0"/>
      <w:divBdr>
        <w:top w:val="none" w:sz="0" w:space="0" w:color="auto"/>
        <w:left w:val="none" w:sz="0" w:space="0" w:color="auto"/>
        <w:bottom w:val="none" w:sz="0" w:space="0" w:color="auto"/>
        <w:right w:val="none" w:sz="0" w:space="0" w:color="auto"/>
      </w:divBdr>
    </w:div>
    <w:div w:id="173568236">
      <w:bodyDiv w:val="1"/>
      <w:marLeft w:val="0"/>
      <w:marRight w:val="0"/>
      <w:marTop w:val="0"/>
      <w:marBottom w:val="0"/>
      <w:divBdr>
        <w:top w:val="none" w:sz="0" w:space="0" w:color="auto"/>
        <w:left w:val="none" w:sz="0" w:space="0" w:color="auto"/>
        <w:bottom w:val="none" w:sz="0" w:space="0" w:color="auto"/>
        <w:right w:val="none" w:sz="0" w:space="0" w:color="auto"/>
      </w:divBdr>
    </w:div>
    <w:div w:id="175272226">
      <w:bodyDiv w:val="1"/>
      <w:marLeft w:val="0"/>
      <w:marRight w:val="0"/>
      <w:marTop w:val="0"/>
      <w:marBottom w:val="0"/>
      <w:divBdr>
        <w:top w:val="none" w:sz="0" w:space="0" w:color="auto"/>
        <w:left w:val="none" w:sz="0" w:space="0" w:color="auto"/>
        <w:bottom w:val="none" w:sz="0" w:space="0" w:color="auto"/>
        <w:right w:val="none" w:sz="0" w:space="0" w:color="auto"/>
      </w:divBdr>
      <w:divsChild>
        <w:div w:id="209925377">
          <w:marLeft w:val="0"/>
          <w:marRight w:val="0"/>
          <w:marTop w:val="0"/>
          <w:marBottom w:val="0"/>
          <w:divBdr>
            <w:top w:val="none" w:sz="0" w:space="0" w:color="auto"/>
            <w:left w:val="none" w:sz="0" w:space="0" w:color="auto"/>
            <w:bottom w:val="none" w:sz="0" w:space="0" w:color="auto"/>
            <w:right w:val="none" w:sz="0" w:space="0" w:color="auto"/>
          </w:divBdr>
          <w:divsChild>
            <w:div w:id="653221935">
              <w:marLeft w:val="0"/>
              <w:marRight w:val="0"/>
              <w:marTop w:val="0"/>
              <w:marBottom w:val="0"/>
              <w:divBdr>
                <w:top w:val="none" w:sz="0" w:space="0" w:color="auto"/>
                <w:left w:val="none" w:sz="0" w:space="0" w:color="auto"/>
                <w:bottom w:val="none" w:sz="0" w:space="0" w:color="auto"/>
                <w:right w:val="none" w:sz="0" w:space="0" w:color="auto"/>
              </w:divBdr>
              <w:divsChild>
                <w:div w:id="1141847141">
                  <w:marLeft w:val="0"/>
                  <w:marRight w:val="0"/>
                  <w:marTop w:val="0"/>
                  <w:marBottom w:val="0"/>
                  <w:divBdr>
                    <w:top w:val="none" w:sz="0" w:space="0" w:color="auto"/>
                    <w:left w:val="none" w:sz="0" w:space="0" w:color="auto"/>
                    <w:bottom w:val="none" w:sz="0" w:space="0" w:color="auto"/>
                    <w:right w:val="none" w:sz="0" w:space="0" w:color="auto"/>
                  </w:divBdr>
                  <w:divsChild>
                    <w:div w:id="1261063946">
                      <w:marLeft w:val="0"/>
                      <w:marRight w:val="0"/>
                      <w:marTop w:val="0"/>
                      <w:marBottom w:val="0"/>
                      <w:divBdr>
                        <w:top w:val="none" w:sz="0" w:space="0" w:color="auto"/>
                        <w:left w:val="none" w:sz="0" w:space="0" w:color="auto"/>
                        <w:bottom w:val="none" w:sz="0" w:space="0" w:color="auto"/>
                        <w:right w:val="none" w:sz="0" w:space="0" w:color="auto"/>
                      </w:divBdr>
                      <w:divsChild>
                        <w:div w:id="114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75679">
      <w:bodyDiv w:val="1"/>
      <w:marLeft w:val="0"/>
      <w:marRight w:val="0"/>
      <w:marTop w:val="0"/>
      <w:marBottom w:val="0"/>
      <w:divBdr>
        <w:top w:val="none" w:sz="0" w:space="0" w:color="auto"/>
        <w:left w:val="none" w:sz="0" w:space="0" w:color="auto"/>
        <w:bottom w:val="none" w:sz="0" w:space="0" w:color="auto"/>
        <w:right w:val="none" w:sz="0" w:space="0" w:color="auto"/>
      </w:divBdr>
      <w:divsChild>
        <w:div w:id="444621130">
          <w:marLeft w:val="0"/>
          <w:marRight w:val="0"/>
          <w:marTop w:val="0"/>
          <w:marBottom w:val="0"/>
          <w:divBdr>
            <w:top w:val="none" w:sz="0" w:space="0" w:color="auto"/>
            <w:left w:val="none" w:sz="0" w:space="0" w:color="auto"/>
            <w:bottom w:val="none" w:sz="0" w:space="0" w:color="auto"/>
            <w:right w:val="none" w:sz="0" w:space="0" w:color="auto"/>
          </w:divBdr>
          <w:divsChild>
            <w:div w:id="1483349648">
              <w:marLeft w:val="0"/>
              <w:marRight w:val="0"/>
              <w:marTop w:val="0"/>
              <w:marBottom w:val="0"/>
              <w:divBdr>
                <w:top w:val="none" w:sz="0" w:space="0" w:color="auto"/>
                <w:left w:val="none" w:sz="0" w:space="0" w:color="auto"/>
                <w:bottom w:val="none" w:sz="0" w:space="0" w:color="auto"/>
                <w:right w:val="none" w:sz="0" w:space="0" w:color="auto"/>
              </w:divBdr>
              <w:divsChild>
                <w:div w:id="1616403648">
                  <w:marLeft w:val="0"/>
                  <w:marRight w:val="0"/>
                  <w:marTop w:val="0"/>
                  <w:marBottom w:val="0"/>
                  <w:divBdr>
                    <w:top w:val="none" w:sz="0" w:space="0" w:color="auto"/>
                    <w:left w:val="none" w:sz="0" w:space="0" w:color="auto"/>
                    <w:bottom w:val="none" w:sz="0" w:space="0" w:color="auto"/>
                    <w:right w:val="none" w:sz="0" w:space="0" w:color="auto"/>
                  </w:divBdr>
                  <w:divsChild>
                    <w:div w:id="705561783">
                      <w:marLeft w:val="0"/>
                      <w:marRight w:val="0"/>
                      <w:marTop w:val="0"/>
                      <w:marBottom w:val="0"/>
                      <w:divBdr>
                        <w:top w:val="none" w:sz="0" w:space="0" w:color="auto"/>
                        <w:left w:val="none" w:sz="0" w:space="0" w:color="auto"/>
                        <w:bottom w:val="none" w:sz="0" w:space="0" w:color="auto"/>
                        <w:right w:val="none" w:sz="0" w:space="0" w:color="auto"/>
                      </w:divBdr>
                      <w:divsChild>
                        <w:div w:id="322855837">
                          <w:marLeft w:val="0"/>
                          <w:marRight w:val="0"/>
                          <w:marTop w:val="0"/>
                          <w:marBottom w:val="0"/>
                          <w:divBdr>
                            <w:top w:val="none" w:sz="0" w:space="0" w:color="auto"/>
                            <w:left w:val="none" w:sz="0" w:space="0" w:color="auto"/>
                            <w:bottom w:val="none" w:sz="0" w:space="0" w:color="auto"/>
                            <w:right w:val="none" w:sz="0" w:space="0" w:color="auto"/>
                          </w:divBdr>
                          <w:divsChild>
                            <w:div w:id="1151293053">
                              <w:marLeft w:val="0"/>
                              <w:marRight w:val="0"/>
                              <w:marTop w:val="0"/>
                              <w:marBottom w:val="0"/>
                              <w:divBdr>
                                <w:top w:val="none" w:sz="0" w:space="0" w:color="auto"/>
                                <w:left w:val="none" w:sz="0" w:space="0" w:color="auto"/>
                                <w:bottom w:val="none" w:sz="0" w:space="0" w:color="auto"/>
                                <w:right w:val="none" w:sz="0" w:space="0" w:color="auto"/>
                              </w:divBdr>
                              <w:divsChild>
                                <w:div w:id="1157569580">
                                  <w:marLeft w:val="0"/>
                                  <w:marRight w:val="0"/>
                                  <w:marTop w:val="0"/>
                                  <w:marBottom w:val="0"/>
                                  <w:divBdr>
                                    <w:top w:val="none" w:sz="0" w:space="0" w:color="auto"/>
                                    <w:left w:val="none" w:sz="0" w:space="0" w:color="auto"/>
                                    <w:bottom w:val="none" w:sz="0" w:space="0" w:color="auto"/>
                                    <w:right w:val="none" w:sz="0" w:space="0" w:color="auto"/>
                                  </w:divBdr>
                                  <w:divsChild>
                                    <w:div w:id="13542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94464">
                          <w:marLeft w:val="0"/>
                          <w:marRight w:val="0"/>
                          <w:marTop w:val="0"/>
                          <w:marBottom w:val="0"/>
                          <w:divBdr>
                            <w:top w:val="none" w:sz="0" w:space="0" w:color="auto"/>
                            <w:left w:val="none" w:sz="0" w:space="0" w:color="auto"/>
                            <w:bottom w:val="none" w:sz="0" w:space="0" w:color="auto"/>
                            <w:right w:val="none" w:sz="0" w:space="0" w:color="auto"/>
                          </w:divBdr>
                          <w:divsChild>
                            <w:div w:id="1319262799">
                              <w:marLeft w:val="0"/>
                              <w:marRight w:val="0"/>
                              <w:marTop w:val="0"/>
                              <w:marBottom w:val="0"/>
                              <w:divBdr>
                                <w:top w:val="none" w:sz="0" w:space="0" w:color="auto"/>
                                <w:left w:val="none" w:sz="0" w:space="0" w:color="auto"/>
                                <w:bottom w:val="none" w:sz="0" w:space="0" w:color="auto"/>
                                <w:right w:val="none" w:sz="0" w:space="0" w:color="auto"/>
                              </w:divBdr>
                              <w:divsChild>
                                <w:div w:id="63761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49838">
      <w:bodyDiv w:val="1"/>
      <w:marLeft w:val="0"/>
      <w:marRight w:val="0"/>
      <w:marTop w:val="0"/>
      <w:marBottom w:val="0"/>
      <w:divBdr>
        <w:top w:val="none" w:sz="0" w:space="0" w:color="auto"/>
        <w:left w:val="none" w:sz="0" w:space="0" w:color="auto"/>
        <w:bottom w:val="none" w:sz="0" w:space="0" w:color="auto"/>
        <w:right w:val="none" w:sz="0" w:space="0" w:color="auto"/>
      </w:divBdr>
    </w:div>
    <w:div w:id="188028151">
      <w:bodyDiv w:val="1"/>
      <w:marLeft w:val="0"/>
      <w:marRight w:val="0"/>
      <w:marTop w:val="0"/>
      <w:marBottom w:val="0"/>
      <w:divBdr>
        <w:top w:val="none" w:sz="0" w:space="0" w:color="auto"/>
        <w:left w:val="none" w:sz="0" w:space="0" w:color="auto"/>
        <w:bottom w:val="none" w:sz="0" w:space="0" w:color="auto"/>
        <w:right w:val="none" w:sz="0" w:space="0" w:color="auto"/>
      </w:divBdr>
    </w:div>
    <w:div w:id="251593228">
      <w:bodyDiv w:val="1"/>
      <w:marLeft w:val="0"/>
      <w:marRight w:val="0"/>
      <w:marTop w:val="0"/>
      <w:marBottom w:val="0"/>
      <w:divBdr>
        <w:top w:val="none" w:sz="0" w:space="0" w:color="auto"/>
        <w:left w:val="none" w:sz="0" w:space="0" w:color="auto"/>
        <w:bottom w:val="none" w:sz="0" w:space="0" w:color="auto"/>
        <w:right w:val="none" w:sz="0" w:space="0" w:color="auto"/>
      </w:divBdr>
      <w:divsChild>
        <w:div w:id="579142973">
          <w:marLeft w:val="0"/>
          <w:marRight w:val="0"/>
          <w:marTop w:val="0"/>
          <w:marBottom w:val="0"/>
          <w:divBdr>
            <w:top w:val="none" w:sz="0" w:space="0" w:color="auto"/>
            <w:left w:val="none" w:sz="0" w:space="0" w:color="auto"/>
            <w:bottom w:val="none" w:sz="0" w:space="0" w:color="auto"/>
            <w:right w:val="none" w:sz="0" w:space="0" w:color="auto"/>
          </w:divBdr>
          <w:divsChild>
            <w:div w:id="832329838">
              <w:marLeft w:val="0"/>
              <w:marRight w:val="0"/>
              <w:marTop w:val="0"/>
              <w:marBottom w:val="0"/>
              <w:divBdr>
                <w:top w:val="none" w:sz="0" w:space="0" w:color="auto"/>
                <w:left w:val="none" w:sz="0" w:space="0" w:color="auto"/>
                <w:bottom w:val="none" w:sz="0" w:space="0" w:color="auto"/>
                <w:right w:val="none" w:sz="0" w:space="0" w:color="auto"/>
              </w:divBdr>
              <w:divsChild>
                <w:div w:id="758797529">
                  <w:marLeft w:val="0"/>
                  <w:marRight w:val="0"/>
                  <w:marTop w:val="0"/>
                  <w:marBottom w:val="0"/>
                  <w:divBdr>
                    <w:top w:val="none" w:sz="0" w:space="0" w:color="auto"/>
                    <w:left w:val="none" w:sz="0" w:space="0" w:color="auto"/>
                    <w:bottom w:val="none" w:sz="0" w:space="0" w:color="auto"/>
                    <w:right w:val="none" w:sz="0" w:space="0" w:color="auto"/>
                  </w:divBdr>
                  <w:divsChild>
                    <w:div w:id="713699783">
                      <w:marLeft w:val="0"/>
                      <w:marRight w:val="0"/>
                      <w:marTop w:val="0"/>
                      <w:marBottom w:val="0"/>
                      <w:divBdr>
                        <w:top w:val="none" w:sz="0" w:space="0" w:color="auto"/>
                        <w:left w:val="none" w:sz="0" w:space="0" w:color="auto"/>
                        <w:bottom w:val="none" w:sz="0" w:space="0" w:color="auto"/>
                        <w:right w:val="none" w:sz="0" w:space="0" w:color="auto"/>
                      </w:divBdr>
                      <w:divsChild>
                        <w:div w:id="208602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223314">
      <w:bodyDiv w:val="1"/>
      <w:marLeft w:val="0"/>
      <w:marRight w:val="0"/>
      <w:marTop w:val="0"/>
      <w:marBottom w:val="0"/>
      <w:divBdr>
        <w:top w:val="none" w:sz="0" w:space="0" w:color="auto"/>
        <w:left w:val="none" w:sz="0" w:space="0" w:color="auto"/>
        <w:bottom w:val="none" w:sz="0" w:space="0" w:color="auto"/>
        <w:right w:val="none" w:sz="0" w:space="0" w:color="auto"/>
      </w:divBdr>
    </w:div>
    <w:div w:id="306983520">
      <w:bodyDiv w:val="1"/>
      <w:marLeft w:val="0"/>
      <w:marRight w:val="0"/>
      <w:marTop w:val="0"/>
      <w:marBottom w:val="0"/>
      <w:divBdr>
        <w:top w:val="none" w:sz="0" w:space="0" w:color="auto"/>
        <w:left w:val="none" w:sz="0" w:space="0" w:color="auto"/>
        <w:bottom w:val="none" w:sz="0" w:space="0" w:color="auto"/>
        <w:right w:val="none" w:sz="0" w:space="0" w:color="auto"/>
      </w:divBdr>
    </w:div>
    <w:div w:id="313920677">
      <w:bodyDiv w:val="1"/>
      <w:marLeft w:val="0"/>
      <w:marRight w:val="0"/>
      <w:marTop w:val="0"/>
      <w:marBottom w:val="0"/>
      <w:divBdr>
        <w:top w:val="none" w:sz="0" w:space="0" w:color="auto"/>
        <w:left w:val="none" w:sz="0" w:space="0" w:color="auto"/>
        <w:bottom w:val="none" w:sz="0" w:space="0" w:color="auto"/>
        <w:right w:val="none" w:sz="0" w:space="0" w:color="auto"/>
      </w:divBdr>
    </w:div>
    <w:div w:id="329262128">
      <w:bodyDiv w:val="1"/>
      <w:marLeft w:val="0"/>
      <w:marRight w:val="0"/>
      <w:marTop w:val="0"/>
      <w:marBottom w:val="0"/>
      <w:divBdr>
        <w:top w:val="none" w:sz="0" w:space="0" w:color="auto"/>
        <w:left w:val="none" w:sz="0" w:space="0" w:color="auto"/>
        <w:bottom w:val="none" w:sz="0" w:space="0" w:color="auto"/>
        <w:right w:val="none" w:sz="0" w:space="0" w:color="auto"/>
      </w:divBdr>
    </w:div>
    <w:div w:id="339091045">
      <w:bodyDiv w:val="1"/>
      <w:marLeft w:val="0"/>
      <w:marRight w:val="0"/>
      <w:marTop w:val="0"/>
      <w:marBottom w:val="0"/>
      <w:divBdr>
        <w:top w:val="none" w:sz="0" w:space="0" w:color="auto"/>
        <w:left w:val="none" w:sz="0" w:space="0" w:color="auto"/>
        <w:bottom w:val="none" w:sz="0" w:space="0" w:color="auto"/>
        <w:right w:val="none" w:sz="0" w:space="0" w:color="auto"/>
      </w:divBdr>
    </w:div>
    <w:div w:id="343867441">
      <w:bodyDiv w:val="1"/>
      <w:marLeft w:val="0"/>
      <w:marRight w:val="0"/>
      <w:marTop w:val="0"/>
      <w:marBottom w:val="0"/>
      <w:divBdr>
        <w:top w:val="none" w:sz="0" w:space="0" w:color="auto"/>
        <w:left w:val="none" w:sz="0" w:space="0" w:color="auto"/>
        <w:bottom w:val="none" w:sz="0" w:space="0" w:color="auto"/>
        <w:right w:val="none" w:sz="0" w:space="0" w:color="auto"/>
      </w:divBdr>
    </w:div>
    <w:div w:id="391924814">
      <w:bodyDiv w:val="1"/>
      <w:marLeft w:val="0"/>
      <w:marRight w:val="0"/>
      <w:marTop w:val="0"/>
      <w:marBottom w:val="0"/>
      <w:divBdr>
        <w:top w:val="none" w:sz="0" w:space="0" w:color="auto"/>
        <w:left w:val="none" w:sz="0" w:space="0" w:color="auto"/>
        <w:bottom w:val="none" w:sz="0" w:space="0" w:color="auto"/>
        <w:right w:val="none" w:sz="0" w:space="0" w:color="auto"/>
      </w:divBdr>
    </w:div>
    <w:div w:id="395471479">
      <w:bodyDiv w:val="1"/>
      <w:marLeft w:val="0"/>
      <w:marRight w:val="0"/>
      <w:marTop w:val="0"/>
      <w:marBottom w:val="0"/>
      <w:divBdr>
        <w:top w:val="none" w:sz="0" w:space="0" w:color="auto"/>
        <w:left w:val="none" w:sz="0" w:space="0" w:color="auto"/>
        <w:bottom w:val="none" w:sz="0" w:space="0" w:color="auto"/>
        <w:right w:val="none" w:sz="0" w:space="0" w:color="auto"/>
      </w:divBdr>
    </w:div>
    <w:div w:id="396631413">
      <w:bodyDiv w:val="1"/>
      <w:marLeft w:val="0"/>
      <w:marRight w:val="0"/>
      <w:marTop w:val="0"/>
      <w:marBottom w:val="0"/>
      <w:divBdr>
        <w:top w:val="none" w:sz="0" w:space="0" w:color="auto"/>
        <w:left w:val="none" w:sz="0" w:space="0" w:color="auto"/>
        <w:bottom w:val="none" w:sz="0" w:space="0" w:color="auto"/>
        <w:right w:val="none" w:sz="0" w:space="0" w:color="auto"/>
      </w:divBdr>
    </w:div>
    <w:div w:id="402143237">
      <w:bodyDiv w:val="1"/>
      <w:marLeft w:val="0"/>
      <w:marRight w:val="0"/>
      <w:marTop w:val="0"/>
      <w:marBottom w:val="0"/>
      <w:divBdr>
        <w:top w:val="none" w:sz="0" w:space="0" w:color="auto"/>
        <w:left w:val="none" w:sz="0" w:space="0" w:color="auto"/>
        <w:bottom w:val="none" w:sz="0" w:space="0" w:color="auto"/>
        <w:right w:val="none" w:sz="0" w:space="0" w:color="auto"/>
      </w:divBdr>
    </w:div>
    <w:div w:id="427315518">
      <w:bodyDiv w:val="1"/>
      <w:marLeft w:val="0"/>
      <w:marRight w:val="0"/>
      <w:marTop w:val="0"/>
      <w:marBottom w:val="0"/>
      <w:divBdr>
        <w:top w:val="none" w:sz="0" w:space="0" w:color="auto"/>
        <w:left w:val="none" w:sz="0" w:space="0" w:color="auto"/>
        <w:bottom w:val="none" w:sz="0" w:space="0" w:color="auto"/>
        <w:right w:val="none" w:sz="0" w:space="0" w:color="auto"/>
      </w:divBdr>
    </w:div>
    <w:div w:id="434911161">
      <w:bodyDiv w:val="1"/>
      <w:marLeft w:val="0"/>
      <w:marRight w:val="0"/>
      <w:marTop w:val="0"/>
      <w:marBottom w:val="0"/>
      <w:divBdr>
        <w:top w:val="none" w:sz="0" w:space="0" w:color="auto"/>
        <w:left w:val="none" w:sz="0" w:space="0" w:color="auto"/>
        <w:bottom w:val="none" w:sz="0" w:space="0" w:color="auto"/>
        <w:right w:val="none" w:sz="0" w:space="0" w:color="auto"/>
      </w:divBdr>
    </w:div>
    <w:div w:id="474025257">
      <w:bodyDiv w:val="1"/>
      <w:marLeft w:val="0"/>
      <w:marRight w:val="0"/>
      <w:marTop w:val="0"/>
      <w:marBottom w:val="0"/>
      <w:divBdr>
        <w:top w:val="none" w:sz="0" w:space="0" w:color="auto"/>
        <w:left w:val="none" w:sz="0" w:space="0" w:color="auto"/>
        <w:bottom w:val="none" w:sz="0" w:space="0" w:color="auto"/>
        <w:right w:val="none" w:sz="0" w:space="0" w:color="auto"/>
      </w:divBdr>
    </w:div>
    <w:div w:id="488450598">
      <w:bodyDiv w:val="1"/>
      <w:marLeft w:val="0"/>
      <w:marRight w:val="0"/>
      <w:marTop w:val="0"/>
      <w:marBottom w:val="0"/>
      <w:divBdr>
        <w:top w:val="none" w:sz="0" w:space="0" w:color="auto"/>
        <w:left w:val="none" w:sz="0" w:space="0" w:color="auto"/>
        <w:bottom w:val="none" w:sz="0" w:space="0" w:color="auto"/>
        <w:right w:val="none" w:sz="0" w:space="0" w:color="auto"/>
      </w:divBdr>
    </w:div>
    <w:div w:id="502671309">
      <w:bodyDiv w:val="1"/>
      <w:marLeft w:val="0"/>
      <w:marRight w:val="0"/>
      <w:marTop w:val="0"/>
      <w:marBottom w:val="0"/>
      <w:divBdr>
        <w:top w:val="none" w:sz="0" w:space="0" w:color="auto"/>
        <w:left w:val="none" w:sz="0" w:space="0" w:color="auto"/>
        <w:bottom w:val="none" w:sz="0" w:space="0" w:color="auto"/>
        <w:right w:val="none" w:sz="0" w:space="0" w:color="auto"/>
      </w:divBdr>
      <w:divsChild>
        <w:div w:id="1457412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386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279947">
      <w:bodyDiv w:val="1"/>
      <w:marLeft w:val="0"/>
      <w:marRight w:val="0"/>
      <w:marTop w:val="0"/>
      <w:marBottom w:val="0"/>
      <w:divBdr>
        <w:top w:val="none" w:sz="0" w:space="0" w:color="auto"/>
        <w:left w:val="none" w:sz="0" w:space="0" w:color="auto"/>
        <w:bottom w:val="none" w:sz="0" w:space="0" w:color="auto"/>
        <w:right w:val="none" w:sz="0" w:space="0" w:color="auto"/>
      </w:divBdr>
    </w:div>
    <w:div w:id="523178764">
      <w:bodyDiv w:val="1"/>
      <w:marLeft w:val="0"/>
      <w:marRight w:val="0"/>
      <w:marTop w:val="0"/>
      <w:marBottom w:val="0"/>
      <w:divBdr>
        <w:top w:val="none" w:sz="0" w:space="0" w:color="auto"/>
        <w:left w:val="none" w:sz="0" w:space="0" w:color="auto"/>
        <w:bottom w:val="none" w:sz="0" w:space="0" w:color="auto"/>
        <w:right w:val="none" w:sz="0" w:space="0" w:color="auto"/>
      </w:divBdr>
    </w:div>
    <w:div w:id="536704274">
      <w:bodyDiv w:val="1"/>
      <w:marLeft w:val="0"/>
      <w:marRight w:val="0"/>
      <w:marTop w:val="0"/>
      <w:marBottom w:val="0"/>
      <w:divBdr>
        <w:top w:val="none" w:sz="0" w:space="0" w:color="auto"/>
        <w:left w:val="none" w:sz="0" w:space="0" w:color="auto"/>
        <w:bottom w:val="none" w:sz="0" w:space="0" w:color="auto"/>
        <w:right w:val="none" w:sz="0" w:space="0" w:color="auto"/>
      </w:divBdr>
    </w:div>
    <w:div w:id="541942515">
      <w:bodyDiv w:val="1"/>
      <w:marLeft w:val="0"/>
      <w:marRight w:val="0"/>
      <w:marTop w:val="0"/>
      <w:marBottom w:val="0"/>
      <w:divBdr>
        <w:top w:val="none" w:sz="0" w:space="0" w:color="auto"/>
        <w:left w:val="none" w:sz="0" w:space="0" w:color="auto"/>
        <w:bottom w:val="none" w:sz="0" w:space="0" w:color="auto"/>
        <w:right w:val="none" w:sz="0" w:space="0" w:color="auto"/>
      </w:divBdr>
      <w:divsChild>
        <w:div w:id="550968109">
          <w:marLeft w:val="0"/>
          <w:marRight w:val="0"/>
          <w:marTop w:val="0"/>
          <w:marBottom w:val="0"/>
          <w:divBdr>
            <w:top w:val="none" w:sz="0" w:space="0" w:color="auto"/>
            <w:left w:val="none" w:sz="0" w:space="0" w:color="auto"/>
            <w:bottom w:val="none" w:sz="0" w:space="0" w:color="auto"/>
            <w:right w:val="none" w:sz="0" w:space="0" w:color="auto"/>
          </w:divBdr>
          <w:divsChild>
            <w:div w:id="1017466322">
              <w:marLeft w:val="0"/>
              <w:marRight w:val="0"/>
              <w:marTop w:val="0"/>
              <w:marBottom w:val="0"/>
              <w:divBdr>
                <w:top w:val="none" w:sz="0" w:space="0" w:color="auto"/>
                <w:left w:val="none" w:sz="0" w:space="0" w:color="auto"/>
                <w:bottom w:val="none" w:sz="0" w:space="0" w:color="auto"/>
                <w:right w:val="none" w:sz="0" w:space="0" w:color="auto"/>
              </w:divBdr>
              <w:divsChild>
                <w:div w:id="1496266791">
                  <w:marLeft w:val="0"/>
                  <w:marRight w:val="0"/>
                  <w:marTop w:val="0"/>
                  <w:marBottom w:val="0"/>
                  <w:divBdr>
                    <w:top w:val="none" w:sz="0" w:space="0" w:color="auto"/>
                    <w:left w:val="none" w:sz="0" w:space="0" w:color="auto"/>
                    <w:bottom w:val="none" w:sz="0" w:space="0" w:color="auto"/>
                    <w:right w:val="none" w:sz="0" w:space="0" w:color="auto"/>
                  </w:divBdr>
                  <w:divsChild>
                    <w:div w:id="111024619">
                      <w:marLeft w:val="0"/>
                      <w:marRight w:val="0"/>
                      <w:marTop w:val="0"/>
                      <w:marBottom w:val="0"/>
                      <w:divBdr>
                        <w:top w:val="none" w:sz="0" w:space="0" w:color="auto"/>
                        <w:left w:val="none" w:sz="0" w:space="0" w:color="auto"/>
                        <w:bottom w:val="none" w:sz="0" w:space="0" w:color="auto"/>
                        <w:right w:val="none" w:sz="0" w:space="0" w:color="auto"/>
                      </w:divBdr>
                      <w:divsChild>
                        <w:div w:id="2610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886265">
      <w:bodyDiv w:val="1"/>
      <w:marLeft w:val="0"/>
      <w:marRight w:val="0"/>
      <w:marTop w:val="0"/>
      <w:marBottom w:val="0"/>
      <w:divBdr>
        <w:top w:val="none" w:sz="0" w:space="0" w:color="auto"/>
        <w:left w:val="none" w:sz="0" w:space="0" w:color="auto"/>
        <w:bottom w:val="none" w:sz="0" w:space="0" w:color="auto"/>
        <w:right w:val="none" w:sz="0" w:space="0" w:color="auto"/>
      </w:divBdr>
      <w:divsChild>
        <w:div w:id="1238324948">
          <w:marLeft w:val="0"/>
          <w:marRight w:val="0"/>
          <w:marTop w:val="0"/>
          <w:marBottom w:val="0"/>
          <w:divBdr>
            <w:top w:val="none" w:sz="0" w:space="0" w:color="auto"/>
            <w:left w:val="none" w:sz="0" w:space="0" w:color="auto"/>
            <w:bottom w:val="none" w:sz="0" w:space="0" w:color="auto"/>
            <w:right w:val="none" w:sz="0" w:space="0" w:color="auto"/>
          </w:divBdr>
          <w:divsChild>
            <w:div w:id="897939586">
              <w:marLeft w:val="0"/>
              <w:marRight w:val="0"/>
              <w:marTop w:val="0"/>
              <w:marBottom w:val="0"/>
              <w:divBdr>
                <w:top w:val="none" w:sz="0" w:space="0" w:color="auto"/>
                <w:left w:val="none" w:sz="0" w:space="0" w:color="auto"/>
                <w:bottom w:val="none" w:sz="0" w:space="0" w:color="auto"/>
                <w:right w:val="none" w:sz="0" w:space="0" w:color="auto"/>
              </w:divBdr>
              <w:divsChild>
                <w:div w:id="1701667320">
                  <w:marLeft w:val="0"/>
                  <w:marRight w:val="0"/>
                  <w:marTop w:val="0"/>
                  <w:marBottom w:val="0"/>
                  <w:divBdr>
                    <w:top w:val="none" w:sz="0" w:space="0" w:color="auto"/>
                    <w:left w:val="none" w:sz="0" w:space="0" w:color="auto"/>
                    <w:bottom w:val="none" w:sz="0" w:space="0" w:color="auto"/>
                    <w:right w:val="none" w:sz="0" w:space="0" w:color="auto"/>
                  </w:divBdr>
                  <w:divsChild>
                    <w:div w:id="1294098284">
                      <w:marLeft w:val="0"/>
                      <w:marRight w:val="0"/>
                      <w:marTop w:val="0"/>
                      <w:marBottom w:val="0"/>
                      <w:divBdr>
                        <w:top w:val="none" w:sz="0" w:space="0" w:color="auto"/>
                        <w:left w:val="none" w:sz="0" w:space="0" w:color="auto"/>
                        <w:bottom w:val="none" w:sz="0" w:space="0" w:color="auto"/>
                        <w:right w:val="none" w:sz="0" w:space="0" w:color="auto"/>
                      </w:divBdr>
                      <w:divsChild>
                        <w:div w:id="1645887111">
                          <w:marLeft w:val="0"/>
                          <w:marRight w:val="0"/>
                          <w:marTop w:val="0"/>
                          <w:marBottom w:val="0"/>
                          <w:divBdr>
                            <w:top w:val="none" w:sz="0" w:space="0" w:color="auto"/>
                            <w:left w:val="none" w:sz="0" w:space="0" w:color="auto"/>
                            <w:bottom w:val="none" w:sz="0" w:space="0" w:color="auto"/>
                            <w:right w:val="none" w:sz="0" w:space="0" w:color="auto"/>
                          </w:divBdr>
                          <w:divsChild>
                            <w:div w:id="187924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6336">
                  <w:marLeft w:val="0"/>
                  <w:marRight w:val="0"/>
                  <w:marTop w:val="0"/>
                  <w:marBottom w:val="0"/>
                  <w:divBdr>
                    <w:top w:val="none" w:sz="0" w:space="0" w:color="auto"/>
                    <w:left w:val="none" w:sz="0" w:space="0" w:color="auto"/>
                    <w:bottom w:val="none" w:sz="0" w:space="0" w:color="auto"/>
                    <w:right w:val="none" w:sz="0" w:space="0" w:color="auto"/>
                  </w:divBdr>
                  <w:divsChild>
                    <w:div w:id="40148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167024">
      <w:bodyDiv w:val="1"/>
      <w:marLeft w:val="0"/>
      <w:marRight w:val="0"/>
      <w:marTop w:val="0"/>
      <w:marBottom w:val="0"/>
      <w:divBdr>
        <w:top w:val="none" w:sz="0" w:space="0" w:color="auto"/>
        <w:left w:val="none" w:sz="0" w:space="0" w:color="auto"/>
        <w:bottom w:val="none" w:sz="0" w:space="0" w:color="auto"/>
        <w:right w:val="none" w:sz="0" w:space="0" w:color="auto"/>
      </w:divBdr>
      <w:divsChild>
        <w:div w:id="1785733263">
          <w:marLeft w:val="0"/>
          <w:marRight w:val="0"/>
          <w:marTop w:val="0"/>
          <w:marBottom w:val="0"/>
          <w:divBdr>
            <w:top w:val="none" w:sz="0" w:space="0" w:color="auto"/>
            <w:left w:val="none" w:sz="0" w:space="0" w:color="auto"/>
            <w:bottom w:val="none" w:sz="0" w:space="0" w:color="auto"/>
            <w:right w:val="none" w:sz="0" w:space="0" w:color="auto"/>
          </w:divBdr>
          <w:divsChild>
            <w:div w:id="1470900686">
              <w:marLeft w:val="0"/>
              <w:marRight w:val="0"/>
              <w:marTop w:val="0"/>
              <w:marBottom w:val="0"/>
              <w:divBdr>
                <w:top w:val="none" w:sz="0" w:space="0" w:color="auto"/>
                <w:left w:val="none" w:sz="0" w:space="0" w:color="auto"/>
                <w:bottom w:val="none" w:sz="0" w:space="0" w:color="auto"/>
                <w:right w:val="none" w:sz="0" w:space="0" w:color="auto"/>
              </w:divBdr>
              <w:divsChild>
                <w:div w:id="626813938">
                  <w:marLeft w:val="0"/>
                  <w:marRight w:val="0"/>
                  <w:marTop w:val="0"/>
                  <w:marBottom w:val="0"/>
                  <w:divBdr>
                    <w:top w:val="none" w:sz="0" w:space="0" w:color="auto"/>
                    <w:left w:val="none" w:sz="0" w:space="0" w:color="auto"/>
                    <w:bottom w:val="none" w:sz="0" w:space="0" w:color="auto"/>
                    <w:right w:val="none" w:sz="0" w:space="0" w:color="auto"/>
                  </w:divBdr>
                  <w:divsChild>
                    <w:div w:id="187960829">
                      <w:marLeft w:val="0"/>
                      <w:marRight w:val="0"/>
                      <w:marTop w:val="0"/>
                      <w:marBottom w:val="0"/>
                      <w:divBdr>
                        <w:top w:val="none" w:sz="0" w:space="0" w:color="auto"/>
                        <w:left w:val="none" w:sz="0" w:space="0" w:color="auto"/>
                        <w:bottom w:val="none" w:sz="0" w:space="0" w:color="auto"/>
                        <w:right w:val="none" w:sz="0" w:space="0" w:color="auto"/>
                      </w:divBdr>
                      <w:divsChild>
                        <w:div w:id="195509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516697">
      <w:bodyDiv w:val="1"/>
      <w:marLeft w:val="0"/>
      <w:marRight w:val="0"/>
      <w:marTop w:val="0"/>
      <w:marBottom w:val="0"/>
      <w:divBdr>
        <w:top w:val="none" w:sz="0" w:space="0" w:color="auto"/>
        <w:left w:val="none" w:sz="0" w:space="0" w:color="auto"/>
        <w:bottom w:val="none" w:sz="0" w:space="0" w:color="auto"/>
        <w:right w:val="none" w:sz="0" w:space="0" w:color="auto"/>
      </w:divBdr>
    </w:div>
    <w:div w:id="590744889">
      <w:bodyDiv w:val="1"/>
      <w:marLeft w:val="0"/>
      <w:marRight w:val="0"/>
      <w:marTop w:val="0"/>
      <w:marBottom w:val="0"/>
      <w:divBdr>
        <w:top w:val="none" w:sz="0" w:space="0" w:color="auto"/>
        <w:left w:val="none" w:sz="0" w:space="0" w:color="auto"/>
        <w:bottom w:val="none" w:sz="0" w:space="0" w:color="auto"/>
        <w:right w:val="none" w:sz="0" w:space="0" w:color="auto"/>
      </w:divBdr>
    </w:div>
    <w:div w:id="597101708">
      <w:bodyDiv w:val="1"/>
      <w:marLeft w:val="0"/>
      <w:marRight w:val="0"/>
      <w:marTop w:val="0"/>
      <w:marBottom w:val="0"/>
      <w:divBdr>
        <w:top w:val="none" w:sz="0" w:space="0" w:color="auto"/>
        <w:left w:val="none" w:sz="0" w:space="0" w:color="auto"/>
        <w:bottom w:val="none" w:sz="0" w:space="0" w:color="auto"/>
        <w:right w:val="none" w:sz="0" w:space="0" w:color="auto"/>
      </w:divBdr>
    </w:div>
    <w:div w:id="609050727">
      <w:bodyDiv w:val="1"/>
      <w:marLeft w:val="0"/>
      <w:marRight w:val="0"/>
      <w:marTop w:val="0"/>
      <w:marBottom w:val="0"/>
      <w:divBdr>
        <w:top w:val="none" w:sz="0" w:space="0" w:color="auto"/>
        <w:left w:val="none" w:sz="0" w:space="0" w:color="auto"/>
        <w:bottom w:val="none" w:sz="0" w:space="0" w:color="auto"/>
        <w:right w:val="none" w:sz="0" w:space="0" w:color="auto"/>
      </w:divBdr>
    </w:div>
    <w:div w:id="627588990">
      <w:bodyDiv w:val="1"/>
      <w:marLeft w:val="0"/>
      <w:marRight w:val="0"/>
      <w:marTop w:val="0"/>
      <w:marBottom w:val="0"/>
      <w:divBdr>
        <w:top w:val="none" w:sz="0" w:space="0" w:color="auto"/>
        <w:left w:val="none" w:sz="0" w:space="0" w:color="auto"/>
        <w:bottom w:val="none" w:sz="0" w:space="0" w:color="auto"/>
        <w:right w:val="none" w:sz="0" w:space="0" w:color="auto"/>
      </w:divBdr>
    </w:div>
    <w:div w:id="639924065">
      <w:bodyDiv w:val="1"/>
      <w:marLeft w:val="0"/>
      <w:marRight w:val="0"/>
      <w:marTop w:val="0"/>
      <w:marBottom w:val="0"/>
      <w:divBdr>
        <w:top w:val="none" w:sz="0" w:space="0" w:color="auto"/>
        <w:left w:val="none" w:sz="0" w:space="0" w:color="auto"/>
        <w:bottom w:val="none" w:sz="0" w:space="0" w:color="auto"/>
        <w:right w:val="none" w:sz="0" w:space="0" w:color="auto"/>
      </w:divBdr>
    </w:div>
    <w:div w:id="696320750">
      <w:bodyDiv w:val="1"/>
      <w:marLeft w:val="0"/>
      <w:marRight w:val="0"/>
      <w:marTop w:val="0"/>
      <w:marBottom w:val="0"/>
      <w:divBdr>
        <w:top w:val="none" w:sz="0" w:space="0" w:color="auto"/>
        <w:left w:val="none" w:sz="0" w:space="0" w:color="auto"/>
        <w:bottom w:val="none" w:sz="0" w:space="0" w:color="auto"/>
        <w:right w:val="none" w:sz="0" w:space="0" w:color="auto"/>
      </w:divBdr>
    </w:div>
    <w:div w:id="737870293">
      <w:bodyDiv w:val="1"/>
      <w:marLeft w:val="0"/>
      <w:marRight w:val="0"/>
      <w:marTop w:val="0"/>
      <w:marBottom w:val="0"/>
      <w:divBdr>
        <w:top w:val="none" w:sz="0" w:space="0" w:color="auto"/>
        <w:left w:val="none" w:sz="0" w:space="0" w:color="auto"/>
        <w:bottom w:val="none" w:sz="0" w:space="0" w:color="auto"/>
        <w:right w:val="none" w:sz="0" w:space="0" w:color="auto"/>
      </w:divBdr>
    </w:div>
    <w:div w:id="753404053">
      <w:bodyDiv w:val="1"/>
      <w:marLeft w:val="0"/>
      <w:marRight w:val="0"/>
      <w:marTop w:val="0"/>
      <w:marBottom w:val="0"/>
      <w:divBdr>
        <w:top w:val="none" w:sz="0" w:space="0" w:color="auto"/>
        <w:left w:val="none" w:sz="0" w:space="0" w:color="auto"/>
        <w:bottom w:val="none" w:sz="0" w:space="0" w:color="auto"/>
        <w:right w:val="none" w:sz="0" w:space="0" w:color="auto"/>
      </w:divBdr>
      <w:divsChild>
        <w:div w:id="344673623">
          <w:marLeft w:val="0"/>
          <w:marRight w:val="0"/>
          <w:marTop w:val="0"/>
          <w:marBottom w:val="0"/>
          <w:divBdr>
            <w:top w:val="none" w:sz="0" w:space="0" w:color="auto"/>
            <w:left w:val="none" w:sz="0" w:space="0" w:color="auto"/>
            <w:bottom w:val="none" w:sz="0" w:space="0" w:color="auto"/>
            <w:right w:val="none" w:sz="0" w:space="0" w:color="auto"/>
          </w:divBdr>
          <w:divsChild>
            <w:div w:id="147553623">
              <w:marLeft w:val="0"/>
              <w:marRight w:val="0"/>
              <w:marTop w:val="0"/>
              <w:marBottom w:val="0"/>
              <w:divBdr>
                <w:top w:val="none" w:sz="0" w:space="0" w:color="auto"/>
                <w:left w:val="none" w:sz="0" w:space="0" w:color="auto"/>
                <w:bottom w:val="none" w:sz="0" w:space="0" w:color="auto"/>
                <w:right w:val="none" w:sz="0" w:space="0" w:color="auto"/>
              </w:divBdr>
              <w:divsChild>
                <w:div w:id="85616221">
                  <w:marLeft w:val="0"/>
                  <w:marRight w:val="0"/>
                  <w:marTop w:val="0"/>
                  <w:marBottom w:val="0"/>
                  <w:divBdr>
                    <w:top w:val="none" w:sz="0" w:space="0" w:color="auto"/>
                    <w:left w:val="none" w:sz="0" w:space="0" w:color="auto"/>
                    <w:bottom w:val="none" w:sz="0" w:space="0" w:color="auto"/>
                    <w:right w:val="none" w:sz="0" w:space="0" w:color="auto"/>
                  </w:divBdr>
                  <w:divsChild>
                    <w:div w:id="696582915">
                      <w:marLeft w:val="0"/>
                      <w:marRight w:val="0"/>
                      <w:marTop w:val="0"/>
                      <w:marBottom w:val="0"/>
                      <w:divBdr>
                        <w:top w:val="none" w:sz="0" w:space="0" w:color="auto"/>
                        <w:left w:val="none" w:sz="0" w:space="0" w:color="auto"/>
                        <w:bottom w:val="none" w:sz="0" w:space="0" w:color="auto"/>
                        <w:right w:val="none" w:sz="0" w:space="0" w:color="auto"/>
                      </w:divBdr>
                      <w:divsChild>
                        <w:div w:id="333260897">
                          <w:marLeft w:val="0"/>
                          <w:marRight w:val="0"/>
                          <w:marTop w:val="0"/>
                          <w:marBottom w:val="0"/>
                          <w:divBdr>
                            <w:top w:val="none" w:sz="0" w:space="0" w:color="auto"/>
                            <w:left w:val="none" w:sz="0" w:space="0" w:color="auto"/>
                            <w:bottom w:val="none" w:sz="0" w:space="0" w:color="auto"/>
                            <w:right w:val="none" w:sz="0" w:space="0" w:color="auto"/>
                          </w:divBdr>
                          <w:divsChild>
                            <w:div w:id="65071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910616">
                  <w:marLeft w:val="0"/>
                  <w:marRight w:val="0"/>
                  <w:marTop w:val="0"/>
                  <w:marBottom w:val="0"/>
                  <w:divBdr>
                    <w:top w:val="none" w:sz="0" w:space="0" w:color="auto"/>
                    <w:left w:val="none" w:sz="0" w:space="0" w:color="auto"/>
                    <w:bottom w:val="none" w:sz="0" w:space="0" w:color="auto"/>
                    <w:right w:val="none" w:sz="0" w:space="0" w:color="auto"/>
                  </w:divBdr>
                  <w:divsChild>
                    <w:div w:id="92349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212775">
      <w:bodyDiv w:val="1"/>
      <w:marLeft w:val="0"/>
      <w:marRight w:val="0"/>
      <w:marTop w:val="0"/>
      <w:marBottom w:val="0"/>
      <w:divBdr>
        <w:top w:val="none" w:sz="0" w:space="0" w:color="auto"/>
        <w:left w:val="none" w:sz="0" w:space="0" w:color="auto"/>
        <w:bottom w:val="none" w:sz="0" w:space="0" w:color="auto"/>
        <w:right w:val="none" w:sz="0" w:space="0" w:color="auto"/>
      </w:divBdr>
    </w:div>
    <w:div w:id="782379506">
      <w:bodyDiv w:val="1"/>
      <w:marLeft w:val="0"/>
      <w:marRight w:val="0"/>
      <w:marTop w:val="0"/>
      <w:marBottom w:val="0"/>
      <w:divBdr>
        <w:top w:val="none" w:sz="0" w:space="0" w:color="auto"/>
        <w:left w:val="none" w:sz="0" w:space="0" w:color="auto"/>
        <w:bottom w:val="none" w:sz="0" w:space="0" w:color="auto"/>
        <w:right w:val="none" w:sz="0" w:space="0" w:color="auto"/>
      </w:divBdr>
    </w:div>
    <w:div w:id="797916034">
      <w:bodyDiv w:val="1"/>
      <w:marLeft w:val="0"/>
      <w:marRight w:val="0"/>
      <w:marTop w:val="0"/>
      <w:marBottom w:val="0"/>
      <w:divBdr>
        <w:top w:val="none" w:sz="0" w:space="0" w:color="auto"/>
        <w:left w:val="none" w:sz="0" w:space="0" w:color="auto"/>
        <w:bottom w:val="none" w:sz="0" w:space="0" w:color="auto"/>
        <w:right w:val="none" w:sz="0" w:space="0" w:color="auto"/>
      </w:divBdr>
    </w:div>
    <w:div w:id="824276122">
      <w:bodyDiv w:val="1"/>
      <w:marLeft w:val="0"/>
      <w:marRight w:val="0"/>
      <w:marTop w:val="0"/>
      <w:marBottom w:val="0"/>
      <w:divBdr>
        <w:top w:val="none" w:sz="0" w:space="0" w:color="auto"/>
        <w:left w:val="none" w:sz="0" w:space="0" w:color="auto"/>
        <w:bottom w:val="none" w:sz="0" w:space="0" w:color="auto"/>
        <w:right w:val="none" w:sz="0" w:space="0" w:color="auto"/>
      </w:divBdr>
    </w:div>
    <w:div w:id="838547625">
      <w:bodyDiv w:val="1"/>
      <w:marLeft w:val="0"/>
      <w:marRight w:val="0"/>
      <w:marTop w:val="0"/>
      <w:marBottom w:val="0"/>
      <w:divBdr>
        <w:top w:val="none" w:sz="0" w:space="0" w:color="auto"/>
        <w:left w:val="none" w:sz="0" w:space="0" w:color="auto"/>
        <w:bottom w:val="none" w:sz="0" w:space="0" w:color="auto"/>
        <w:right w:val="none" w:sz="0" w:space="0" w:color="auto"/>
      </w:divBdr>
    </w:div>
    <w:div w:id="840435689">
      <w:bodyDiv w:val="1"/>
      <w:marLeft w:val="0"/>
      <w:marRight w:val="0"/>
      <w:marTop w:val="0"/>
      <w:marBottom w:val="0"/>
      <w:divBdr>
        <w:top w:val="none" w:sz="0" w:space="0" w:color="auto"/>
        <w:left w:val="none" w:sz="0" w:space="0" w:color="auto"/>
        <w:bottom w:val="none" w:sz="0" w:space="0" w:color="auto"/>
        <w:right w:val="none" w:sz="0" w:space="0" w:color="auto"/>
      </w:divBdr>
    </w:div>
    <w:div w:id="854535283">
      <w:bodyDiv w:val="1"/>
      <w:marLeft w:val="0"/>
      <w:marRight w:val="0"/>
      <w:marTop w:val="0"/>
      <w:marBottom w:val="0"/>
      <w:divBdr>
        <w:top w:val="none" w:sz="0" w:space="0" w:color="auto"/>
        <w:left w:val="none" w:sz="0" w:space="0" w:color="auto"/>
        <w:bottom w:val="none" w:sz="0" w:space="0" w:color="auto"/>
        <w:right w:val="none" w:sz="0" w:space="0" w:color="auto"/>
      </w:divBdr>
      <w:divsChild>
        <w:div w:id="1216695343">
          <w:marLeft w:val="0"/>
          <w:marRight w:val="0"/>
          <w:marTop w:val="0"/>
          <w:marBottom w:val="0"/>
          <w:divBdr>
            <w:top w:val="none" w:sz="0" w:space="0" w:color="auto"/>
            <w:left w:val="none" w:sz="0" w:space="0" w:color="auto"/>
            <w:bottom w:val="none" w:sz="0" w:space="0" w:color="auto"/>
            <w:right w:val="none" w:sz="0" w:space="0" w:color="auto"/>
          </w:divBdr>
          <w:divsChild>
            <w:div w:id="1255289354">
              <w:marLeft w:val="0"/>
              <w:marRight w:val="0"/>
              <w:marTop w:val="0"/>
              <w:marBottom w:val="0"/>
              <w:divBdr>
                <w:top w:val="none" w:sz="0" w:space="0" w:color="auto"/>
                <w:left w:val="none" w:sz="0" w:space="0" w:color="auto"/>
                <w:bottom w:val="none" w:sz="0" w:space="0" w:color="auto"/>
                <w:right w:val="none" w:sz="0" w:space="0" w:color="auto"/>
              </w:divBdr>
              <w:divsChild>
                <w:div w:id="1748070219">
                  <w:marLeft w:val="0"/>
                  <w:marRight w:val="0"/>
                  <w:marTop w:val="0"/>
                  <w:marBottom w:val="0"/>
                  <w:divBdr>
                    <w:top w:val="none" w:sz="0" w:space="0" w:color="auto"/>
                    <w:left w:val="none" w:sz="0" w:space="0" w:color="auto"/>
                    <w:bottom w:val="none" w:sz="0" w:space="0" w:color="auto"/>
                    <w:right w:val="none" w:sz="0" w:space="0" w:color="auto"/>
                  </w:divBdr>
                  <w:divsChild>
                    <w:div w:id="1211304907">
                      <w:marLeft w:val="0"/>
                      <w:marRight w:val="0"/>
                      <w:marTop w:val="0"/>
                      <w:marBottom w:val="0"/>
                      <w:divBdr>
                        <w:top w:val="none" w:sz="0" w:space="0" w:color="auto"/>
                        <w:left w:val="none" w:sz="0" w:space="0" w:color="auto"/>
                        <w:bottom w:val="none" w:sz="0" w:space="0" w:color="auto"/>
                        <w:right w:val="none" w:sz="0" w:space="0" w:color="auto"/>
                      </w:divBdr>
                      <w:divsChild>
                        <w:div w:id="135307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564739">
      <w:bodyDiv w:val="1"/>
      <w:marLeft w:val="0"/>
      <w:marRight w:val="0"/>
      <w:marTop w:val="0"/>
      <w:marBottom w:val="0"/>
      <w:divBdr>
        <w:top w:val="none" w:sz="0" w:space="0" w:color="auto"/>
        <w:left w:val="none" w:sz="0" w:space="0" w:color="auto"/>
        <w:bottom w:val="none" w:sz="0" w:space="0" w:color="auto"/>
        <w:right w:val="none" w:sz="0" w:space="0" w:color="auto"/>
      </w:divBdr>
      <w:divsChild>
        <w:div w:id="1235747571">
          <w:marLeft w:val="0"/>
          <w:marRight w:val="0"/>
          <w:marTop w:val="0"/>
          <w:marBottom w:val="0"/>
          <w:divBdr>
            <w:top w:val="none" w:sz="0" w:space="0" w:color="auto"/>
            <w:left w:val="none" w:sz="0" w:space="0" w:color="auto"/>
            <w:bottom w:val="none" w:sz="0" w:space="0" w:color="auto"/>
            <w:right w:val="none" w:sz="0" w:space="0" w:color="auto"/>
          </w:divBdr>
          <w:divsChild>
            <w:div w:id="585726396">
              <w:marLeft w:val="0"/>
              <w:marRight w:val="0"/>
              <w:marTop w:val="0"/>
              <w:marBottom w:val="0"/>
              <w:divBdr>
                <w:top w:val="none" w:sz="0" w:space="0" w:color="auto"/>
                <w:left w:val="none" w:sz="0" w:space="0" w:color="auto"/>
                <w:bottom w:val="none" w:sz="0" w:space="0" w:color="auto"/>
                <w:right w:val="none" w:sz="0" w:space="0" w:color="auto"/>
              </w:divBdr>
              <w:divsChild>
                <w:div w:id="1211763270">
                  <w:marLeft w:val="0"/>
                  <w:marRight w:val="0"/>
                  <w:marTop w:val="0"/>
                  <w:marBottom w:val="0"/>
                  <w:divBdr>
                    <w:top w:val="none" w:sz="0" w:space="0" w:color="auto"/>
                    <w:left w:val="none" w:sz="0" w:space="0" w:color="auto"/>
                    <w:bottom w:val="none" w:sz="0" w:space="0" w:color="auto"/>
                    <w:right w:val="none" w:sz="0" w:space="0" w:color="auto"/>
                  </w:divBdr>
                  <w:divsChild>
                    <w:div w:id="1883053956">
                      <w:marLeft w:val="0"/>
                      <w:marRight w:val="0"/>
                      <w:marTop w:val="0"/>
                      <w:marBottom w:val="0"/>
                      <w:divBdr>
                        <w:top w:val="none" w:sz="0" w:space="0" w:color="auto"/>
                        <w:left w:val="none" w:sz="0" w:space="0" w:color="auto"/>
                        <w:bottom w:val="none" w:sz="0" w:space="0" w:color="auto"/>
                        <w:right w:val="none" w:sz="0" w:space="0" w:color="auto"/>
                      </w:divBdr>
                      <w:divsChild>
                        <w:div w:id="1578785714">
                          <w:marLeft w:val="0"/>
                          <w:marRight w:val="0"/>
                          <w:marTop w:val="0"/>
                          <w:marBottom w:val="0"/>
                          <w:divBdr>
                            <w:top w:val="none" w:sz="0" w:space="0" w:color="auto"/>
                            <w:left w:val="none" w:sz="0" w:space="0" w:color="auto"/>
                            <w:bottom w:val="none" w:sz="0" w:space="0" w:color="auto"/>
                            <w:right w:val="none" w:sz="0" w:space="0" w:color="auto"/>
                          </w:divBdr>
                          <w:divsChild>
                            <w:div w:id="726682321">
                              <w:marLeft w:val="0"/>
                              <w:marRight w:val="0"/>
                              <w:marTop w:val="0"/>
                              <w:marBottom w:val="0"/>
                              <w:divBdr>
                                <w:top w:val="none" w:sz="0" w:space="0" w:color="auto"/>
                                <w:left w:val="none" w:sz="0" w:space="0" w:color="auto"/>
                                <w:bottom w:val="none" w:sz="0" w:space="0" w:color="auto"/>
                                <w:right w:val="none" w:sz="0" w:space="0" w:color="auto"/>
                              </w:divBdr>
                              <w:divsChild>
                                <w:div w:id="680090364">
                                  <w:marLeft w:val="0"/>
                                  <w:marRight w:val="0"/>
                                  <w:marTop w:val="0"/>
                                  <w:marBottom w:val="0"/>
                                  <w:divBdr>
                                    <w:top w:val="none" w:sz="0" w:space="0" w:color="auto"/>
                                    <w:left w:val="none" w:sz="0" w:space="0" w:color="auto"/>
                                    <w:bottom w:val="none" w:sz="0" w:space="0" w:color="auto"/>
                                    <w:right w:val="none" w:sz="0" w:space="0" w:color="auto"/>
                                  </w:divBdr>
                                  <w:divsChild>
                                    <w:div w:id="27186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549153">
                      <w:marLeft w:val="0"/>
                      <w:marRight w:val="0"/>
                      <w:marTop w:val="0"/>
                      <w:marBottom w:val="0"/>
                      <w:divBdr>
                        <w:top w:val="none" w:sz="0" w:space="0" w:color="auto"/>
                        <w:left w:val="none" w:sz="0" w:space="0" w:color="auto"/>
                        <w:bottom w:val="none" w:sz="0" w:space="0" w:color="auto"/>
                        <w:right w:val="none" w:sz="0" w:space="0" w:color="auto"/>
                      </w:divBdr>
                      <w:divsChild>
                        <w:div w:id="66088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880343">
      <w:bodyDiv w:val="1"/>
      <w:marLeft w:val="0"/>
      <w:marRight w:val="0"/>
      <w:marTop w:val="0"/>
      <w:marBottom w:val="0"/>
      <w:divBdr>
        <w:top w:val="none" w:sz="0" w:space="0" w:color="auto"/>
        <w:left w:val="none" w:sz="0" w:space="0" w:color="auto"/>
        <w:bottom w:val="none" w:sz="0" w:space="0" w:color="auto"/>
        <w:right w:val="none" w:sz="0" w:space="0" w:color="auto"/>
      </w:divBdr>
    </w:div>
    <w:div w:id="908661413">
      <w:bodyDiv w:val="1"/>
      <w:marLeft w:val="0"/>
      <w:marRight w:val="0"/>
      <w:marTop w:val="0"/>
      <w:marBottom w:val="0"/>
      <w:divBdr>
        <w:top w:val="none" w:sz="0" w:space="0" w:color="auto"/>
        <w:left w:val="none" w:sz="0" w:space="0" w:color="auto"/>
        <w:bottom w:val="none" w:sz="0" w:space="0" w:color="auto"/>
        <w:right w:val="none" w:sz="0" w:space="0" w:color="auto"/>
      </w:divBdr>
    </w:div>
    <w:div w:id="930049798">
      <w:bodyDiv w:val="1"/>
      <w:marLeft w:val="0"/>
      <w:marRight w:val="0"/>
      <w:marTop w:val="0"/>
      <w:marBottom w:val="0"/>
      <w:divBdr>
        <w:top w:val="none" w:sz="0" w:space="0" w:color="auto"/>
        <w:left w:val="none" w:sz="0" w:space="0" w:color="auto"/>
        <w:bottom w:val="none" w:sz="0" w:space="0" w:color="auto"/>
        <w:right w:val="none" w:sz="0" w:space="0" w:color="auto"/>
      </w:divBdr>
    </w:div>
    <w:div w:id="937760291">
      <w:bodyDiv w:val="1"/>
      <w:marLeft w:val="0"/>
      <w:marRight w:val="0"/>
      <w:marTop w:val="0"/>
      <w:marBottom w:val="0"/>
      <w:divBdr>
        <w:top w:val="none" w:sz="0" w:space="0" w:color="auto"/>
        <w:left w:val="none" w:sz="0" w:space="0" w:color="auto"/>
        <w:bottom w:val="none" w:sz="0" w:space="0" w:color="auto"/>
        <w:right w:val="none" w:sz="0" w:space="0" w:color="auto"/>
      </w:divBdr>
    </w:div>
    <w:div w:id="948320932">
      <w:bodyDiv w:val="1"/>
      <w:marLeft w:val="0"/>
      <w:marRight w:val="0"/>
      <w:marTop w:val="0"/>
      <w:marBottom w:val="0"/>
      <w:divBdr>
        <w:top w:val="none" w:sz="0" w:space="0" w:color="auto"/>
        <w:left w:val="none" w:sz="0" w:space="0" w:color="auto"/>
        <w:bottom w:val="none" w:sz="0" w:space="0" w:color="auto"/>
        <w:right w:val="none" w:sz="0" w:space="0" w:color="auto"/>
      </w:divBdr>
    </w:div>
    <w:div w:id="961226982">
      <w:bodyDiv w:val="1"/>
      <w:marLeft w:val="0"/>
      <w:marRight w:val="0"/>
      <w:marTop w:val="0"/>
      <w:marBottom w:val="0"/>
      <w:divBdr>
        <w:top w:val="none" w:sz="0" w:space="0" w:color="auto"/>
        <w:left w:val="none" w:sz="0" w:space="0" w:color="auto"/>
        <w:bottom w:val="none" w:sz="0" w:space="0" w:color="auto"/>
        <w:right w:val="none" w:sz="0" w:space="0" w:color="auto"/>
      </w:divBdr>
    </w:div>
    <w:div w:id="994071830">
      <w:bodyDiv w:val="1"/>
      <w:marLeft w:val="0"/>
      <w:marRight w:val="0"/>
      <w:marTop w:val="0"/>
      <w:marBottom w:val="0"/>
      <w:divBdr>
        <w:top w:val="none" w:sz="0" w:space="0" w:color="auto"/>
        <w:left w:val="none" w:sz="0" w:space="0" w:color="auto"/>
        <w:bottom w:val="none" w:sz="0" w:space="0" w:color="auto"/>
        <w:right w:val="none" w:sz="0" w:space="0" w:color="auto"/>
      </w:divBdr>
    </w:div>
    <w:div w:id="997343947">
      <w:bodyDiv w:val="1"/>
      <w:marLeft w:val="0"/>
      <w:marRight w:val="0"/>
      <w:marTop w:val="0"/>
      <w:marBottom w:val="0"/>
      <w:divBdr>
        <w:top w:val="none" w:sz="0" w:space="0" w:color="auto"/>
        <w:left w:val="none" w:sz="0" w:space="0" w:color="auto"/>
        <w:bottom w:val="none" w:sz="0" w:space="0" w:color="auto"/>
        <w:right w:val="none" w:sz="0" w:space="0" w:color="auto"/>
      </w:divBdr>
    </w:div>
    <w:div w:id="999233356">
      <w:bodyDiv w:val="1"/>
      <w:marLeft w:val="0"/>
      <w:marRight w:val="0"/>
      <w:marTop w:val="0"/>
      <w:marBottom w:val="0"/>
      <w:divBdr>
        <w:top w:val="none" w:sz="0" w:space="0" w:color="auto"/>
        <w:left w:val="none" w:sz="0" w:space="0" w:color="auto"/>
        <w:bottom w:val="none" w:sz="0" w:space="0" w:color="auto"/>
        <w:right w:val="none" w:sz="0" w:space="0" w:color="auto"/>
      </w:divBdr>
      <w:divsChild>
        <w:div w:id="2146659664">
          <w:marLeft w:val="0"/>
          <w:marRight w:val="0"/>
          <w:marTop w:val="0"/>
          <w:marBottom w:val="0"/>
          <w:divBdr>
            <w:top w:val="none" w:sz="0" w:space="0" w:color="auto"/>
            <w:left w:val="none" w:sz="0" w:space="0" w:color="auto"/>
            <w:bottom w:val="none" w:sz="0" w:space="0" w:color="auto"/>
            <w:right w:val="none" w:sz="0" w:space="0" w:color="auto"/>
          </w:divBdr>
          <w:divsChild>
            <w:div w:id="937443676">
              <w:marLeft w:val="0"/>
              <w:marRight w:val="0"/>
              <w:marTop w:val="0"/>
              <w:marBottom w:val="0"/>
              <w:divBdr>
                <w:top w:val="none" w:sz="0" w:space="0" w:color="auto"/>
                <w:left w:val="none" w:sz="0" w:space="0" w:color="auto"/>
                <w:bottom w:val="none" w:sz="0" w:space="0" w:color="auto"/>
                <w:right w:val="none" w:sz="0" w:space="0" w:color="auto"/>
              </w:divBdr>
              <w:divsChild>
                <w:div w:id="706564353">
                  <w:marLeft w:val="0"/>
                  <w:marRight w:val="0"/>
                  <w:marTop w:val="0"/>
                  <w:marBottom w:val="0"/>
                  <w:divBdr>
                    <w:top w:val="none" w:sz="0" w:space="0" w:color="auto"/>
                    <w:left w:val="none" w:sz="0" w:space="0" w:color="auto"/>
                    <w:bottom w:val="none" w:sz="0" w:space="0" w:color="auto"/>
                    <w:right w:val="none" w:sz="0" w:space="0" w:color="auto"/>
                  </w:divBdr>
                  <w:divsChild>
                    <w:div w:id="190803616">
                      <w:marLeft w:val="0"/>
                      <w:marRight w:val="0"/>
                      <w:marTop w:val="0"/>
                      <w:marBottom w:val="0"/>
                      <w:divBdr>
                        <w:top w:val="none" w:sz="0" w:space="0" w:color="auto"/>
                        <w:left w:val="none" w:sz="0" w:space="0" w:color="auto"/>
                        <w:bottom w:val="none" w:sz="0" w:space="0" w:color="auto"/>
                        <w:right w:val="none" w:sz="0" w:space="0" w:color="auto"/>
                      </w:divBdr>
                      <w:divsChild>
                        <w:div w:id="1960405680">
                          <w:marLeft w:val="0"/>
                          <w:marRight w:val="0"/>
                          <w:marTop w:val="0"/>
                          <w:marBottom w:val="0"/>
                          <w:divBdr>
                            <w:top w:val="none" w:sz="0" w:space="0" w:color="auto"/>
                            <w:left w:val="none" w:sz="0" w:space="0" w:color="auto"/>
                            <w:bottom w:val="none" w:sz="0" w:space="0" w:color="auto"/>
                            <w:right w:val="none" w:sz="0" w:space="0" w:color="auto"/>
                          </w:divBdr>
                          <w:divsChild>
                            <w:div w:id="1119908028">
                              <w:marLeft w:val="0"/>
                              <w:marRight w:val="0"/>
                              <w:marTop w:val="0"/>
                              <w:marBottom w:val="0"/>
                              <w:divBdr>
                                <w:top w:val="none" w:sz="0" w:space="0" w:color="auto"/>
                                <w:left w:val="none" w:sz="0" w:space="0" w:color="auto"/>
                                <w:bottom w:val="none" w:sz="0" w:space="0" w:color="auto"/>
                                <w:right w:val="none" w:sz="0" w:space="0" w:color="auto"/>
                              </w:divBdr>
                              <w:divsChild>
                                <w:div w:id="1316491403">
                                  <w:marLeft w:val="0"/>
                                  <w:marRight w:val="0"/>
                                  <w:marTop w:val="0"/>
                                  <w:marBottom w:val="0"/>
                                  <w:divBdr>
                                    <w:top w:val="none" w:sz="0" w:space="0" w:color="auto"/>
                                    <w:left w:val="none" w:sz="0" w:space="0" w:color="auto"/>
                                    <w:bottom w:val="none" w:sz="0" w:space="0" w:color="auto"/>
                                    <w:right w:val="none" w:sz="0" w:space="0" w:color="auto"/>
                                  </w:divBdr>
                                  <w:divsChild>
                                    <w:div w:id="1295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525">
                          <w:marLeft w:val="0"/>
                          <w:marRight w:val="0"/>
                          <w:marTop w:val="0"/>
                          <w:marBottom w:val="0"/>
                          <w:divBdr>
                            <w:top w:val="none" w:sz="0" w:space="0" w:color="auto"/>
                            <w:left w:val="none" w:sz="0" w:space="0" w:color="auto"/>
                            <w:bottom w:val="none" w:sz="0" w:space="0" w:color="auto"/>
                            <w:right w:val="none" w:sz="0" w:space="0" w:color="auto"/>
                          </w:divBdr>
                          <w:divsChild>
                            <w:div w:id="863708045">
                              <w:marLeft w:val="0"/>
                              <w:marRight w:val="0"/>
                              <w:marTop w:val="0"/>
                              <w:marBottom w:val="0"/>
                              <w:divBdr>
                                <w:top w:val="none" w:sz="0" w:space="0" w:color="auto"/>
                                <w:left w:val="none" w:sz="0" w:space="0" w:color="auto"/>
                                <w:bottom w:val="none" w:sz="0" w:space="0" w:color="auto"/>
                                <w:right w:val="none" w:sz="0" w:space="0" w:color="auto"/>
                              </w:divBdr>
                              <w:divsChild>
                                <w:div w:id="20190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330285">
      <w:bodyDiv w:val="1"/>
      <w:marLeft w:val="0"/>
      <w:marRight w:val="0"/>
      <w:marTop w:val="0"/>
      <w:marBottom w:val="0"/>
      <w:divBdr>
        <w:top w:val="none" w:sz="0" w:space="0" w:color="auto"/>
        <w:left w:val="none" w:sz="0" w:space="0" w:color="auto"/>
        <w:bottom w:val="none" w:sz="0" w:space="0" w:color="auto"/>
        <w:right w:val="none" w:sz="0" w:space="0" w:color="auto"/>
      </w:divBdr>
    </w:div>
    <w:div w:id="1074203162">
      <w:bodyDiv w:val="1"/>
      <w:marLeft w:val="0"/>
      <w:marRight w:val="0"/>
      <w:marTop w:val="0"/>
      <w:marBottom w:val="0"/>
      <w:divBdr>
        <w:top w:val="none" w:sz="0" w:space="0" w:color="auto"/>
        <w:left w:val="none" w:sz="0" w:space="0" w:color="auto"/>
        <w:bottom w:val="none" w:sz="0" w:space="0" w:color="auto"/>
        <w:right w:val="none" w:sz="0" w:space="0" w:color="auto"/>
      </w:divBdr>
    </w:div>
    <w:div w:id="1093015487">
      <w:bodyDiv w:val="1"/>
      <w:marLeft w:val="0"/>
      <w:marRight w:val="0"/>
      <w:marTop w:val="0"/>
      <w:marBottom w:val="0"/>
      <w:divBdr>
        <w:top w:val="none" w:sz="0" w:space="0" w:color="auto"/>
        <w:left w:val="none" w:sz="0" w:space="0" w:color="auto"/>
        <w:bottom w:val="none" w:sz="0" w:space="0" w:color="auto"/>
        <w:right w:val="none" w:sz="0" w:space="0" w:color="auto"/>
      </w:divBdr>
    </w:div>
    <w:div w:id="1106730809">
      <w:bodyDiv w:val="1"/>
      <w:marLeft w:val="0"/>
      <w:marRight w:val="0"/>
      <w:marTop w:val="0"/>
      <w:marBottom w:val="0"/>
      <w:divBdr>
        <w:top w:val="none" w:sz="0" w:space="0" w:color="auto"/>
        <w:left w:val="none" w:sz="0" w:space="0" w:color="auto"/>
        <w:bottom w:val="none" w:sz="0" w:space="0" w:color="auto"/>
        <w:right w:val="none" w:sz="0" w:space="0" w:color="auto"/>
      </w:divBdr>
    </w:div>
    <w:div w:id="1110779505">
      <w:bodyDiv w:val="1"/>
      <w:marLeft w:val="0"/>
      <w:marRight w:val="0"/>
      <w:marTop w:val="0"/>
      <w:marBottom w:val="0"/>
      <w:divBdr>
        <w:top w:val="none" w:sz="0" w:space="0" w:color="auto"/>
        <w:left w:val="none" w:sz="0" w:space="0" w:color="auto"/>
        <w:bottom w:val="none" w:sz="0" w:space="0" w:color="auto"/>
        <w:right w:val="none" w:sz="0" w:space="0" w:color="auto"/>
      </w:divBdr>
    </w:div>
    <w:div w:id="1123233272">
      <w:bodyDiv w:val="1"/>
      <w:marLeft w:val="0"/>
      <w:marRight w:val="0"/>
      <w:marTop w:val="0"/>
      <w:marBottom w:val="0"/>
      <w:divBdr>
        <w:top w:val="none" w:sz="0" w:space="0" w:color="auto"/>
        <w:left w:val="none" w:sz="0" w:space="0" w:color="auto"/>
        <w:bottom w:val="none" w:sz="0" w:space="0" w:color="auto"/>
        <w:right w:val="none" w:sz="0" w:space="0" w:color="auto"/>
      </w:divBdr>
      <w:divsChild>
        <w:div w:id="1524438129">
          <w:marLeft w:val="0"/>
          <w:marRight w:val="0"/>
          <w:marTop w:val="0"/>
          <w:marBottom w:val="0"/>
          <w:divBdr>
            <w:top w:val="none" w:sz="0" w:space="0" w:color="auto"/>
            <w:left w:val="none" w:sz="0" w:space="0" w:color="auto"/>
            <w:bottom w:val="none" w:sz="0" w:space="0" w:color="auto"/>
            <w:right w:val="none" w:sz="0" w:space="0" w:color="auto"/>
          </w:divBdr>
          <w:divsChild>
            <w:div w:id="30301022">
              <w:marLeft w:val="0"/>
              <w:marRight w:val="0"/>
              <w:marTop w:val="0"/>
              <w:marBottom w:val="0"/>
              <w:divBdr>
                <w:top w:val="none" w:sz="0" w:space="0" w:color="auto"/>
                <w:left w:val="none" w:sz="0" w:space="0" w:color="auto"/>
                <w:bottom w:val="none" w:sz="0" w:space="0" w:color="auto"/>
                <w:right w:val="none" w:sz="0" w:space="0" w:color="auto"/>
              </w:divBdr>
              <w:divsChild>
                <w:div w:id="441844763">
                  <w:marLeft w:val="0"/>
                  <w:marRight w:val="0"/>
                  <w:marTop w:val="0"/>
                  <w:marBottom w:val="0"/>
                  <w:divBdr>
                    <w:top w:val="none" w:sz="0" w:space="0" w:color="auto"/>
                    <w:left w:val="none" w:sz="0" w:space="0" w:color="auto"/>
                    <w:bottom w:val="none" w:sz="0" w:space="0" w:color="auto"/>
                    <w:right w:val="none" w:sz="0" w:space="0" w:color="auto"/>
                  </w:divBdr>
                  <w:divsChild>
                    <w:div w:id="478616171">
                      <w:marLeft w:val="0"/>
                      <w:marRight w:val="0"/>
                      <w:marTop w:val="0"/>
                      <w:marBottom w:val="0"/>
                      <w:divBdr>
                        <w:top w:val="none" w:sz="0" w:space="0" w:color="auto"/>
                        <w:left w:val="none" w:sz="0" w:space="0" w:color="auto"/>
                        <w:bottom w:val="none" w:sz="0" w:space="0" w:color="auto"/>
                        <w:right w:val="none" w:sz="0" w:space="0" w:color="auto"/>
                      </w:divBdr>
                      <w:divsChild>
                        <w:div w:id="18181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127593">
      <w:bodyDiv w:val="1"/>
      <w:marLeft w:val="0"/>
      <w:marRight w:val="0"/>
      <w:marTop w:val="0"/>
      <w:marBottom w:val="0"/>
      <w:divBdr>
        <w:top w:val="none" w:sz="0" w:space="0" w:color="auto"/>
        <w:left w:val="none" w:sz="0" w:space="0" w:color="auto"/>
        <w:bottom w:val="none" w:sz="0" w:space="0" w:color="auto"/>
        <w:right w:val="none" w:sz="0" w:space="0" w:color="auto"/>
      </w:divBdr>
    </w:div>
    <w:div w:id="1209803089">
      <w:bodyDiv w:val="1"/>
      <w:marLeft w:val="0"/>
      <w:marRight w:val="0"/>
      <w:marTop w:val="0"/>
      <w:marBottom w:val="0"/>
      <w:divBdr>
        <w:top w:val="none" w:sz="0" w:space="0" w:color="auto"/>
        <w:left w:val="none" w:sz="0" w:space="0" w:color="auto"/>
        <w:bottom w:val="none" w:sz="0" w:space="0" w:color="auto"/>
        <w:right w:val="none" w:sz="0" w:space="0" w:color="auto"/>
      </w:divBdr>
      <w:divsChild>
        <w:div w:id="1009671954">
          <w:marLeft w:val="0"/>
          <w:marRight w:val="0"/>
          <w:marTop w:val="0"/>
          <w:marBottom w:val="0"/>
          <w:divBdr>
            <w:top w:val="none" w:sz="0" w:space="0" w:color="auto"/>
            <w:left w:val="none" w:sz="0" w:space="0" w:color="auto"/>
            <w:bottom w:val="none" w:sz="0" w:space="0" w:color="auto"/>
            <w:right w:val="none" w:sz="0" w:space="0" w:color="auto"/>
          </w:divBdr>
          <w:divsChild>
            <w:div w:id="1601180982">
              <w:marLeft w:val="0"/>
              <w:marRight w:val="0"/>
              <w:marTop w:val="0"/>
              <w:marBottom w:val="0"/>
              <w:divBdr>
                <w:top w:val="none" w:sz="0" w:space="0" w:color="auto"/>
                <w:left w:val="none" w:sz="0" w:space="0" w:color="auto"/>
                <w:bottom w:val="none" w:sz="0" w:space="0" w:color="auto"/>
                <w:right w:val="none" w:sz="0" w:space="0" w:color="auto"/>
              </w:divBdr>
              <w:divsChild>
                <w:div w:id="542399884">
                  <w:marLeft w:val="0"/>
                  <w:marRight w:val="0"/>
                  <w:marTop w:val="0"/>
                  <w:marBottom w:val="0"/>
                  <w:divBdr>
                    <w:top w:val="none" w:sz="0" w:space="0" w:color="auto"/>
                    <w:left w:val="none" w:sz="0" w:space="0" w:color="auto"/>
                    <w:bottom w:val="none" w:sz="0" w:space="0" w:color="auto"/>
                    <w:right w:val="none" w:sz="0" w:space="0" w:color="auto"/>
                  </w:divBdr>
                  <w:divsChild>
                    <w:div w:id="670721796">
                      <w:marLeft w:val="0"/>
                      <w:marRight w:val="0"/>
                      <w:marTop w:val="0"/>
                      <w:marBottom w:val="0"/>
                      <w:divBdr>
                        <w:top w:val="none" w:sz="0" w:space="0" w:color="auto"/>
                        <w:left w:val="none" w:sz="0" w:space="0" w:color="auto"/>
                        <w:bottom w:val="none" w:sz="0" w:space="0" w:color="auto"/>
                        <w:right w:val="none" w:sz="0" w:space="0" w:color="auto"/>
                      </w:divBdr>
                      <w:divsChild>
                        <w:div w:id="139925186">
                          <w:marLeft w:val="0"/>
                          <w:marRight w:val="0"/>
                          <w:marTop w:val="0"/>
                          <w:marBottom w:val="0"/>
                          <w:divBdr>
                            <w:top w:val="none" w:sz="0" w:space="0" w:color="auto"/>
                            <w:left w:val="none" w:sz="0" w:space="0" w:color="auto"/>
                            <w:bottom w:val="none" w:sz="0" w:space="0" w:color="auto"/>
                            <w:right w:val="none" w:sz="0" w:space="0" w:color="auto"/>
                          </w:divBdr>
                          <w:divsChild>
                            <w:div w:id="1159883103">
                              <w:marLeft w:val="0"/>
                              <w:marRight w:val="0"/>
                              <w:marTop w:val="0"/>
                              <w:marBottom w:val="0"/>
                              <w:divBdr>
                                <w:top w:val="none" w:sz="0" w:space="0" w:color="auto"/>
                                <w:left w:val="none" w:sz="0" w:space="0" w:color="auto"/>
                                <w:bottom w:val="none" w:sz="0" w:space="0" w:color="auto"/>
                                <w:right w:val="none" w:sz="0" w:space="0" w:color="auto"/>
                              </w:divBdr>
                              <w:divsChild>
                                <w:div w:id="1561751058">
                                  <w:marLeft w:val="0"/>
                                  <w:marRight w:val="0"/>
                                  <w:marTop w:val="0"/>
                                  <w:marBottom w:val="0"/>
                                  <w:divBdr>
                                    <w:top w:val="none" w:sz="0" w:space="0" w:color="auto"/>
                                    <w:left w:val="none" w:sz="0" w:space="0" w:color="auto"/>
                                    <w:bottom w:val="none" w:sz="0" w:space="0" w:color="auto"/>
                                    <w:right w:val="none" w:sz="0" w:space="0" w:color="auto"/>
                                  </w:divBdr>
                                  <w:divsChild>
                                    <w:div w:id="47580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088941">
      <w:bodyDiv w:val="1"/>
      <w:marLeft w:val="0"/>
      <w:marRight w:val="0"/>
      <w:marTop w:val="0"/>
      <w:marBottom w:val="0"/>
      <w:divBdr>
        <w:top w:val="none" w:sz="0" w:space="0" w:color="auto"/>
        <w:left w:val="none" w:sz="0" w:space="0" w:color="auto"/>
        <w:bottom w:val="none" w:sz="0" w:space="0" w:color="auto"/>
        <w:right w:val="none" w:sz="0" w:space="0" w:color="auto"/>
      </w:divBdr>
      <w:divsChild>
        <w:div w:id="320936166">
          <w:marLeft w:val="0"/>
          <w:marRight w:val="0"/>
          <w:marTop w:val="0"/>
          <w:marBottom w:val="0"/>
          <w:divBdr>
            <w:top w:val="none" w:sz="0" w:space="0" w:color="auto"/>
            <w:left w:val="none" w:sz="0" w:space="0" w:color="auto"/>
            <w:bottom w:val="none" w:sz="0" w:space="0" w:color="auto"/>
            <w:right w:val="none" w:sz="0" w:space="0" w:color="auto"/>
          </w:divBdr>
          <w:divsChild>
            <w:div w:id="96367274">
              <w:marLeft w:val="0"/>
              <w:marRight w:val="0"/>
              <w:marTop w:val="0"/>
              <w:marBottom w:val="0"/>
              <w:divBdr>
                <w:top w:val="none" w:sz="0" w:space="0" w:color="auto"/>
                <w:left w:val="none" w:sz="0" w:space="0" w:color="auto"/>
                <w:bottom w:val="none" w:sz="0" w:space="0" w:color="auto"/>
                <w:right w:val="none" w:sz="0" w:space="0" w:color="auto"/>
              </w:divBdr>
              <w:divsChild>
                <w:div w:id="1576818291">
                  <w:marLeft w:val="0"/>
                  <w:marRight w:val="0"/>
                  <w:marTop w:val="0"/>
                  <w:marBottom w:val="0"/>
                  <w:divBdr>
                    <w:top w:val="none" w:sz="0" w:space="0" w:color="auto"/>
                    <w:left w:val="none" w:sz="0" w:space="0" w:color="auto"/>
                    <w:bottom w:val="none" w:sz="0" w:space="0" w:color="auto"/>
                    <w:right w:val="none" w:sz="0" w:space="0" w:color="auto"/>
                  </w:divBdr>
                  <w:divsChild>
                    <w:div w:id="508907151">
                      <w:marLeft w:val="0"/>
                      <w:marRight w:val="0"/>
                      <w:marTop w:val="0"/>
                      <w:marBottom w:val="0"/>
                      <w:divBdr>
                        <w:top w:val="none" w:sz="0" w:space="0" w:color="auto"/>
                        <w:left w:val="none" w:sz="0" w:space="0" w:color="auto"/>
                        <w:bottom w:val="none" w:sz="0" w:space="0" w:color="auto"/>
                        <w:right w:val="none" w:sz="0" w:space="0" w:color="auto"/>
                      </w:divBdr>
                      <w:divsChild>
                        <w:div w:id="2036616855">
                          <w:marLeft w:val="0"/>
                          <w:marRight w:val="0"/>
                          <w:marTop w:val="0"/>
                          <w:marBottom w:val="0"/>
                          <w:divBdr>
                            <w:top w:val="none" w:sz="0" w:space="0" w:color="auto"/>
                            <w:left w:val="none" w:sz="0" w:space="0" w:color="auto"/>
                            <w:bottom w:val="none" w:sz="0" w:space="0" w:color="auto"/>
                            <w:right w:val="none" w:sz="0" w:space="0" w:color="auto"/>
                          </w:divBdr>
                          <w:divsChild>
                            <w:div w:id="9672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82731">
                  <w:marLeft w:val="0"/>
                  <w:marRight w:val="0"/>
                  <w:marTop w:val="0"/>
                  <w:marBottom w:val="0"/>
                  <w:divBdr>
                    <w:top w:val="none" w:sz="0" w:space="0" w:color="auto"/>
                    <w:left w:val="none" w:sz="0" w:space="0" w:color="auto"/>
                    <w:bottom w:val="none" w:sz="0" w:space="0" w:color="auto"/>
                    <w:right w:val="none" w:sz="0" w:space="0" w:color="auto"/>
                  </w:divBdr>
                  <w:divsChild>
                    <w:div w:id="6800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15211">
      <w:bodyDiv w:val="1"/>
      <w:marLeft w:val="0"/>
      <w:marRight w:val="0"/>
      <w:marTop w:val="0"/>
      <w:marBottom w:val="0"/>
      <w:divBdr>
        <w:top w:val="none" w:sz="0" w:space="0" w:color="auto"/>
        <w:left w:val="none" w:sz="0" w:space="0" w:color="auto"/>
        <w:bottom w:val="none" w:sz="0" w:space="0" w:color="auto"/>
        <w:right w:val="none" w:sz="0" w:space="0" w:color="auto"/>
      </w:divBdr>
    </w:div>
    <w:div w:id="1255625405">
      <w:bodyDiv w:val="1"/>
      <w:marLeft w:val="0"/>
      <w:marRight w:val="0"/>
      <w:marTop w:val="0"/>
      <w:marBottom w:val="0"/>
      <w:divBdr>
        <w:top w:val="none" w:sz="0" w:space="0" w:color="auto"/>
        <w:left w:val="none" w:sz="0" w:space="0" w:color="auto"/>
        <w:bottom w:val="none" w:sz="0" w:space="0" w:color="auto"/>
        <w:right w:val="none" w:sz="0" w:space="0" w:color="auto"/>
      </w:divBdr>
    </w:div>
    <w:div w:id="1260724675">
      <w:bodyDiv w:val="1"/>
      <w:marLeft w:val="0"/>
      <w:marRight w:val="0"/>
      <w:marTop w:val="0"/>
      <w:marBottom w:val="0"/>
      <w:divBdr>
        <w:top w:val="none" w:sz="0" w:space="0" w:color="auto"/>
        <w:left w:val="none" w:sz="0" w:space="0" w:color="auto"/>
        <w:bottom w:val="none" w:sz="0" w:space="0" w:color="auto"/>
        <w:right w:val="none" w:sz="0" w:space="0" w:color="auto"/>
      </w:divBdr>
      <w:divsChild>
        <w:div w:id="500001908">
          <w:marLeft w:val="0"/>
          <w:marRight w:val="0"/>
          <w:marTop w:val="0"/>
          <w:marBottom w:val="0"/>
          <w:divBdr>
            <w:top w:val="none" w:sz="0" w:space="0" w:color="auto"/>
            <w:left w:val="none" w:sz="0" w:space="0" w:color="auto"/>
            <w:bottom w:val="none" w:sz="0" w:space="0" w:color="auto"/>
            <w:right w:val="none" w:sz="0" w:space="0" w:color="auto"/>
          </w:divBdr>
          <w:divsChild>
            <w:div w:id="453330913">
              <w:marLeft w:val="0"/>
              <w:marRight w:val="0"/>
              <w:marTop w:val="0"/>
              <w:marBottom w:val="0"/>
              <w:divBdr>
                <w:top w:val="none" w:sz="0" w:space="0" w:color="auto"/>
                <w:left w:val="none" w:sz="0" w:space="0" w:color="auto"/>
                <w:bottom w:val="none" w:sz="0" w:space="0" w:color="auto"/>
                <w:right w:val="none" w:sz="0" w:space="0" w:color="auto"/>
              </w:divBdr>
              <w:divsChild>
                <w:div w:id="972056394">
                  <w:marLeft w:val="0"/>
                  <w:marRight w:val="0"/>
                  <w:marTop w:val="0"/>
                  <w:marBottom w:val="0"/>
                  <w:divBdr>
                    <w:top w:val="none" w:sz="0" w:space="0" w:color="auto"/>
                    <w:left w:val="none" w:sz="0" w:space="0" w:color="auto"/>
                    <w:bottom w:val="none" w:sz="0" w:space="0" w:color="auto"/>
                    <w:right w:val="none" w:sz="0" w:space="0" w:color="auto"/>
                  </w:divBdr>
                  <w:divsChild>
                    <w:div w:id="898324708">
                      <w:marLeft w:val="0"/>
                      <w:marRight w:val="0"/>
                      <w:marTop w:val="0"/>
                      <w:marBottom w:val="0"/>
                      <w:divBdr>
                        <w:top w:val="none" w:sz="0" w:space="0" w:color="auto"/>
                        <w:left w:val="none" w:sz="0" w:space="0" w:color="auto"/>
                        <w:bottom w:val="none" w:sz="0" w:space="0" w:color="auto"/>
                        <w:right w:val="none" w:sz="0" w:space="0" w:color="auto"/>
                      </w:divBdr>
                      <w:divsChild>
                        <w:div w:id="1789279751">
                          <w:marLeft w:val="0"/>
                          <w:marRight w:val="0"/>
                          <w:marTop w:val="0"/>
                          <w:marBottom w:val="0"/>
                          <w:divBdr>
                            <w:top w:val="none" w:sz="0" w:space="0" w:color="auto"/>
                            <w:left w:val="none" w:sz="0" w:space="0" w:color="auto"/>
                            <w:bottom w:val="none" w:sz="0" w:space="0" w:color="auto"/>
                            <w:right w:val="none" w:sz="0" w:space="0" w:color="auto"/>
                          </w:divBdr>
                          <w:divsChild>
                            <w:div w:id="4599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772527">
      <w:bodyDiv w:val="1"/>
      <w:marLeft w:val="0"/>
      <w:marRight w:val="0"/>
      <w:marTop w:val="0"/>
      <w:marBottom w:val="0"/>
      <w:divBdr>
        <w:top w:val="none" w:sz="0" w:space="0" w:color="auto"/>
        <w:left w:val="none" w:sz="0" w:space="0" w:color="auto"/>
        <w:bottom w:val="none" w:sz="0" w:space="0" w:color="auto"/>
        <w:right w:val="none" w:sz="0" w:space="0" w:color="auto"/>
      </w:divBdr>
    </w:div>
    <w:div w:id="1298411570">
      <w:bodyDiv w:val="1"/>
      <w:marLeft w:val="0"/>
      <w:marRight w:val="0"/>
      <w:marTop w:val="0"/>
      <w:marBottom w:val="0"/>
      <w:divBdr>
        <w:top w:val="none" w:sz="0" w:space="0" w:color="auto"/>
        <w:left w:val="none" w:sz="0" w:space="0" w:color="auto"/>
        <w:bottom w:val="none" w:sz="0" w:space="0" w:color="auto"/>
        <w:right w:val="none" w:sz="0" w:space="0" w:color="auto"/>
      </w:divBdr>
    </w:div>
    <w:div w:id="1317758277">
      <w:bodyDiv w:val="1"/>
      <w:marLeft w:val="0"/>
      <w:marRight w:val="0"/>
      <w:marTop w:val="0"/>
      <w:marBottom w:val="0"/>
      <w:divBdr>
        <w:top w:val="none" w:sz="0" w:space="0" w:color="auto"/>
        <w:left w:val="none" w:sz="0" w:space="0" w:color="auto"/>
        <w:bottom w:val="none" w:sz="0" w:space="0" w:color="auto"/>
        <w:right w:val="none" w:sz="0" w:space="0" w:color="auto"/>
      </w:divBdr>
    </w:div>
    <w:div w:id="1321687866">
      <w:bodyDiv w:val="1"/>
      <w:marLeft w:val="0"/>
      <w:marRight w:val="0"/>
      <w:marTop w:val="0"/>
      <w:marBottom w:val="0"/>
      <w:divBdr>
        <w:top w:val="none" w:sz="0" w:space="0" w:color="auto"/>
        <w:left w:val="none" w:sz="0" w:space="0" w:color="auto"/>
        <w:bottom w:val="none" w:sz="0" w:space="0" w:color="auto"/>
        <w:right w:val="none" w:sz="0" w:space="0" w:color="auto"/>
      </w:divBdr>
    </w:div>
    <w:div w:id="1327050089">
      <w:bodyDiv w:val="1"/>
      <w:marLeft w:val="0"/>
      <w:marRight w:val="0"/>
      <w:marTop w:val="0"/>
      <w:marBottom w:val="0"/>
      <w:divBdr>
        <w:top w:val="none" w:sz="0" w:space="0" w:color="auto"/>
        <w:left w:val="none" w:sz="0" w:space="0" w:color="auto"/>
        <w:bottom w:val="none" w:sz="0" w:space="0" w:color="auto"/>
        <w:right w:val="none" w:sz="0" w:space="0" w:color="auto"/>
      </w:divBdr>
    </w:div>
    <w:div w:id="1337197470">
      <w:bodyDiv w:val="1"/>
      <w:marLeft w:val="0"/>
      <w:marRight w:val="0"/>
      <w:marTop w:val="0"/>
      <w:marBottom w:val="0"/>
      <w:divBdr>
        <w:top w:val="none" w:sz="0" w:space="0" w:color="auto"/>
        <w:left w:val="none" w:sz="0" w:space="0" w:color="auto"/>
        <w:bottom w:val="none" w:sz="0" w:space="0" w:color="auto"/>
        <w:right w:val="none" w:sz="0" w:space="0" w:color="auto"/>
      </w:divBdr>
    </w:div>
    <w:div w:id="1342975177">
      <w:bodyDiv w:val="1"/>
      <w:marLeft w:val="0"/>
      <w:marRight w:val="0"/>
      <w:marTop w:val="0"/>
      <w:marBottom w:val="0"/>
      <w:divBdr>
        <w:top w:val="none" w:sz="0" w:space="0" w:color="auto"/>
        <w:left w:val="none" w:sz="0" w:space="0" w:color="auto"/>
        <w:bottom w:val="none" w:sz="0" w:space="0" w:color="auto"/>
        <w:right w:val="none" w:sz="0" w:space="0" w:color="auto"/>
      </w:divBdr>
    </w:div>
    <w:div w:id="1400403660">
      <w:bodyDiv w:val="1"/>
      <w:marLeft w:val="0"/>
      <w:marRight w:val="0"/>
      <w:marTop w:val="0"/>
      <w:marBottom w:val="0"/>
      <w:divBdr>
        <w:top w:val="none" w:sz="0" w:space="0" w:color="auto"/>
        <w:left w:val="none" w:sz="0" w:space="0" w:color="auto"/>
        <w:bottom w:val="none" w:sz="0" w:space="0" w:color="auto"/>
        <w:right w:val="none" w:sz="0" w:space="0" w:color="auto"/>
      </w:divBdr>
    </w:div>
    <w:div w:id="1408116334">
      <w:bodyDiv w:val="1"/>
      <w:marLeft w:val="0"/>
      <w:marRight w:val="0"/>
      <w:marTop w:val="0"/>
      <w:marBottom w:val="0"/>
      <w:divBdr>
        <w:top w:val="none" w:sz="0" w:space="0" w:color="auto"/>
        <w:left w:val="none" w:sz="0" w:space="0" w:color="auto"/>
        <w:bottom w:val="none" w:sz="0" w:space="0" w:color="auto"/>
        <w:right w:val="none" w:sz="0" w:space="0" w:color="auto"/>
      </w:divBdr>
    </w:div>
    <w:div w:id="1408307503">
      <w:bodyDiv w:val="1"/>
      <w:marLeft w:val="0"/>
      <w:marRight w:val="0"/>
      <w:marTop w:val="0"/>
      <w:marBottom w:val="0"/>
      <w:divBdr>
        <w:top w:val="none" w:sz="0" w:space="0" w:color="auto"/>
        <w:left w:val="none" w:sz="0" w:space="0" w:color="auto"/>
        <w:bottom w:val="none" w:sz="0" w:space="0" w:color="auto"/>
        <w:right w:val="none" w:sz="0" w:space="0" w:color="auto"/>
      </w:divBdr>
    </w:div>
    <w:div w:id="1410495754">
      <w:bodyDiv w:val="1"/>
      <w:marLeft w:val="0"/>
      <w:marRight w:val="0"/>
      <w:marTop w:val="0"/>
      <w:marBottom w:val="0"/>
      <w:divBdr>
        <w:top w:val="none" w:sz="0" w:space="0" w:color="auto"/>
        <w:left w:val="none" w:sz="0" w:space="0" w:color="auto"/>
        <w:bottom w:val="none" w:sz="0" w:space="0" w:color="auto"/>
        <w:right w:val="none" w:sz="0" w:space="0" w:color="auto"/>
      </w:divBdr>
    </w:div>
    <w:div w:id="1426419974">
      <w:bodyDiv w:val="1"/>
      <w:marLeft w:val="0"/>
      <w:marRight w:val="0"/>
      <w:marTop w:val="0"/>
      <w:marBottom w:val="0"/>
      <w:divBdr>
        <w:top w:val="none" w:sz="0" w:space="0" w:color="auto"/>
        <w:left w:val="none" w:sz="0" w:space="0" w:color="auto"/>
        <w:bottom w:val="none" w:sz="0" w:space="0" w:color="auto"/>
        <w:right w:val="none" w:sz="0" w:space="0" w:color="auto"/>
      </w:divBdr>
    </w:div>
    <w:div w:id="1441989995">
      <w:bodyDiv w:val="1"/>
      <w:marLeft w:val="0"/>
      <w:marRight w:val="0"/>
      <w:marTop w:val="0"/>
      <w:marBottom w:val="0"/>
      <w:divBdr>
        <w:top w:val="none" w:sz="0" w:space="0" w:color="auto"/>
        <w:left w:val="none" w:sz="0" w:space="0" w:color="auto"/>
        <w:bottom w:val="none" w:sz="0" w:space="0" w:color="auto"/>
        <w:right w:val="none" w:sz="0" w:space="0" w:color="auto"/>
      </w:divBdr>
    </w:div>
    <w:div w:id="1442072373">
      <w:bodyDiv w:val="1"/>
      <w:marLeft w:val="0"/>
      <w:marRight w:val="0"/>
      <w:marTop w:val="0"/>
      <w:marBottom w:val="0"/>
      <w:divBdr>
        <w:top w:val="none" w:sz="0" w:space="0" w:color="auto"/>
        <w:left w:val="none" w:sz="0" w:space="0" w:color="auto"/>
        <w:bottom w:val="none" w:sz="0" w:space="0" w:color="auto"/>
        <w:right w:val="none" w:sz="0" w:space="0" w:color="auto"/>
      </w:divBdr>
      <w:divsChild>
        <w:div w:id="1277757379">
          <w:marLeft w:val="0"/>
          <w:marRight w:val="0"/>
          <w:marTop w:val="0"/>
          <w:marBottom w:val="0"/>
          <w:divBdr>
            <w:top w:val="none" w:sz="0" w:space="0" w:color="auto"/>
            <w:left w:val="none" w:sz="0" w:space="0" w:color="auto"/>
            <w:bottom w:val="none" w:sz="0" w:space="0" w:color="auto"/>
            <w:right w:val="none" w:sz="0" w:space="0" w:color="auto"/>
          </w:divBdr>
          <w:divsChild>
            <w:div w:id="1695186758">
              <w:marLeft w:val="0"/>
              <w:marRight w:val="0"/>
              <w:marTop w:val="0"/>
              <w:marBottom w:val="0"/>
              <w:divBdr>
                <w:top w:val="none" w:sz="0" w:space="0" w:color="auto"/>
                <w:left w:val="none" w:sz="0" w:space="0" w:color="auto"/>
                <w:bottom w:val="none" w:sz="0" w:space="0" w:color="auto"/>
                <w:right w:val="none" w:sz="0" w:space="0" w:color="auto"/>
              </w:divBdr>
              <w:divsChild>
                <w:div w:id="830104382">
                  <w:marLeft w:val="0"/>
                  <w:marRight w:val="0"/>
                  <w:marTop w:val="0"/>
                  <w:marBottom w:val="0"/>
                  <w:divBdr>
                    <w:top w:val="none" w:sz="0" w:space="0" w:color="auto"/>
                    <w:left w:val="none" w:sz="0" w:space="0" w:color="auto"/>
                    <w:bottom w:val="none" w:sz="0" w:space="0" w:color="auto"/>
                    <w:right w:val="none" w:sz="0" w:space="0" w:color="auto"/>
                  </w:divBdr>
                  <w:divsChild>
                    <w:div w:id="276763260">
                      <w:marLeft w:val="0"/>
                      <w:marRight w:val="0"/>
                      <w:marTop w:val="0"/>
                      <w:marBottom w:val="0"/>
                      <w:divBdr>
                        <w:top w:val="none" w:sz="0" w:space="0" w:color="auto"/>
                        <w:left w:val="none" w:sz="0" w:space="0" w:color="auto"/>
                        <w:bottom w:val="none" w:sz="0" w:space="0" w:color="auto"/>
                        <w:right w:val="none" w:sz="0" w:space="0" w:color="auto"/>
                      </w:divBdr>
                      <w:divsChild>
                        <w:div w:id="1203518992">
                          <w:marLeft w:val="0"/>
                          <w:marRight w:val="0"/>
                          <w:marTop w:val="0"/>
                          <w:marBottom w:val="0"/>
                          <w:divBdr>
                            <w:top w:val="none" w:sz="0" w:space="0" w:color="auto"/>
                            <w:left w:val="none" w:sz="0" w:space="0" w:color="auto"/>
                            <w:bottom w:val="none" w:sz="0" w:space="0" w:color="auto"/>
                            <w:right w:val="none" w:sz="0" w:space="0" w:color="auto"/>
                          </w:divBdr>
                          <w:divsChild>
                            <w:div w:id="616646576">
                              <w:marLeft w:val="0"/>
                              <w:marRight w:val="0"/>
                              <w:marTop w:val="0"/>
                              <w:marBottom w:val="0"/>
                              <w:divBdr>
                                <w:top w:val="none" w:sz="0" w:space="0" w:color="auto"/>
                                <w:left w:val="none" w:sz="0" w:space="0" w:color="auto"/>
                                <w:bottom w:val="none" w:sz="0" w:space="0" w:color="auto"/>
                                <w:right w:val="none" w:sz="0" w:space="0" w:color="auto"/>
                              </w:divBdr>
                              <w:divsChild>
                                <w:div w:id="1516073843">
                                  <w:marLeft w:val="0"/>
                                  <w:marRight w:val="0"/>
                                  <w:marTop w:val="0"/>
                                  <w:marBottom w:val="0"/>
                                  <w:divBdr>
                                    <w:top w:val="none" w:sz="0" w:space="0" w:color="auto"/>
                                    <w:left w:val="none" w:sz="0" w:space="0" w:color="auto"/>
                                    <w:bottom w:val="none" w:sz="0" w:space="0" w:color="auto"/>
                                    <w:right w:val="none" w:sz="0" w:space="0" w:color="auto"/>
                                  </w:divBdr>
                                  <w:divsChild>
                                    <w:div w:id="9942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46092">
      <w:bodyDiv w:val="1"/>
      <w:marLeft w:val="0"/>
      <w:marRight w:val="0"/>
      <w:marTop w:val="0"/>
      <w:marBottom w:val="0"/>
      <w:divBdr>
        <w:top w:val="none" w:sz="0" w:space="0" w:color="auto"/>
        <w:left w:val="none" w:sz="0" w:space="0" w:color="auto"/>
        <w:bottom w:val="none" w:sz="0" w:space="0" w:color="auto"/>
        <w:right w:val="none" w:sz="0" w:space="0" w:color="auto"/>
      </w:divBdr>
    </w:div>
    <w:div w:id="1464814817">
      <w:bodyDiv w:val="1"/>
      <w:marLeft w:val="0"/>
      <w:marRight w:val="0"/>
      <w:marTop w:val="0"/>
      <w:marBottom w:val="0"/>
      <w:divBdr>
        <w:top w:val="none" w:sz="0" w:space="0" w:color="auto"/>
        <w:left w:val="none" w:sz="0" w:space="0" w:color="auto"/>
        <w:bottom w:val="none" w:sz="0" w:space="0" w:color="auto"/>
        <w:right w:val="none" w:sz="0" w:space="0" w:color="auto"/>
      </w:divBdr>
    </w:div>
    <w:div w:id="1519848412">
      <w:bodyDiv w:val="1"/>
      <w:marLeft w:val="0"/>
      <w:marRight w:val="0"/>
      <w:marTop w:val="0"/>
      <w:marBottom w:val="0"/>
      <w:divBdr>
        <w:top w:val="none" w:sz="0" w:space="0" w:color="auto"/>
        <w:left w:val="none" w:sz="0" w:space="0" w:color="auto"/>
        <w:bottom w:val="none" w:sz="0" w:space="0" w:color="auto"/>
        <w:right w:val="none" w:sz="0" w:space="0" w:color="auto"/>
      </w:divBdr>
    </w:div>
    <w:div w:id="1540314454">
      <w:bodyDiv w:val="1"/>
      <w:marLeft w:val="0"/>
      <w:marRight w:val="0"/>
      <w:marTop w:val="0"/>
      <w:marBottom w:val="0"/>
      <w:divBdr>
        <w:top w:val="none" w:sz="0" w:space="0" w:color="auto"/>
        <w:left w:val="none" w:sz="0" w:space="0" w:color="auto"/>
        <w:bottom w:val="none" w:sz="0" w:space="0" w:color="auto"/>
        <w:right w:val="none" w:sz="0" w:space="0" w:color="auto"/>
      </w:divBdr>
    </w:div>
    <w:div w:id="1591347949">
      <w:bodyDiv w:val="1"/>
      <w:marLeft w:val="0"/>
      <w:marRight w:val="0"/>
      <w:marTop w:val="0"/>
      <w:marBottom w:val="0"/>
      <w:divBdr>
        <w:top w:val="none" w:sz="0" w:space="0" w:color="auto"/>
        <w:left w:val="none" w:sz="0" w:space="0" w:color="auto"/>
        <w:bottom w:val="none" w:sz="0" w:space="0" w:color="auto"/>
        <w:right w:val="none" w:sz="0" w:space="0" w:color="auto"/>
      </w:divBdr>
    </w:div>
    <w:div w:id="1605042250">
      <w:bodyDiv w:val="1"/>
      <w:marLeft w:val="0"/>
      <w:marRight w:val="0"/>
      <w:marTop w:val="0"/>
      <w:marBottom w:val="0"/>
      <w:divBdr>
        <w:top w:val="none" w:sz="0" w:space="0" w:color="auto"/>
        <w:left w:val="none" w:sz="0" w:space="0" w:color="auto"/>
        <w:bottom w:val="none" w:sz="0" w:space="0" w:color="auto"/>
        <w:right w:val="none" w:sz="0" w:space="0" w:color="auto"/>
      </w:divBdr>
      <w:divsChild>
        <w:div w:id="13051592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61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403824">
      <w:bodyDiv w:val="1"/>
      <w:marLeft w:val="0"/>
      <w:marRight w:val="0"/>
      <w:marTop w:val="0"/>
      <w:marBottom w:val="0"/>
      <w:divBdr>
        <w:top w:val="none" w:sz="0" w:space="0" w:color="auto"/>
        <w:left w:val="none" w:sz="0" w:space="0" w:color="auto"/>
        <w:bottom w:val="none" w:sz="0" w:space="0" w:color="auto"/>
        <w:right w:val="none" w:sz="0" w:space="0" w:color="auto"/>
      </w:divBdr>
    </w:div>
    <w:div w:id="1654791419">
      <w:bodyDiv w:val="1"/>
      <w:marLeft w:val="0"/>
      <w:marRight w:val="0"/>
      <w:marTop w:val="0"/>
      <w:marBottom w:val="0"/>
      <w:divBdr>
        <w:top w:val="none" w:sz="0" w:space="0" w:color="auto"/>
        <w:left w:val="none" w:sz="0" w:space="0" w:color="auto"/>
        <w:bottom w:val="none" w:sz="0" w:space="0" w:color="auto"/>
        <w:right w:val="none" w:sz="0" w:space="0" w:color="auto"/>
      </w:divBdr>
    </w:div>
    <w:div w:id="1663897367">
      <w:bodyDiv w:val="1"/>
      <w:marLeft w:val="0"/>
      <w:marRight w:val="0"/>
      <w:marTop w:val="0"/>
      <w:marBottom w:val="0"/>
      <w:divBdr>
        <w:top w:val="none" w:sz="0" w:space="0" w:color="auto"/>
        <w:left w:val="none" w:sz="0" w:space="0" w:color="auto"/>
        <w:bottom w:val="none" w:sz="0" w:space="0" w:color="auto"/>
        <w:right w:val="none" w:sz="0" w:space="0" w:color="auto"/>
      </w:divBdr>
    </w:div>
    <w:div w:id="1701276272">
      <w:bodyDiv w:val="1"/>
      <w:marLeft w:val="0"/>
      <w:marRight w:val="0"/>
      <w:marTop w:val="0"/>
      <w:marBottom w:val="0"/>
      <w:divBdr>
        <w:top w:val="none" w:sz="0" w:space="0" w:color="auto"/>
        <w:left w:val="none" w:sz="0" w:space="0" w:color="auto"/>
        <w:bottom w:val="none" w:sz="0" w:space="0" w:color="auto"/>
        <w:right w:val="none" w:sz="0" w:space="0" w:color="auto"/>
      </w:divBdr>
    </w:div>
    <w:div w:id="1719009920">
      <w:bodyDiv w:val="1"/>
      <w:marLeft w:val="0"/>
      <w:marRight w:val="0"/>
      <w:marTop w:val="0"/>
      <w:marBottom w:val="0"/>
      <w:divBdr>
        <w:top w:val="none" w:sz="0" w:space="0" w:color="auto"/>
        <w:left w:val="none" w:sz="0" w:space="0" w:color="auto"/>
        <w:bottom w:val="none" w:sz="0" w:space="0" w:color="auto"/>
        <w:right w:val="none" w:sz="0" w:space="0" w:color="auto"/>
      </w:divBdr>
    </w:div>
    <w:div w:id="1736277300">
      <w:bodyDiv w:val="1"/>
      <w:marLeft w:val="0"/>
      <w:marRight w:val="0"/>
      <w:marTop w:val="0"/>
      <w:marBottom w:val="0"/>
      <w:divBdr>
        <w:top w:val="none" w:sz="0" w:space="0" w:color="auto"/>
        <w:left w:val="none" w:sz="0" w:space="0" w:color="auto"/>
        <w:bottom w:val="none" w:sz="0" w:space="0" w:color="auto"/>
        <w:right w:val="none" w:sz="0" w:space="0" w:color="auto"/>
      </w:divBdr>
    </w:div>
    <w:div w:id="1743798957">
      <w:bodyDiv w:val="1"/>
      <w:marLeft w:val="0"/>
      <w:marRight w:val="0"/>
      <w:marTop w:val="0"/>
      <w:marBottom w:val="0"/>
      <w:divBdr>
        <w:top w:val="none" w:sz="0" w:space="0" w:color="auto"/>
        <w:left w:val="none" w:sz="0" w:space="0" w:color="auto"/>
        <w:bottom w:val="none" w:sz="0" w:space="0" w:color="auto"/>
        <w:right w:val="none" w:sz="0" w:space="0" w:color="auto"/>
      </w:divBdr>
    </w:div>
    <w:div w:id="1756239418">
      <w:bodyDiv w:val="1"/>
      <w:marLeft w:val="0"/>
      <w:marRight w:val="0"/>
      <w:marTop w:val="0"/>
      <w:marBottom w:val="0"/>
      <w:divBdr>
        <w:top w:val="none" w:sz="0" w:space="0" w:color="auto"/>
        <w:left w:val="none" w:sz="0" w:space="0" w:color="auto"/>
        <w:bottom w:val="none" w:sz="0" w:space="0" w:color="auto"/>
        <w:right w:val="none" w:sz="0" w:space="0" w:color="auto"/>
      </w:divBdr>
    </w:div>
    <w:div w:id="1786385443">
      <w:bodyDiv w:val="1"/>
      <w:marLeft w:val="0"/>
      <w:marRight w:val="0"/>
      <w:marTop w:val="0"/>
      <w:marBottom w:val="0"/>
      <w:divBdr>
        <w:top w:val="none" w:sz="0" w:space="0" w:color="auto"/>
        <w:left w:val="none" w:sz="0" w:space="0" w:color="auto"/>
        <w:bottom w:val="none" w:sz="0" w:space="0" w:color="auto"/>
        <w:right w:val="none" w:sz="0" w:space="0" w:color="auto"/>
      </w:divBdr>
      <w:divsChild>
        <w:div w:id="1964654753">
          <w:marLeft w:val="0"/>
          <w:marRight w:val="0"/>
          <w:marTop w:val="0"/>
          <w:marBottom w:val="0"/>
          <w:divBdr>
            <w:top w:val="none" w:sz="0" w:space="0" w:color="auto"/>
            <w:left w:val="none" w:sz="0" w:space="0" w:color="auto"/>
            <w:bottom w:val="none" w:sz="0" w:space="0" w:color="auto"/>
            <w:right w:val="none" w:sz="0" w:space="0" w:color="auto"/>
          </w:divBdr>
          <w:divsChild>
            <w:div w:id="1049452557">
              <w:marLeft w:val="0"/>
              <w:marRight w:val="0"/>
              <w:marTop w:val="0"/>
              <w:marBottom w:val="0"/>
              <w:divBdr>
                <w:top w:val="none" w:sz="0" w:space="0" w:color="auto"/>
                <w:left w:val="none" w:sz="0" w:space="0" w:color="auto"/>
                <w:bottom w:val="none" w:sz="0" w:space="0" w:color="auto"/>
                <w:right w:val="none" w:sz="0" w:space="0" w:color="auto"/>
              </w:divBdr>
              <w:divsChild>
                <w:div w:id="1014653500">
                  <w:marLeft w:val="0"/>
                  <w:marRight w:val="0"/>
                  <w:marTop w:val="0"/>
                  <w:marBottom w:val="0"/>
                  <w:divBdr>
                    <w:top w:val="none" w:sz="0" w:space="0" w:color="auto"/>
                    <w:left w:val="none" w:sz="0" w:space="0" w:color="auto"/>
                    <w:bottom w:val="none" w:sz="0" w:space="0" w:color="auto"/>
                    <w:right w:val="none" w:sz="0" w:space="0" w:color="auto"/>
                  </w:divBdr>
                  <w:divsChild>
                    <w:div w:id="977999411">
                      <w:marLeft w:val="0"/>
                      <w:marRight w:val="0"/>
                      <w:marTop w:val="0"/>
                      <w:marBottom w:val="0"/>
                      <w:divBdr>
                        <w:top w:val="none" w:sz="0" w:space="0" w:color="auto"/>
                        <w:left w:val="none" w:sz="0" w:space="0" w:color="auto"/>
                        <w:bottom w:val="none" w:sz="0" w:space="0" w:color="auto"/>
                        <w:right w:val="none" w:sz="0" w:space="0" w:color="auto"/>
                      </w:divBdr>
                      <w:divsChild>
                        <w:div w:id="3539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513890">
      <w:bodyDiv w:val="1"/>
      <w:marLeft w:val="0"/>
      <w:marRight w:val="0"/>
      <w:marTop w:val="0"/>
      <w:marBottom w:val="0"/>
      <w:divBdr>
        <w:top w:val="none" w:sz="0" w:space="0" w:color="auto"/>
        <w:left w:val="none" w:sz="0" w:space="0" w:color="auto"/>
        <w:bottom w:val="none" w:sz="0" w:space="0" w:color="auto"/>
        <w:right w:val="none" w:sz="0" w:space="0" w:color="auto"/>
      </w:divBdr>
    </w:div>
    <w:div w:id="1795714532">
      <w:bodyDiv w:val="1"/>
      <w:marLeft w:val="0"/>
      <w:marRight w:val="0"/>
      <w:marTop w:val="0"/>
      <w:marBottom w:val="0"/>
      <w:divBdr>
        <w:top w:val="none" w:sz="0" w:space="0" w:color="auto"/>
        <w:left w:val="none" w:sz="0" w:space="0" w:color="auto"/>
        <w:bottom w:val="none" w:sz="0" w:space="0" w:color="auto"/>
        <w:right w:val="none" w:sz="0" w:space="0" w:color="auto"/>
      </w:divBdr>
      <w:divsChild>
        <w:div w:id="498740473">
          <w:marLeft w:val="0"/>
          <w:marRight w:val="0"/>
          <w:marTop w:val="0"/>
          <w:marBottom w:val="0"/>
          <w:divBdr>
            <w:top w:val="none" w:sz="0" w:space="0" w:color="auto"/>
            <w:left w:val="none" w:sz="0" w:space="0" w:color="auto"/>
            <w:bottom w:val="none" w:sz="0" w:space="0" w:color="auto"/>
            <w:right w:val="none" w:sz="0" w:space="0" w:color="auto"/>
          </w:divBdr>
          <w:divsChild>
            <w:div w:id="1680883357">
              <w:marLeft w:val="0"/>
              <w:marRight w:val="0"/>
              <w:marTop w:val="0"/>
              <w:marBottom w:val="0"/>
              <w:divBdr>
                <w:top w:val="none" w:sz="0" w:space="0" w:color="auto"/>
                <w:left w:val="none" w:sz="0" w:space="0" w:color="auto"/>
                <w:bottom w:val="none" w:sz="0" w:space="0" w:color="auto"/>
                <w:right w:val="none" w:sz="0" w:space="0" w:color="auto"/>
              </w:divBdr>
              <w:divsChild>
                <w:div w:id="2070036908">
                  <w:marLeft w:val="0"/>
                  <w:marRight w:val="0"/>
                  <w:marTop w:val="0"/>
                  <w:marBottom w:val="0"/>
                  <w:divBdr>
                    <w:top w:val="none" w:sz="0" w:space="0" w:color="auto"/>
                    <w:left w:val="none" w:sz="0" w:space="0" w:color="auto"/>
                    <w:bottom w:val="none" w:sz="0" w:space="0" w:color="auto"/>
                    <w:right w:val="none" w:sz="0" w:space="0" w:color="auto"/>
                  </w:divBdr>
                  <w:divsChild>
                    <w:div w:id="368382804">
                      <w:marLeft w:val="0"/>
                      <w:marRight w:val="0"/>
                      <w:marTop w:val="0"/>
                      <w:marBottom w:val="0"/>
                      <w:divBdr>
                        <w:top w:val="none" w:sz="0" w:space="0" w:color="auto"/>
                        <w:left w:val="none" w:sz="0" w:space="0" w:color="auto"/>
                        <w:bottom w:val="none" w:sz="0" w:space="0" w:color="auto"/>
                        <w:right w:val="none" w:sz="0" w:space="0" w:color="auto"/>
                      </w:divBdr>
                      <w:divsChild>
                        <w:div w:id="1141000354">
                          <w:marLeft w:val="0"/>
                          <w:marRight w:val="0"/>
                          <w:marTop w:val="0"/>
                          <w:marBottom w:val="0"/>
                          <w:divBdr>
                            <w:top w:val="none" w:sz="0" w:space="0" w:color="auto"/>
                            <w:left w:val="none" w:sz="0" w:space="0" w:color="auto"/>
                            <w:bottom w:val="none" w:sz="0" w:space="0" w:color="auto"/>
                            <w:right w:val="none" w:sz="0" w:space="0" w:color="auto"/>
                          </w:divBdr>
                          <w:divsChild>
                            <w:div w:id="161220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22636">
                  <w:marLeft w:val="0"/>
                  <w:marRight w:val="0"/>
                  <w:marTop w:val="0"/>
                  <w:marBottom w:val="0"/>
                  <w:divBdr>
                    <w:top w:val="none" w:sz="0" w:space="0" w:color="auto"/>
                    <w:left w:val="none" w:sz="0" w:space="0" w:color="auto"/>
                    <w:bottom w:val="none" w:sz="0" w:space="0" w:color="auto"/>
                    <w:right w:val="none" w:sz="0" w:space="0" w:color="auto"/>
                  </w:divBdr>
                  <w:divsChild>
                    <w:div w:id="182276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661697">
      <w:bodyDiv w:val="1"/>
      <w:marLeft w:val="0"/>
      <w:marRight w:val="0"/>
      <w:marTop w:val="0"/>
      <w:marBottom w:val="0"/>
      <w:divBdr>
        <w:top w:val="none" w:sz="0" w:space="0" w:color="auto"/>
        <w:left w:val="none" w:sz="0" w:space="0" w:color="auto"/>
        <w:bottom w:val="none" w:sz="0" w:space="0" w:color="auto"/>
        <w:right w:val="none" w:sz="0" w:space="0" w:color="auto"/>
      </w:divBdr>
    </w:div>
    <w:div w:id="1810517684">
      <w:bodyDiv w:val="1"/>
      <w:marLeft w:val="0"/>
      <w:marRight w:val="0"/>
      <w:marTop w:val="0"/>
      <w:marBottom w:val="0"/>
      <w:divBdr>
        <w:top w:val="none" w:sz="0" w:space="0" w:color="auto"/>
        <w:left w:val="none" w:sz="0" w:space="0" w:color="auto"/>
        <w:bottom w:val="none" w:sz="0" w:space="0" w:color="auto"/>
        <w:right w:val="none" w:sz="0" w:space="0" w:color="auto"/>
      </w:divBdr>
    </w:div>
    <w:div w:id="1838612839">
      <w:bodyDiv w:val="1"/>
      <w:marLeft w:val="0"/>
      <w:marRight w:val="0"/>
      <w:marTop w:val="0"/>
      <w:marBottom w:val="0"/>
      <w:divBdr>
        <w:top w:val="none" w:sz="0" w:space="0" w:color="auto"/>
        <w:left w:val="none" w:sz="0" w:space="0" w:color="auto"/>
        <w:bottom w:val="none" w:sz="0" w:space="0" w:color="auto"/>
        <w:right w:val="none" w:sz="0" w:space="0" w:color="auto"/>
      </w:divBdr>
      <w:divsChild>
        <w:div w:id="15694989">
          <w:marLeft w:val="0"/>
          <w:marRight w:val="0"/>
          <w:marTop w:val="0"/>
          <w:marBottom w:val="0"/>
          <w:divBdr>
            <w:top w:val="none" w:sz="0" w:space="0" w:color="auto"/>
            <w:left w:val="none" w:sz="0" w:space="0" w:color="auto"/>
            <w:bottom w:val="none" w:sz="0" w:space="0" w:color="auto"/>
            <w:right w:val="none" w:sz="0" w:space="0" w:color="auto"/>
          </w:divBdr>
          <w:divsChild>
            <w:div w:id="2144763419">
              <w:marLeft w:val="0"/>
              <w:marRight w:val="0"/>
              <w:marTop w:val="0"/>
              <w:marBottom w:val="0"/>
              <w:divBdr>
                <w:top w:val="none" w:sz="0" w:space="0" w:color="auto"/>
                <w:left w:val="none" w:sz="0" w:space="0" w:color="auto"/>
                <w:bottom w:val="none" w:sz="0" w:space="0" w:color="auto"/>
                <w:right w:val="none" w:sz="0" w:space="0" w:color="auto"/>
              </w:divBdr>
              <w:divsChild>
                <w:div w:id="990906368">
                  <w:marLeft w:val="0"/>
                  <w:marRight w:val="0"/>
                  <w:marTop w:val="0"/>
                  <w:marBottom w:val="0"/>
                  <w:divBdr>
                    <w:top w:val="none" w:sz="0" w:space="0" w:color="auto"/>
                    <w:left w:val="none" w:sz="0" w:space="0" w:color="auto"/>
                    <w:bottom w:val="none" w:sz="0" w:space="0" w:color="auto"/>
                    <w:right w:val="none" w:sz="0" w:space="0" w:color="auto"/>
                  </w:divBdr>
                  <w:divsChild>
                    <w:div w:id="1133061885">
                      <w:marLeft w:val="0"/>
                      <w:marRight w:val="0"/>
                      <w:marTop w:val="0"/>
                      <w:marBottom w:val="0"/>
                      <w:divBdr>
                        <w:top w:val="none" w:sz="0" w:space="0" w:color="auto"/>
                        <w:left w:val="none" w:sz="0" w:space="0" w:color="auto"/>
                        <w:bottom w:val="none" w:sz="0" w:space="0" w:color="auto"/>
                        <w:right w:val="none" w:sz="0" w:space="0" w:color="auto"/>
                      </w:divBdr>
                      <w:divsChild>
                        <w:div w:id="20542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196597">
      <w:bodyDiv w:val="1"/>
      <w:marLeft w:val="0"/>
      <w:marRight w:val="0"/>
      <w:marTop w:val="0"/>
      <w:marBottom w:val="0"/>
      <w:divBdr>
        <w:top w:val="none" w:sz="0" w:space="0" w:color="auto"/>
        <w:left w:val="none" w:sz="0" w:space="0" w:color="auto"/>
        <w:bottom w:val="none" w:sz="0" w:space="0" w:color="auto"/>
        <w:right w:val="none" w:sz="0" w:space="0" w:color="auto"/>
      </w:divBdr>
    </w:div>
    <w:div w:id="1863280664">
      <w:bodyDiv w:val="1"/>
      <w:marLeft w:val="0"/>
      <w:marRight w:val="0"/>
      <w:marTop w:val="0"/>
      <w:marBottom w:val="0"/>
      <w:divBdr>
        <w:top w:val="none" w:sz="0" w:space="0" w:color="auto"/>
        <w:left w:val="none" w:sz="0" w:space="0" w:color="auto"/>
        <w:bottom w:val="none" w:sz="0" w:space="0" w:color="auto"/>
        <w:right w:val="none" w:sz="0" w:space="0" w:color="auto"/>
      </w:divBdr>
    </w:div>
    <w:div w:id="1865898867">
      <w:bodyDiv w:val="1"/>
      <w:marLeft w:val="0"/>
      <w:marRight w:val="0"/>
      <w:marTop w:val="0"/>
      <w:marBottom w:val="0"/>
      <w:divBdr>
        <w:top w:val="none" w:sz="0" w:space="0" w:color="auto"/>
        <w:left w:val="none" w:sz="0" w:space="0" w:color="auto"/>
        <w:bottom w:val="none" w:sz="0" w:space="0" w:color="auto"/>
        <w:right w:val="none" w:sz="0" w:space="0" w:color="auto"/>
      </w:divBdr>
    </w:div>
    <w:div w:id="1905098595">
      <w:bodyDiv w:val="1"/>
      <w:marLeft w:val="0"/>
      <w:marRight w:val="0"/>
      <w:marTop w:val="0"/>
      <w:marBottom w:val="0"/>
      <w:divBdr>
        <w:top w:val="none" w:sz="0" w:space="0" w:color="auto"/>
        <w:left w:val="none" w:sz="0" w:space="0" w:color="auto"/>
        <w:bottom w:val="none" w:sz="0" w:space="0" w:color="auto"/>
        <w:right w:val="none" w:sz="0" w:space="0" w:color="auto"/>
      </w:divBdr>
    </w:div>
    <w:div w:id="1925067039">
      <w:bodyDiv w:val="1"/>
      <w:marLeft w:val="0"/>
      <w:marRight w:val="0"/>
      <w:marTop w:val="0"/>
      <w:marBottom w:val="0"/>
      <w:divBdr>
        <w:top w:val="none" w:sz="0" w:space="0" w:color="auto"/>
        <w:left w:val="none" w:sz="0" w:space="0" w:color="auto"/>
        <w:bottom w:val="none" w:sz="0" w:space="0" w:color="auto"/>
        <w:right w:val="none" w:sz="0" w:space="0" w:color="auto"/>
      </w:divBdr>
    </w:div>
    <w:div w:id="1931426680">
      <w:bodyDiv w:val="1"/>
      <w:marLeft w:val="0"/>
      <w:marRight w:val="0"/>
      <w:marTop w:val="0"/>
      <w:marBottom w:val="0"/>
      <w:divBdr>
        <w:top w:val="none" w:sz="0" w:space="0" w:color="auto"/>
        <w:left w:val="none" w:sz="0" w:space="0" w:color="auto"/>
        <w:bottom w:val="none" w:sz="0" w:space="0" w:color="auto"/>
        <w:right w:val="none" w:sz="0" w:space="0" w:color="auto"/>
      </w:divBdr>
      <w:divsChild>
        <w:div w:id="1574312464">
          <w:marLeft w:val="0"/>
          <w:marRight w:val="0"/>
          <w:marTop w:val="0"/>
          <w:marBottom w:val="0"/>
          <w:divBdr>
            <w:top w:val="none" w:sz="0" w:space="0" w:color="auto"/>
            <w:left w:val="none" w:sz="0" w:space="0" w:color="auto"/>
            <w:bottom w:val="none" w:sz="0" w:space="0" w:color="auto"/>
            <w:right w:val="none" w:sz="0" w:space="0" w:color="auto"/>
          </w:divBdr>
          <w:divsChild>
            <w:div w:id="568537677">
              <w:marLeft w:val="0"/>
              <w:marRight w:val="0"/>
              <w:marTop w:val="0"/>
              <w:marBottom w:val="0"/>
              <w:divBdr>
                <w:top w:val="none" w:sz="0" w:space="0" w:color="auto"/>
                <w:left w:val="none" w:sz="0" w:space="0" w:color="auto"/>
                <w:bottom w:val="none" w:sz="0" w:space="0" w:color="auto"/>
                <w:right w:val="none" w:sz="0" w:space="0" w:color="auto"/>
              </w:divBdr>
              <w:divsChild>
                <w:div w:id="290862878">
                  <w:marLeft w:val="0"/>
                  <w:marRight w:val="0"/>
                  <w:marTop w:val="0"/>
                  <w:marBottom w:val="0"/>
                  <w:divBdr>
                    <w:top w:val="none" w:sz="0" w:space="0" w:color="auto"/>
                    <w:left w:val="none" w:sz="0" w:space="0" w:color="auto"/>
                    <w:bottom w:val="none" w:sz="0" w:space="0" w:color="auto"/>
                    <w:right w:val="none" w:sz="0" w:space="0" w:color="auto"/>
                  </w:divBdr>
                  <w:divsChild>
                    <w:div w:id="1444614642">
                      <w:marLeft w:val="0"/>
                      <w:marRight w:val="0"/>
                      <w:marTop w:val="0"/>
                      <w:marBottom w:val="0"/>
                      <w:divBdr>
                        <w:top w:val="none" w:sz="0" w:space="0" w:color="auto"/>
                        <w:left w:val="none" w:sz="0" w:space="0" w:color="auto"/>
                        <w:bottom w:val="none" w:sz="0" w:space="0" w:color="auto"/>
                        <w:right w:val="none" w:sz="0" w:space="0" w:color="auto"/>
                      </w:divBdr>
                      <w:divsChild>
                        <w:div w:id="134685397">
                          <w:marLeft w:val="0"/>
                          <w:marRight w:val="0"/>
                          <w:marTop w:val="0"/>
                          <w:marBottom w:val="0"/>
                          <w:divBdr>
                            <w:top w:val="none" w:sz="0" w:space="0" w:color="auto"/>
                            <w:left w:val="none" w:sz="0" w:space="0" w:color="auto"/>
                            <w:bottom w:val="none" w:sz="0" w:space="0" w:color="auto"/>
                            <w:right w:val="none" w:sz="0" w:space="0" w:color="auto"/>
                          </w:divBdr>
                          <w:divsChild>
                            <w:div w:id="833228154">
                              <w:marLeft w:val="0"/>
                              <w:marRight w:val="0"/>
                              <w:marTop w:val="0"/>
                              <w:marBottom w:val="0"/>
                              <w:divBdr>
                                <w:top w:val="none" w:sz="0" w:space="0" w:color="auto"/>
                                <w:left w:val="none" w:sz="0" w:space="0" w:color="auto"/>
                                <w:bottom w:val="none" w:sz="0" w:space="0" w:color="auto"/>
                                <w:right w:val="none" w:sz="0" w:space="0" w:color="auto"/>
                              </w:divBdr>
                              <w:divsChild>
                                <w:div w:id="1348291854">
                                  <w:marLeft w:val="0"/>
                                  <w:marRight w:val="0"/>
                                  <w:marTop w:val="0"/>
                                  <w:marBottom w:val="0"/>
                                  <w:divBdr>
                                    <w:top w:val="none" w:sz="0" w:space="0" w:color="auto"/>
                                    <w:left w:val="none" w:sz="0" w:space="0" w:color="auto"/>
                                    <w:bottom w:val="none" w:sz="0" w:space="0" w:color="auto"/>
                                    <w:right w:val="none" w:sz="0" w:space="0" w:color="auto"/>
                                  </w:divBdr>
                                  <w:divsChild>
                                    <w:div w:id="214141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861769">
      <w:bodyDiv w:val="1"/>
      <w:marLeft w:val="0"/>
      <w:marRight w:val="0"/>
      <w:marTop w:val="0"/>
      <w:marBottom w:val="0"/>
      <w:divBdr>
        <w:top w:val="none" w:sz="0" w:space="0" w:color="auto"/>
        <w:left w:val="none" w:sz="0" w:space="0" w:color="auto"/>
        <w:bottom w:val="none" w:sz="0" w:space="0" w:color="auto"/>
        <w:right w:val="none" w:sz="0" w:space="0" w:color="auto"/>
      </w:divBdr>
    </w:div>
    <w:div w:id="1940091866">
      <w:bodyDiv w:val="1"/>
      <w:marLeft w:val="0"/>
      <w:marRight w:val="0"/>
      <w:marTop w:val="0"/>
      <w:marBottom w:val="0"/>
      <w:divBdr>
        <w:top w:val="none" w:sz="0" w:space="0" w:color="auto"/>
        <w:left w:val="none" w:sz="0" w:space="0" w:color="auto"/>
        <w:bottom w:val="none" w:sz="0" w:space="0" w:color="auto"/>
        <w:right w:val="none" w:sz="0" w:space="0" w:color="auto"/>
      </w:divBdr>
    </w:div>
    <w:div w:id="1953709543">
      <w:bodyDiv w:val="1"/>
      <w:marLeft w:val="0"/>
      <w:marRight w:val="0"/>
      <w:marTop w:val="0"/>
      <w:marBottom w:val="0"/>
      <w:divBdr>
        <w:top w:val="none" w:sz="0" w:space="0" w:color="auto"/>
        <w:left w:val="none" w:sz="0" w:space="0" w:color="auto"/>
        <w:bottom w:val="none" w:sz="0" w:space="0" w:color="auto"/>
        <w:right w:val="none" w:sz="0" w:space="0" w:color="auto"/>
      </w:divBdr>
      <w:divsChild>
        <w:div w:id="2070809250">
          <w:marLeft w:val="0"/>
          <w:marRight w:val="0"/>
          <w:marTop w:val="0"/>
          <w:marBottom w:val="0"/>
          <w:divBdr>
            <w:top w:val="none" w:sz="0" w:space="0" w:color="auto"/>
            <w:left w:val="none" w:sz="0" w:space="0" w:color="auto"/>
            <w:bottom w:val="none" w:sz="0" w:space="0" w:color="auto"/>
            <w:right w:val="none" w:sz="0" w:space="0" w:color="auto"/>
          </w:divBdr>
          <w:divsChild>
            <w:div w:id="483816563">
              <w:marLeft w:val="0"/>
              <w:marRight w:val="0"/>
              <w:marTop w:val="0"/>
              <w:marBottom w:val="0"/>
              <w:divBdr>
                <w:top w:val="none" w:sz="0" w:space="0" w:color="auto"/>
                <w:left w:val="none" w:sz="0" w:space="0" w:color="auto"/>
                <w:bottom w:val="none" w:sz="0" w:space="0" w:color="auto"/>
                <w:right w:val="none" w:sz="0" w:space="0" w:color="auto"/>
              </w:divBdr>
              <w:divsChild>
                <w:div w:id="225839469">
                  <w:marLeft w:val="0"/>
                  <w:marRight w:val="0"/>
                  <w:marTop w:val="0"/>
                  <w:marBottom w:val="0"/>
                  <w:divBdr>
                    <w:top w:val="none" w:sz="0" w:space="0" w:color="auto"/>
                    <w:left w:val="none" w:sz="0" w:space="0" w:color="auto"/>
                    <w:bottom w:val="none" w:sz="0" w:space="0" w:color="auto"/>
                    <w:right w:val="none" w:sz="0" w:space="0" w:color="auto"/>
                  </w:divBdr>
                  <w:divsChild>
                    <w:div w:id="1227495503">
                      <w:marLeft w:val="0"/>
                      <w:marRight w:val="0"/>
                      <w:marTop w:val="0"/>
                      <w:marBottom w:val="0"/>
                      <w:divBdr>
                        <w:top w:val="none" w:sz="0" w:space="0" w:color="auto"/>
                        <w:left w:val="none" w:sz="0" w:space="0" w:color="auto"/>
                        <w:bottom w:val="none" w:sz="0" w:space="0" w:color="auto"/>
                        <w:right w:val="none" w:sz="0" w:space="0" w:color="auto"/>
                      </w:divBdr>
                      <w:divsChild>
                        <w:div w:id="978146442">
                          <w:marLeft w:val="0"/>
                          <w:marRight w:val="0"/>
                          <w:marTop w:val="0"/>
                          <w:marBottom w:val="0"/>
                          <w:divBdr>
                            <w:top w:val="none" w:sz="0" w:space="0" w:color="auto"/>
                            <w:left w:val="none" w:sz="0" w:space="0" w:color="auto"/>
                            <w:bottom w:val="none" w:sz="0" w:space="0" w:color="auto"/>
                            <w:right w:val="none" w:sz="0" w:space="0" w:color="auto"/>
                          </w:divBdr>
                          <w:divsChild>
                            <w:div w:id="36926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016292">
      <w:bodyDiv w:val="1"/>
      <w:marLeft w:val="0"/>
      <w:marRight w:val="0"/>
      <w:marTop w:val="0"/>
      <w:marBottom w:val="0"/>
      <w:divBdr>
        <w:top w:val="none" w:sz="0" w:space="0" w:color="auto"/>
        <w:left w:val="none" w:sz="0" w:space="0" w:color="auto"/>
        <w:bottom w:val="none" w:sz="0" w:space="0" w:color="auto"/>
        <w:right w:val="none" w:sz="0" w:space="0" w:color="auto"/>
      </w:divBdr>
    </w:div>
    <w:div w:id="1964732037">
      <w:bodyDiv w:val="1"/>
      <w:marLeft w:val="0"/>
      <w:marRight w:val="0"/>
      <w:marTop w:val="0"/>
      <w:marBottom w:val="0"/>
      <w:divBdr>
        <w:top w:val="none" w:sz="0" w:space="0" w:color="auto"/>
        <w:left w:val="none" w:sz="0" w:space="0" w:color="auto"/>
        <w:bottom w:val="none" w:sz="0" w:space="0" w:color="auto"/>
        <w:right w:val="none" w:sz="0" w:space="0" w:color="auto"/>
      </w:divBdr>
      <w:divsChild>
        <w:div w:id="203837769">
          <w:marLeft w:val="0"/>
          <w:marRight w:val="0"/>
          <w:marTop w:val="0"/>
          <w:marBottom w:val="0"/>
          <w:divBdr>
            <w:top w:val="none" w:sz="0" w:space="0" w:color="auto"/>
            <w:left w:val="none" w:sz="0" w:space="0" w:color="auto"/>
            <w:bottom w:val="none" w:sz="0" w:space="0" w:color="auto"/>
            <w:right w:val="none" w:sz="0" w:space="0" w:color="auto"/>
          </w:divBdr>
          <w:divsChild>
            <w:div w:id="1016686820">
              <w:marLeft w:val="0"/>
              <w:marRight w:val="0"/>
              <w:marTop w:val="0"/>
              <w:marBottom w:val="0"/>
              <w:divBdr>
                <w:top w:val="none" w:sz="0" w:space="0" w:color="auto"/>
                <w:left w:val="none" w:sz="0" w:space="0" w:color="auto"/>
                <w:bottom w:val="none" w:sz="0" w:space="0" w:color="auto"/>
                <w:right w:val="none" w:sz="0" w:space="0" w:color="auto"/>
              </w:divBdr>
              <w:divsChild>
                <w:div w:id="1874151801">
                  <w:marLeft w:val="0"/>
                  <w:marRight w:val="0"/>
                  <w:marTop w:val="0"/>
                  <w:marBottom w:val="0"/>
                  <w:divBdr>
                    <w:top w:val="none" w:sz="0" w:space="0" w:color="auto"/>
                    <w:left w:val="none" w:sz="0" w:space="0" w:color="auto"/>
                    <w:bottom w:val="none" w:sz="0" w:space="0" w:color="auto"/>
                    <w:right w:val="none" w:sz="0" w:space="0" w:color="auto"/>
                  </w:divBdr>
                  <w:divsChild>
                    <w:div w:id="582839420">
                      <w:marLeft w:val="0"/>
                      <w:marRight w:val="0"/>
                      <w:marTop w:val="0"/>
                      <w:marBottom w:val="0"/>
                      <w:divBdr>
                        <w:top w:val="none" w:sz="0" w:space="0" w:color="auto"/>
                        <w:left w:val="none" w:sz="0" w:space="0" w:color="auto"/>
                        <w:bottom w:val="none" w:sz="0" w:space="0" w:color="auto"/>
                        <w:right w:val="none" w:sz="0" w:space="0" w:color="auto"/>
                      </w:divBdr>
                      <w:divsChild>
                        <w:div w:id="205253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395365">
      <w:bodyDiv w:val="1"/>
      <w:marLeft w:val="0"/>
      <w:marRight w:val="0"/>
      <w:marTop w:val="0"/>
      <w:marBottom w:val="0"/>
      <w:divBdr>
        <w:top w:val="none" w:sz="0" w:space="0" w:color="auto"/>
        <w:left w:val="none" w:sz="0" w:space="0" w:color="auto"/>
        <w:bottom w:val="none" w:sz="0" w:space="0" w:color="auto"/>
        <w:right w:val="none" w:sz="0" w:space="0" w:color="auto"/>
      </w:divBdr>
    </w:div>
    <w:div w:id="1985623291">
      <w:bodyDiv w:val="1"/>
      <w:marLeft w:val="0"/>
      <w:marRight w:val="0"/>
      <w:marTop w:val="0"/>
      <w:marBottom w:val="0"/>
      <w:divBdr>
        <w:top w:val="none" w:sz="0" w:space="0" w:color="auto"/>
        <w:left w:val="none" w:sz="0" w:space="0" w:color="auto"/>
        <w:bottom w:val="none" w:sz="0" w:space="0" w:color="auto"/>
        <w:right w:val="none" w:sz="0" w:space="0" w:color="auto"/>
      </w:divBdr>
    </w:div>
    <w:div w:id="1994024643">
      <w:bodyDiv w:val="1"/>
      <w:marLeft w:val="0"/>
      <w:marRight w:val="0"/>
      <w:marTop w:val="0"/>
      <w:marBottom w:val="0"/>
      <w:divBdr>
        <w:top w:val="none" w:sz="0" w:space="0" w:color="auto"/>
        <w:left w:val="none" w:sz="0" w:space="0" w:color="auto"/>
        <w:bottom w:val="none" w:sz="0" w:space="0" w:color="auto"/>
        <w:right w:val="none" w:sz="0" w:space="0" w:color="auto"/>
      </w:divBdr>
    </w:div>
    <w:div w:id="2007634113">
      <w:bodyDiv w:val="1"/>
      <w:marLeft w:val="0"/>
      <w:marRight w:val="0"/>
      <w:marTop w:val="0"/>
      <w:marBottom w:val="0"/>
      <w:divBdr>
        <w:top w:val="none" w:sz="0" w:space="0" w:color="auto"/>
        <w:left w:val="none" w:sz="0" w:space="0" w:color="auto"/>
        <w:bottom w:val="none" w:sz="0" w:space="0" w:color="auto"/>
        <w:right w:val="none" w:sz="0" w:space="0" w:color="auto"/>
      </w:divBdr>
    </w:div>
    <w:div w:id="2023122422">
      <w:bodyDiv w:val="1"/>
      <w:marLeft w:val="0"/>
      <w:marRight w:val="0"/>
      <w:marTop w:val="0"/>
      <w:marBottom w:val="0"/>
      <w:divBdr>
        <w:top w:val="none" w:sz="0" w:space="0" w:color="auto"/>
        <w:left w:val="none" w:sz="0" w:space="0" w:color="auto"/>
        <w:bottom w:val="none" w:sz="0" w:space="0" w:color="auto"/>
        <w:right w:val="none" w:sz="0" w:space="0" w:color="auto"/>
      </w:divBdr>
    </w:div>
    <w:div w:id="2023965925">
      <w:bodyDiv w:val="1"/>
      <w:marLeft w:val="0"/>
      <w:marRight w:val="0"/>
      <w:marTop w:val="0"/>
      <w:marBottom w:val="0"/>
      <w:divBdr>
        <w:top w:val="none" w:sz="0" w:space="0" w:color="auto"/>
        <w:left w:val="none" w:sz="0" w:space="0" w:color="auto"/>
        <w:bottom w:val="none" w:sz="0" w:space="0" w:color="auto"/>
        <w:right w:val="none" w:sz="0" w:space="0" w:color="auto"/>
      </w:divBdr>
    </w:div>
    <w:div w:id="2026664442">
      <w:bodyDiv w:val="1"/>
      <w:marLeft w:val="0"/>
      <w:marRight w:val="0"/>
      <w:marTop w:val="0"/>
      <w:marBottom w:val="0"/>
      <w:divBdr>
        <w:top w:val="none" w:sz="0" w:space="0" w:color="auto"/>
        <w:left w:val="none" w:sz="0" w:space="0" w:color="auto"/>
        <w:bottom w:val="none" w:sz="0" w:space="0" w:color="auto"/>
        <w:right w:val="none" w:sz="0" w:space="0" w:color="auto"/>
      </w:divBdr>
    </w:div>
    <w:div w:id="2045517142">
      <w:bodyDiv w:val="1"/>
      <w:marLeft w:val="0"/>
      <w:marRight w:val="0"/>
      <w:marTop w:val="0"/>
      <w:marBottom w:val="0"/>
      <w:divBdr>
        <w:top w:val="none" w:sz="0" w:space="0" w:color="auto"/>
        <w:left w:val="none" w:sz="0" w:space="0" w:color="auto"/>
        <w:bottom w:val="none" w:sz="0" w:space="0" w:color="auto"/>
        <w:right w:val="none" w:sz="0" w:space="0" w:color="auto"/>
      </w:divBdr>
    </w:div>
    <w:div w:id="2076782603">
      <w:bodyDiv w:val="1"/>
      <w:marLeft w:val="0"/>
      <w:marRight w:val="0"/>
      <w:marTop w:val="0"/>
      <w:marBottom w:val="0"/>
      <w:divBdr>
        <w:top w:val="none" w:sz="0" w:space="0" w:color="auto"/>
        <w:left w:val="none" w:sz="0" w:space="0" w:color="auto"/>
        <w:bottom w:val="none" w:sz="0" w:space="0" w:color="auto"/>
        <w:right w:val="none" w:sz="0" w:space="0" w:color="auto"/>
      </w:divBdr>
    </w:div>
    <w:div w:id="2078936587">
      <w:bodyDiv w:val="1"/>
      <w:marLeft w:val="0"/>
      <w:marRight w:val="0"/>
      <w:marTop w:val="0"/>
      <w:marBottom w:val="0"/>
      <w:divBdr>
        <w:top w:val="none" w:sz="0" w:space="0" w:color="auto"/>
        <w:left w:val="none" w:sz="0" w:space="0" w:color="auto"/>
        <w:bottom w:val="none" w:sz="0" w:space="0" w:color="auto"/>
        <w:right w:val="none" w:sz="0" w:space="0" w:color="auto"/>
      </w:divBdr>
      <w:divsChild>
        <w:div w:id="2131052796">
          <w:marLeft w:val="0"/>
          <w:marRight w:val="0"/>
          <w:marTop w:val="0"/>
          <w:marBottom w:val="0"/>
          <w:divBdr>
            <w:top w:val="none" w:sz="0" w:space="0" w:color="auto"/>
            <w:left w:val="none" w:sz="0" w:space="0" w:color="auto"/>
            <w:bottom w:val="none" w:sz="0" w:space="0" w:color="auto"/>
            <w:right w:val="none" w:sz="0" w:space="0" w:color="auto"/>
          </w:divBdr>
          <w:divsChild>
            <w:div w:id="2138258089">
              <w:marLeft w:val="0"/>
              <w:marRight w:val="0"/>
              <w:marTop w:val="0"/>
              <w:marBottom w:val="0"/>
              <w:divBdr>
                <w:top w:val="none" w:sz="0" w:space="0" w:color="auto"/>
                <w:left w:val="none" w:sz="0" w:space="0" w:color="auto"/>
                <w:bottom w:val="none" w:sz="0" w:space="0" w:color="auto"/>
                <w:right w:val="none" w:sz="0" w:space="0" w:color="auto"/>
              </w:divBdr>
              <w:divsChild>
                <w:div w:id="42414747">
                  <w:marLeft w:val="0"/>
                  <w:marRight w:val="0"/>
                  <w:marTop w:val="0"/>
                  <w:marBottom w:val="0"/>
                  <w:divBdr>
                    <w:top w:val="none" w:sz="0" w:space="0" w:color="auto"/>
                    <w:left w:val="none" w:sz="0" w:space="0" w:color="auto"/>
                    <w:bottom w:val="none" w:sz="0" w:space="0" w:color="auto"/>
                    <w:right w:val="none" w:sz="0" w:space="0" w:color="auto"/>
                  </w:divBdr>
                  <w:divsChild>
                    <w:div w:id="347948716">
                      <w:marLeft w:val="0"/>
                      <w:marRight w:val="0"/>
                      <w:marTop w:val="0"/>
                      <w:marBottom w:val="0"/>
                      <w:divBdr>
                        <w:top w:val="none" w:sz="0" w:space="0" w:color="auto"/>
                        <w:left w:val="none" w:sz="0" w:space="0" w:color="auto"/>
                        <w:bottom w:val="none" w:sz="0" w:space="0" w:color="auto"/>
                        <w:right w:val="none" w:sz="0" w:space="0" w:color="auto"/>
                      </w:divBdr>
                      <w:divsChild>
                        <w:div w:id="1227062948">
                          <w:marLeft w:val="0"/>
                          <w:marRight w:val="0"/>
                          <w:marTop w:val="0"/>
                          <w:marBottom w:val="0"/>
                          <w:divBdr>
                            <w:top w:val="none" w:sz="0" w:space="0" w:color="auto"/>
                            <w:left w:val="none" w:sz="0" w:space="0" w:color="auto"/>
                            <w:bottom w:val="none" w:sz="0" w:space="0" w:color="auto"/>
                            <w:right w:val="none" w:sz="0" w:space="0" w:color="auto"/>
                          </w:divBdr>
                          <w:divsChild>
                            <w:div w:id="634944813">
                              <w:marLeft w:val="0"/>
                              <w:marRight w:val="0"/>
                              <w:marTop w:val="0"/>
                              <w:marBottom w:val="0"/>
                              <w:divBdr>
                                <w:top w:val="none" w:sz="0" w:space="0" w:color="auto"/>
                                <w:left w:val="none" w:sz="0" w:space="0" w:color="auto"/>
                                <w:bottom w:val="none" w:sz="0" w:space="0" w:color="auto"/>
                                <w:right w:val="none" w:sz="0" w:space="0" w:color="auto"/>
                              </w:divBdr>
                              <w:divsChild>
                                <w:div w:id="1161431962">
                                  <w:marLeft w:val="0"/>
                                  <w:marRight w:val="0"/>
                                  <w:marTop w:val="0"/>
                                  <w:marBottom w:val="0"/>
                                  <w:divBdr>
                                    <w:top w:val="none" w:sz="0" w:space="0" w:color="auto"/>
                                    <w:left w:val="none" w:sz="0" w:space="0" w:color="auto"/>
                                    <w:bottom w:val="none" w:sz="0" w:space="0" w:color="auto"/>
                                    <w:right w:val="none" w:sz="0" w:space="0" w:color="auto"/>
                                  </w:divBdr>
                                  <w:divsChild>
                                    <w:div w:id="2887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014599">
                      <w:marLeft w:val="0"/>
                      <w:marRight w:val="0"/>
                      <w:marTop w:val="0"/>
                      <w:marBottom w:val="0"/>
                      <w:divBdr>
                        <w:top w:val="none" w:sz="0" w:space="0" w:color="auto"/>
                        <w:left w:val="none" w:sz="0" w:space="0" w:color="auto"/>
                        <w:bottom w:val="none" w:sz="0" w:space="0" w:color="auto"/>
                        <w:right w:val="none" w:sz="0" w:space="0" w:color="auto"/>
                      </w:divBdr>
                      <w:divsChild>
                        <w:div w:id="14076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596483">
      <w:bodyDiv w:val="1"/>
      <w:marLeft w:val="0"/>
      <w:marRight w:val="0"/>
      <w:marTop w:val="0"/>
      <w:marBottom w:val="0"/>
      <w:divBdr>
        <w:top w:val="none" w:sz="0" w:space="0" w:color="auto"/>
        <w:left w:val="none" w:sz="0" w:space="0" w:color="auto"/>
        <w:bottom w:val="none" w:sz="0" w:space="0" w:color="auto"/>
        <w:right w:val="none" w:sz="0" w:space="0" w:color="auto"/>
      </w:divBdr>
    </w:div>
    <w:div w:id="213000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4270B-A3B1-46D0-ABC1-679D191F8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55</Pages>
  <Words>17698</Words>
  <Characters>95572</Characters>
  <Application>Microsoft Office Word</Application>
  <DocSecurity>0</DocSecurity>
  <Lines>796</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gaspar</dc:creator>
  <cp:keywords/>
  <dc:description/>
  <cp:lastModifiedBy>Financeiro</cp:lastModifiedBy>
  <cp:revision>52</cp:revision>
  <cp:lastPrinted>2025-10-06T17:13:00Z</cp:lastPrinted>
  <dcterms:created xsi:type="dcterms:W3CDTF">2025-10-04T17:11:00Z</dcterms:created>
  <dcterms:modified xsi:type="dcterms:W3CDTF">2025-10-06T17:14:00Z</dcterms:modified>
</cp:coreProperties>
</file>